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71682" w14:textId="77777777" w:rsidR="006439A2" w:rsidRPr="00175509" w:rsidRDefault="006439A2" w:rsidP="005A5A4D">
      <w:pPr>
        <w:jc w:val="center"/>
        <w:rPr>
          <w:rFonts w:cs="Arial"/>
          <w:b/>
          <w:color w:val="000066"/>
          <w:sz w:val="52"/>
          <w:szCs w:val="52"/>
        </w:rPr>
      </w:pPr>
    </w:p>
    <w:p w14:paraId="2D3773F6" w14:textId="67A23A9D" w:rsidR="00847E6F" w:rsidRPr="00847E6F" w:rsidRDefault="00180A14" w:rsidP="00847E6F">
      <w:pPr>
        <w:jc w:val="center"/>
        <w:rPr>
          <w:rFonts w:cs="Arial"/>
          <w:b/>
          <w:color w:val="000066"/>
          <w:sz w:val="72"/>
          <w:szCs w:val="72"/>
        </w:rPr>
      </w:pPr>
      <w:r>
        <w:rPr>
          <w:rFonts w:cs="Arial"/>
          <w:b/>
          <w:color w:val="000066"/>
          <w:sz w:val="72"/>
          <w:szCs w:val="72"/>
        </w:rPr>
        <w:t>Bluegrass</w:t>
      </w:r>
      <w:r w:rsidR="00491ED5">
        <w:rPr>
          <w:rFonts w:cs="Arial"/>
          <w:b/>
          <w:color w:val="000066"/>
          <w:sz w:val="72"/>
          <w:szCs w:val="72"/>
        </w:rPr>
        <w:t xml:space="preserve"> </w:t>
      </w:r>
      <w:r w:rsidR="00847E6F" w:rsidRPr="00847E6F">
        <w:rPr>
          <w:rFonts w:cs="Arial"/>
          <w:b/>
          <w:color w:val="000066"/>
          <w:sz w:val="72"/>
          <w:szCs w:val="72"/>
        </w:rPr>
        <w:t>Healthcare Coalition</w:t>
      </w:r>
    </w:p>
    <w:p w14:paraId="43686C13" w14:textId="4031B834" w:rsidR="00B6073F" w:rsidRPr="00847E6F" w:rsidRDefault="00081382" w:rsidP="00847E6F">
      <w:pPr>
        <w:jc w:val="center"/>
        <w:rPr>
          <w:rFonts w:cs="Arial"/>
          <w:b/>
          <w:color w:val="000066"/>
          <w:sz w:val="72"/>
          <w:szCs w:val="72"/>
        </w:rPr>
      </w:pPr>
      <w:r>
        <w:rPr>
          <w:rFonts w:cs="Arial"/>
          <w:b/>
          <w:color w:val="000066"/>
          <w:sz w:val="72"/>
          <w:szCs w:val="72"/>
        </w:rPr>
        <w:t>Radiation</w:t>
      </w:r>
      <w:r w:rsidR="00282778">
        <w:rPr>
          <w:rFonts w:cs="Arial"/>
          <w:b/>
          <w:color w:val="000066"/>
          <w:sz w:val="72"/>
          <w:szCs w:val="72"/>
        </w:rPr>
        <w:t xml:space="preserve"> </w:t>
      </w:r>
      <w:r>
        <w:rPr>
          <w:rFonts w:cs="Arial"/>
          <w:b/>
          <w:color w:val="000066"/>
          <w:sz w:val="72"/>
          <w:szCs w:val="72"/>
        </w:rPr>
        <w:t xml:space="preserve">Emergency </w:t>
      </w:r>
      <w:r w:rsidR="00847E6F" w:rsidRPr="00847E6F">
        <w:rPr>
          <w:rFonts w:cs="Arial"/>
          <w:b/>
          <w:color w:val="000066"/>
          <w:sz w:val="72"/>
          <w:szCs w:val="72"/>
        </w:rPr>
        <w:t>Surge Annex</w:t>
      </w:r>
      <w:r w:rsidR="00C44B5F" w:rsidRPr="00847E6F">
        <w:rPr>
          <w:rFonts w:cs="Arial"/>
          <w:b/>
          <w:color w:val="000066"/>
          <w:sz w:val="72"/>
          <w:szCs w:val="72"/>
        </w:rPr>
        <w:t xml:space="preserve"> </w:t>
      </w:r>
    </w:p>
    <w:p w14:paraId="1806E83A" w14:textId="61A253A6" w:rsidR="00F6601B" w:rsidRDefault="002E07FB" w:rsidP="005A5A4D">
      <w:pPr>
        <w:jc w:val="center"/>
        <w:rPr>
          <w:rFonts w:cstheme="minorHAnsi"/>
          <w:b/>
          <w:noProof/>
          <w:szCs w:val="24"/>
        </w:rPr>
      </w:pPr>
      <w:r>
        <w:rPr>
          <w:rFonts w:ascii="Times New Roman" w:hAnsi="Times New Roman" w:cs="Times New Roman"/>
          <w:noProof/>
          <w:sz w:val="24"/>
          <w:szCs w:val="24"/>
        </w:rPr>
        <mc:AlternateContent>
          <mc:Choice Requires="wpg">
            <w:drawing>
              <wp:anchor distT="0" distB="0" distL="114300" distR="114300" simplePos="0" relativeHeight="251674624" behindDoc="0" locked="0" layoutInCell="1" allowOverlap="1" wp14:anchorId="6A607E7F" wp14:editId="3053FAA8">
                <wp:simplePos x="0" y="0"/>
                <wp:positionH relativeFrom="column">
                  <wp:posOffset>-8962</wp:posOffset>
                </wp:positionH>
                <wp:positionV relativeFrom="paragraph">
                  <wp:posOffset>174625</wp:posOffset>
                </wp:positionV>
                <wp:extent cx="5318125" cy="432117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8125" cy="4321175"/>
                          <a:chOff x="1056132" y="1067091"/>
                          <a:chExt cx="62741" cy="50383"/>
                        </a:xfrm>
                      </wpg:grpSpPr>
                      <pic:pic xmlns:pic="http://schemas.openxmlformats.org/drawingml/2006/picture">
                        <pic:nvPicPr>
                          <pic:cNvPr id="16"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88659" y="1073475"/>
                            <a:ext cx="30214" cy="167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wpg:cNvPr id="17" name="Group 4"/>
                        <wpg:cNvGrpSpPr>
                          <a:grpSpLocks/>
                        </wpg:cNvGrpSpPr>
                        <wpg:grpSpPr bwMode="auto">
                          <a:xfrm>
                            <a:off x="1056132" y="1067091"/>
                            <a:ext cx="62741" cy="50384"/>
                            <a:chOff x="1056132" y="1067091"/>
                            <a:chExt cx="62741" cy="50383"/>
                          </a:xfrm>
                        </wpg:grpSpPr>
                        <pic:pic xmlns:pic="http://schemas.openxmlformats.org/drawingml/2006/picture">
                          <pic:nvPicPr>
                            <pic:cNvPr id="18"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56132" y="1067091"/>
                              <a:ext cx="30799" cy="2598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93849" y="1092450"/>
                              <a:ext cx="25024" cy="250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1"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74482" y="1072683"/>
                              <a:ext cx="35233" cy="3762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wpg:wgp>
                  </a:graphicData>
                </a:graphic>
                <wp14:sizeRelH relativeFrom="page">
                  <wp14:pctWidth>0</wp14:pctWidth>
                </wp14:sizeRelH>
                <wp14:sizeRelV relativeFrom="page">
                  <wp14:pctHeight>0</wp14:pctHeight>
                </wp14:sizeRelV>
              </wp:anchor>
            </w:drawing>
          </mc:Choice>
          <mc:Fallback>
            <w:pict>
              <v:group w14:anchorId="27805000" id="Group 15" o:spid="_x0000_s1026" style="position:absolute;margin-left:-.7pt;margin-top:13.75pt;width:418.75pt;height:340.25pt;z-index:251674624" coordorigin="10561,10670" coordsize="62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886;top:10734;width:302;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" fillcolor="#5b9bd5" strokecolor="black [0]" strokeweight="2pt">
                  <v:imagedata r:id="rId12" o:title=""/>
                  <v:shadow color="black [0]"/>
                </v:shape>
                <v:group id="Group 4" o:spid="_x0000_s1028" style="position:absolute;left:10561;top:10670;width:627;height:504" coordorigin="10561,10670" coordsize="62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5" o:spid="_x0000_s1029" type="#_x0000_t75" style="position:absolute;left:10561;top:10670;width:30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" fillcolor="#5b9bd5" strokecolor="black [0]" strokeweight="2pt">
                    <v:imagedata r:id="rId13" o:title=""/>
                    <v:shadow color="black [0]"/>
                  </v:shape>
                  <v:shape id="Picture 6" o:spid="_x0000_s1030" type="#_x0000_t75" style="position:absolute;left:10938;top:10924;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" fillcolor="#5b9bd5" strokecolor="black [0]" strokeweight="2pt">
                    <v:imagedata r:id="rId14" o:title=""/>
                    <v:shadow color="black [0]"/>
                  </v:shape>
                  <v:shape id="Picture 7" o:spid="_x0000_s1031" type="#_x0000_t75" style="position:absolute;left:10744;top:10726;width:353;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" fillcolor="#5b9bd5" strokecolor="black [0]" strokeweight="2pt">
                    <v:imagedata r:id="rId15" o:title=""/>
                    <v:shadow color="black [0]"/>
                  </v:shape>
                </v:group>
              </v:group>
            </w:pict>
          </mc:Fallback>
        </mc:AlternateContent>
      </w:r>
    </w:p>
    <w:p w14:paraId="5C07ABF2" w14:textId="0779AB03" w:rsidR="00847E6F" w:rsidRDefault="00847E6F" w:rsidP="005A5A4D">
      <w:pPr>
        <w:jc w:val="center"/>
        <w:rPr>
          <w:rFonts w:cstheme="minorHAnsi"/>
          <w:b/>
          <w:noProof/>
          <w:szCs w:val="24"/>
        </w:rPr>
      </w:pPr>
    </w:p>
    <w:p w14:paraId="2D5C4991" w14:textId="0D8852B3" w:rsidR="00847E6F" w:rsidRDefault="00847E6F" w:rsidP="005A5A4D">
      <w:pPr>
        <w:jc w:val="center"/>
        <w:rPr>
          <w:rFonts w:cstheme="minorHAnsi"/>
          <w:b/>
          <w:noProof/>
          <w:szCs w:val="24"/>
        </w:rPr>
      </w:pPr>
    </w:p>
    <w:p w14:paraId="487F13AC" w14:textId="61060B0E" w:rsidR="00847E6F" w:rsidRDefault="00847E6F" w:rsidP="005A5A4D">
      <w:pPr>
        <w:jc w:val="center"/>
        <w:rPr>
          <w:rFonts w:cstheme="minorHAnsi"/>
          <w:b/>
          <w:noProof/>
          <w:szCs w:val="24"/>
        </w:rPr>
      </w:pPr>
    </w:p>
    <w:p w14:paraId="4E2278B6" w14:textId="30D985F0" w:rsidR="00847E6F" w:rsidRDefault="00847E6F" w:rsidP="005A5A4D">
      <w:pPr>
        <w:jc w:val="center"/>
        <w:rPr>
          <w:rFonts w:cstheme="minorHAnsi"/>
          <w:b/>
          <w:noProof/>
          <w:szCs w:val="24"/>
        </w:rPr>
      </w:pPr>
    </w:p>
    <w:p w14:paraId="1E532182" w14:textId="7D1DDEC0" w:rsidR="003D4A70" w:rsidRPr="00175509" w:rsidRDefault="003D4A70" w:rsidP="005A5A4D">
      <w:pPr>
        <w:jc w:val="center"/>
        <w:rPr>
          <w:rFonts w:cstheme="minorHAnsi"/>
          <w:b/>
          <w:color w:val="000066"/>
          <w:szCs w:val="24"/>
        </w:rPr>
      </w:pPr>
    </w:p>
    <w:p w14:paraId="76393A16" w14:textId="54B05871" w:rsidR="006E294E" w:rsidRDefault="006E294E" w:rsidP="005A5A4D">
      <w:pPr>
        <w:jc w:val="center"/>
        <w:rPr>
          <w:rFonts w:cstheme="minorHAnsi"/>
          <w:b/>
          <w:szCs w:val="24"/>
        </w:rPr>
      </w:pPr>
    </w:p>
    <w:p w14:paraId="64172EC8" w14:textId="3967925C" w:rsidR="00992B52" w:rsidRDefault="00992B52" w:rsidP="005A5A4D">
      <w:pPr>
        <w:jc w:val="center"/>
        <w:rPr>
          <w:rFonts w:cstheme="minorHAnsi"/>
          <w:b/>
          <w:szCs w:val="24"/>
        </w:rPr>
      </w:pPr>
    </w:p>
    <w:p w14:paraId="5A9E864A" w14:textId="0E929DE7" w:rsidR="00992B52" w:rsidRDefault="00992B52" w:rsidP="005A5A4D">
      <w:pPr>
        <w:jc w:val="center"/>
        <w:rPr>
          <w:rFonts w:cstheme="minorHAnsi"/>
          <w:b/>
          <w:szCs w:val="24"/>
        </w:rPr>
      </w:pPr>
    </w:p>
    <w:p w14:paraId="29C0524E" w14:textId="52223454" w:rsidR="00992B52" w:rsidRDefault="00992B52" w:rsidP="005A5A4D">
      <w:pPr>
        <w:jc w:val="center"/>
        <w:rPr>
          <w:rFonts w:cstheme="minorHAnsi"/>
          <w:b/>
          <w:szCs w:val="24"/>
        </w:rPr>
      </w:pPr>
    </w:p>
    <w:p w14:paraId="053E6AFD" w14:textId="469B11AD" w:rsidR="00992B52" w:rsidRDefault="00992B52" w:rsidP="005A5A4D">
      <w:pPr>
        <w:jc w:val="center"/>
        <w:rPr>
          <w:rFonts w:cstheme="minorHAnsi"/>
          <w:b/>
          <w:szCs w:val="24"/>
        </w:rPr>
      </w:pPr>
    </w:p>
    <w:p w14:paraId="4601E24E" w14:textId="5153969D" w:rsidR="00992B52" w:rsidRDefault="00992B52" w:rsidP="005A5A4D">
      <w:pPr>
        <w:jc w:val="center"/>
        <w:rPr>
          <w:rFonts w:cstheme="minorHAnsi"/>
          <w:b/>
          <w:szCs w:val="24"/>
        </w:rPr>
      </w:pPr>
    </w:p>
    <w:p w14:paraId="0EC5DB6E" w14:textId="577FCEFF" w:rsidR="00992B52" w:rsidRDefault="00992B52" w:rsidP="005A5A4D">
      <w:pPr>
        <w:jc w:val="center"/>
        <w:rPr>
          <w:rFonts w:cstheme="minorHAnsi"/>
          <w:b/>
          <w:szCs w:val="24"/>
        </w:rPr>
      </w:pPr>
    </w:p>
    <w:p w14:paraId="5D34E3C7" w14:textId="51132CA6" w:rsidR="00992B52" w:rsidRDefault="00992B52" w:rsidP="005A5A4D">
      <w:pPr>
        <w:jc w:val="center"/>
        <w:rPr>
          <w:rFonts w:cstheme="minorHAnsi"/>
          <w:b/>
          <w:szCs w:val="24"/>
        </w:rPr>
      </w:pPr>
    </w:p>
    <w:p w14:paraId="67A4B099" w14:textId="3417C4AF" w:rsidR="00992B52" w:rsidRDefault="00992B52" w:rsidP="005A5A4D">
      <w:pPr>
        <w:jc w:val="center"/>
        <w:rPr>
          <w:rFonts w:cstheme="minorHAnsi"/>
          <w:b/>
          <w:szCs w:val="24"/>
        </w:rPr>
      </w:pPr>
    </w:p>
    <w:p w14:paraId="0EE14505" w14:textId="73218351" w:rsidR="00992B52" w:rsidRDefault="00992B52" w:rsidP="005A5A4D">
      <w:pPr>
        <w:jc w:val="center"/>
        <w:rPr>
          <w:rFonts w:cstheme="minorHAnsi"/>
          <w:b/>
          <w:szCs w:val="24"/>
        </w:rPr>
      </w:pPr>
    </w:p>
    <w:p w14:paraId="67B7A499" w14:textId="0B326A43" w:rsidR="00992B52" w:rsidRDefault="00992B52" w:rsidP="005A5A4D">
      <w:pPr>
        <w:jc w:val="center"/>
        <w:rPr>
          <w:rFonts w:cstheme="minorHAnsi"/>
          <w:b/>
          <w:szCs w:val="24"/>
        </w:rPr>
      </w:pPr>
    </w:p>
    <w:p w14:paraId="2823364D" w14:textId="69E6F705" w:rsidR="00992B52" w:rsidRDefault="00992B52" w:rsidP="005A5A4D">
      <w:pPr>
        <w:jc w:val="center"/>
        <w:rPr>
          <w:rFonts w:cstheme="minorHAnsi"/>
          <w:b/>
          <w:szCs w:val="24"/>
        </w:rPr>
      </w:pPr>
    </w:p>
    <w:p w14:paraId="5C9F6CDB" w14:textId="6B1FF8EE" w:rsidR="00992B52" w:rsidRDefault="00992B52" w:rsidP="005A5A4D">
      <w:pPr>
        <w:jc w:val="center"/>
        <w:rPr>
          <w:rFonts w:cstheme="minorHAnsi"/>
          <w:b/>
          <w:szCs w:val="24"/>
        </w:rPr>
      </w:pPr>
    </w:p>
    <w:p w14:paraId="449DA777" w14:textId="6F2E545F" w:rsidR="00992B52" w:rsidRDefault="00992B52" w:rsidP="005A5A4D">
      <w:pPr>
        <w:jc w:val="center"/>
        <w:rPr>
          <w:rFonts w:cstheme="minorHAnsi"/>
          <w:b/>
          <w:szCs w:val="24"/>
        </w:rPr>
      </w:pPr>
    </w:p>
    <w:p w14:paraId="5F67C00A" w14:textId="2A3F1F78" w:rsidR="00992B52" w:rsidRDefault="00992B52" w:rsidP="005A5A4D">
      <w:pPr>
        <w:jc w:val="center"/>
        <w:rPr>
          <w:rFonts w:cstheme="minorHAnsi"/>
          <w:b/>
          <w:szCs w:val="24"/>
        </w:rPr>
      </w:pPr>
    </w:p>
    <w:p w14:paraId="52A6FE48" w14:textId="6B75F921" w:rsidR="00992B52" w:rsidRDefault="00992B52" w:rsidP="005A5A4D">
      <w:pPr>
        <w:jc w:val="center"/>
        <w:rPr>
          <w:rFonts w:cstheme="minorHAnsi"/>
          <w:b/>
          <w:szCs w:val="24"/>
        </w:rPr>
      </w:pPr>
    </w:p>
    <w:p w14:paraId="27E35330" w14:textId="56FB1700" w:rsidR="00992B52" w:rsidRDefault="00992B52" w:rsidP="005A5A4D">
      <w:pPr>
        <w:jc w:val="center"/>
        <w:rPr>
          <w:rFonts w:cstheme="minorHAnsi"/>
          <w:b/>
          <w:szCs w:val="24"/>
        </w:rPr>
      </w:pPr>
    </w:p>
    <w:p w14:paraId="79AE4E89" w14:textId="2F07E16B" w:rsidR="00992B52" w:rsidRDefault="00992B52" w:rsidP="005A5A4D">
      <w:pPr>
        <w:jc w:val="center"/>
        <w:rPr>
          <w:rFonts w:cstheme="minorHAnsi"/>
          <w:b/>
          <w:szCs w:val="24"/>
        </w:rPr>
      </w:pPr>
    </w:p>
    <w:p w14:paraId="5C5FA541" w14:textId="77777777" w:rsidR="00992B52" w:rsidRPr="00175509" w:rsidRDefault="00992B52" w:rsidP="005A5A4D">
      <w:pPr>
        <w:jc w:val="center"/>
        <w:rPr>
          <w:rFonts w:cstheme="minorHAnsi"/>
          <w:b/>
          <w:szCs w:val="24"/>
        </w:rPr>
      </w:pPr>
    </w:p>
    <w:p w14:paraId="0C76513C" w14:textId="77777777" w:rsidR="003D17E5" w:rsidRPr="00175509" w:rsidRDefault="003D17E5" w:rsidP="005A5A4D">
      <w:pPr>
        <w:jc w:val="center"/>
        <w:rPr>
          <w:rFonts w:cstheme="minorHAnsi"/>
          <w:b/>
          <w:color w:val="000066"/>
          <w:szCs w:val="24"/>
        </w:rPr>
      </w:pPr>
    </w:p>
    <w:p w14:paraId="32172C5C" w14:textId="62753D5A" w:rsidR="007C4E57" w:rsidRDefault="00847E6F" w:rsidP="005A5A4D">
      <w:pPr>
        <w:pStyle w:val="01-ChapterHead"/>
        <w:widowControl w:val="0"/>
        <w:spacing w:after="0" w:line="240" w:lineRule="auto"/>
        <w:jc w:val="center"/>
        <w:rPr>
          <w:rFonts w:ascii="Calibri" w:hAnsi="Calibri" w:cs="Arial"/>
          <w:b/>
          <w:color w:val="000066"/>
          <w:sz w:val="28"/>
        </w:rPr>
      </w:pPr>
      <w:r>
        <w:rPr>
          <w:rFonts w:ascii="Calibri" w:hAnsi="Calibri" w:cs="Arial"/>
          <w:b/>
          <w:color w:val="000066"/>
          <w:sz w:val="28"/>
        </w:rPr>
        <w:t>Approved</w:t>
      </w:r>
      <w:r w:rsidR="00A245E7">
        <w:rPr>
          <w:rFonts w:ascii="Calibri" w:hAnsi="Calibri" w:cs="Arial"/>
          <w:b/>
          <w:color w:val="000066"/>
          <w:sz w:val="28"/>
        </w:rPr>
        <w:t xml:space="preserve"> JUNE 2023</w:t>
      </w:r>
    </w:p>
    <w:p w14:paraId="3E0D9CCA" w14:textId="77777777" w:rsidR="00847E6F" w:rsidRPr="00175509" w:rsidRDefault="00847E6F" w:rsidP="005A5A4D">
      <w:pPr>
        <w:pStyle w:val="01-ChapterHead"/>
        <w:widowControl w:val="0"/>
        <w:spacing w:after="0" w:line="240" w:lineRule="auto"/>
        <w:jc w:val="center"/>
        <w:rPr>
          <w:rFonts w:ascii="Calibri" w:hAnsi="Calibri" w:cs="Arial"/>
          <w:b/>
          <w:color w:val="000066"/>
          <w:sz w:val="28"/>
        </w:rPr>
      </w:pPr>
    </w:p>
    <w:p w14:paraId="2B44C348" w14:textId="75A6C71D" w:rsidR="007C4E57" w:rsidRPr="00175509" w:rsidRDefault="007C4E57" w:rsidP="005A5A4D">
      <w:pPr>
        <w:pStyle w:val="01-ChapterHead"/>
        <w:widowControl w:val="0"/>
        <w:spacing w:after="0" w:line="240" w:lineRule="auto"/>
        <w:jc w:val="center"/>
        <w:rPr>
          <w:rFonts w:ascii="Calibri" w:hAnsi="Calibri" w:cs="Arial"/>
          <w:b/>
          <w:color w:val="000066"/>
          <w:sz w:val="28"/>
        </w:rPr>
      </w:pPr>
    </w:p>
    <w:p w14:paraId="08046917" w14:textId="77777777" w:rsidR="007C4E57" w:rsidRPr="00175509" w:rsidRDefault="007C4E57" w:rsidP="005A5A4D">
      <w:pPr>
        <w:pStyle w:val="01-ChapterHead"/>
        <w:widowControl w:val="0"/>
        <w:spacing w:after="0" w:line="240" w:lineRule="auto"/>
        <w:jc w:val="center"/>
        <w:rPr>
          <w:rFonts w:ascii="Calibri" w:hAnsi="Calibri" w:cs="Arial"/>
          <w:b/>
          <w:color w:val="000066"/>
          <w:sz w:val="28"/>
        </w:rPr>
      </w:pPr>
    </w:p>
    <w:p w14:paraId="2C405938" w14:textId="77777777" w:rsidR="00B072B0" w:rsidRPr="00175509" w:rsidRDefault="00B072B0" w:rsidP="005A5A4D">
      <w:pPr>
        <w:jc w:val="center"/>
        <w:rPr>
          <w:rFonts w:cstheme="minorHAnsi"/>
          <w:szCs w:val="24"/>
        </w:rPr>
      </w:pPr>
    </w:p>
    <w:p w14:paraId="3BAB8639" w14:textId="77777777" w:rsidR="00B072B0" w:rsidRPr="00175509" w:rsidRDefault="00B072B0" w:rsidP="005A5A4D">
      <w:pPr>
        <w:jc w:val="center"/>
        <w:rPr>
          <w:rFonts w:cstheme="minorHAnsi"/>
          <w:szCs w:val="24"/>
        </w:rPr>
      </w:pPr>
    </w:p>
    <w:p w14:paraId="3E48FA1F" w14:textId="77777777" w:rsidR="00B072B0" w:rsidRPr="00175509" w:rsidRDefault="00B072B0" w:rsidP="005A5A4D">
      <w:pPr>
        <w:jc w:val="center"/>
        <w:rPr>
          <w:rFonts w:cstheme="minorHAnsi"/>
          <w:szCs w:val="24"/>
        </w:rPr>
      </w:pPr>
    </w:p>
    <w:p w14:paraId="10B040B2" w14:textId="77777777" w:rsidR="00B072B0" w:rsidRPr="00175509" w:rsidRDefault="00B072B0" w:rsidP="005A5A4D">
      <w:pPr>
        <w:jc w:val="center"/>
        <w:rPr>
          <w:rFonts w:cstheme="minorHAnsi"/>
          <w:szCs w:val="24"/>
        </w:rPr>
      </w:pPr>
    </w:p>
    <w:p w14:paraId="54AEA070" w14:textId="77777777" w:rsidR="00B072B0" w:rsidRPr="00175509" w:rsidRDefault="00B072B0" w:rsidP="005A5A4D">
      <w:pPr>
        <w:jc w:val="center"/>
        <w:rPr>
          <w:rFonts w:cstheme="minorHAnsi"/>
          <w:szCs w:val="24"/>
        </w:rPr>
      </w:pPr>
    </w:p>
    <w:p w14:paraId="1EB1B1F6" w14:textId="75C4693C" w:rsidR="005E0039" w:rsidRDefault="005E0039" w:rsidP="005A5A4D">
      <w:pPr>
        <w:jc w:val="center"/>
        <w:rPr>
          <w:rFonts w:cstheme="minorHAnsi"/>
          <w:szCs w:val="24"/>
        </w:rPr>
      </w:pPr>
    </w:p>
    <w:p w14:paraId="0B06282C" w14:textId="063FDFC1" w:rsidR="00EE49DA" w:rsidRDefault="00EE49DA" w:rsidP="005A5A4D">
      <w:pPr>
        <w:jc w:val="center"/>
        <w:rPr>
          <w:rFonts w:cstheme="minorHAnsi"/>
          <w:szCs w:val="24"/>
        </w:rPr>
      </w:pPr>
    </w:p>
    <w:p w14:paraId="5B779254" w14:textId="15358898" w:rsidR="00EE49DA" w:rsidRDefault="00EE49DA" w:rsidP="005A5A4D">
      <w:pPr>
        <w:jc w:val="center"/>
        <w:rPr>
          <w:rFonts w:cstheme="minorHAnsi"/>
          <w:szCs w:val="24"/>
        </w:rPr>
      </w:pPr>
    </w:p>
    <w:p w14:paraId="41C5EE29" w14:textId="614E648C" w:rsidR="00EE49DA" w:rsidRDefault="00EE49DA" w:rsidP="005A5A4D">
      <w:pPr>
        <w:jc w:val="center"/>
        <w:rPr>
          <w:rFonts w:cstheme="minorHAnsi"/>
          <w:szCs w:val="24"/>
        </w:rPr>
      </w:pPr>
    </w:p>
    <w:p w14:paraId="17743DE8" w14:textId="77777777" w:rsidR="00EE49DA" w:rsidRPr="00175509" w:rsidRDefault="00EE49DA" w:rsidP="005A5A4D">
      <w:pPr>
        <w:jc w:val="center"/>
        <w:rPr>
          <w:rFonts w:cstheme="minorHAnsi"/>
          <w:szCs w:val="24"/>
        </w:rPr>
      </w:pPr>
    </w:p>
    <w:p w14:paraId="2204EC62" w14:textId="77777777" w:rsidR="005E0039" w:rsidRPr="00175509" w:rsidRDefault="005E0039" w:rsidP="005A5A4D">
      <w:pPr>
        <w:jc w:val="center"/>
        <w:rPr>
          <w:rFonts w:cstheme="minorHAnsi"/>
          <w:szCs w:val="24"/>
        </w:rPr>
      </w:pPr>
    </w:p>
    <w:p w14:paraId="31ED200D" w14:textId="77777777" w:rsidR="005E0039" w:rsidRPr="00175509" w:rsidRDefault="005E0039" w:rsidP="005A5A4D">
      <w:pPr>
        <w:jc w:val="center"/>
        <w:rPr>
          <w:rFonts w:cstheme="minorHAnsi"/>
          <w:szCs w:val="24"/>
        </w:rPr>
      </w:pPr>
    </w:p>
    <w:p w14:paraId="70F37241" w14:textId="77777777" w:rsidR="005E0039" w:rsidRPr="00175509" w:rsidRDefault="005E0039" w:rsidP="005A5A4D">
      <w:pPr>
        <w:jc w:val="center"/>
        <w:rPr>
          <w:rFonts w:cstheme="minorHAnsi"/>
          <w:szCs w:val="24"/>
        </w:rPr>
      </w:pPr>
    </w:p>
    <w:p w14:paraId="46731828" w14:textId="77777777" w:rsidR="005E0039" w:rsidRPr="00175509" w:rsidRDefault="005E0039" w:rsidP="005A5A4D">
      <w:pPr>
        <w:jc w:val="center"/>
        <w:rPr>
          <w:rFonts w:cstheme="minorHAnsi"/>
          <w:szCs w:val="24"/>
        </w:rPr>
      </w:pPr>
    </w:p>
    <w:p w14:paraId="487289C7" w14:textId="77777777" w:rsidR="005E0039" w:rsidRPr="00175509" w:rsidRDefault="005E0039" w:rsidP="005A5A4D">
      <w:pPr>
        <w:jc w:val="center"/>
        <w:rPr>
          <w:rFonts w:cstheme="minorHAnsi"/>
          <w:szCs w:val="24"/>
        </w:rPr>
      </w:pPr>
    </w:p>
    <w:p w14:paraId="6D1C6990" w14:textId="77777777" w:rsidR="005E0039" w:rsidRPr="00175509" w:rsidRDefault="005E0039" w:rsidP="005A5A4D">
      <w:pPr>
        <w:jc w:val="center"/>
        <w:rPr>
          <w:rFonts w:cstheme="minorHAnsi"/>
          <w:szCs w:val="24"/>
        </w:rPr>
      </w:pPr>
    </w:p>
    <w:p w14:paraId="760AA415" w14:textId="77777777" w:rsidR="005E0039" w:rsidRPr="00175509" w:rsidRDefault="005E0039" w:rsidP="005A5A4D">
      <w:pPr>
        <w:jc w:val="center"/>
        <w:rPr>
          <w:rFonts w:cstheme="minorHAnsi"/>
          <w:szCs w:val="24"/>
        </w:rPr>
      </w:pPr>
    </w:p>
    <w:p w14:paraId="1145B3B1" w14:textId="77777777" w:rsidR="005D6CA7" w:rsidRPr="00175509" w:rsidRDefault="005D6CA7" w:rsidP="005A5A4D">
      <w:pPr>
        <w:jc w:val="center"/>
        <w:rPr>
          <w:rFonts w:cstheme="minorHAnsi"/>
          <w:b/>
        </w:rPr>
      </w:pPr>
    </w:p>
    <w:p w14:paraId="3A0B3CBB" w14:textId="77777777" w:rsidR="003657CF" w:rsidRPr="00175509" w:rsidRDefault="003657CF" w:rsidP="005A5A4D">
      <w:pPr>
        <w:jc w:val="center"/>
        <w:rPr>
          <w:rFonts w:cstheme="minorHAnsi"/>
          <w:b/>
        </w:rPr>
      </w:pPr>
    </w:p>
    <w:p w14:paraId="5C25AAF2" w14:textId="77777777" w:rsidR="003657CF" w:rsidRPr="00175509" w:rsidRDefault="003657CF" w:rsidP="005A5A4D">
      <w:pPr>
        <w:jc w:val="center"/>
        <w:rPr>
          <w:rFonts w:cstheme="minorHAnsi"/>
          <w:b/>
        </w:rPr>
      </w:pPr>
    </w:p>
    <w:p w14:paraId="2C1BFE07" w14:textId="77777777" w:rsidR="003657CF" w:rsidRDefault="003657CF" w:rsidP="005A5A4D">
      <w:pPr>
        <w:jc w:val="center"/>
        <w:rPr>
          <w:rFonts w:cstheme="minorHAnsi"/>
          <w:b/>
        </w:rPr>
      </w:pPr>
    </w:p>
    <w:p w14:paraId="48ED0C8A" w14:textId="77777777" w:rsidR="00BB2CD4" w:rsidRPr="00175509" w:rsidRDefault="00BB2CD4" w:rsidP="005A5A4D">
      <w:pPr>
        <w:jc w:val="center"/>
        <w:rPr>
          <w:rFonts w:cstheme="minorHAnsi"/>
          <w:b/>
        </w:rPr>
      </w:pPr>
    </w:p>
    <w:p w14:paraId="4906D43D" w14:textId="77777777" w:rsidR="00B072B0" w:rsidRPr="00175509" w:rsidRDefault="003F7609" w:rsidP="005A5A4D">
      <w:pPr>
        <w:jc w:val="center"/>
        <w:rPr>
          <w:rFonts w:cstheme="minorHAnsi"/>
          <w:b/>
          <w:color w:val="000066"/>
          <w:szCs w:val="24"/>
        </w:rPr>
      </w:pPr>
      <w:r w:rsidRPr="00175509">
        <w:rPr>
          <w:rFonts w:cstheme="minorHAnsi"/>
          <w:b/>
        </w:rPr>
        <w:t>THIS PAGE IS INTENTIONALLY</w:t>
      </w:r>
      <w:r w:rsidRPr="00175509">
        <w:rPr>
          <w:rFonts w:cstheme="minorHAnsi"/>
          <w:b/>
          <w:szCs w:val="24"/>
        </w:rPr>
        <w:t xml:space="preserve"> BLANK</w:t>
      </w:r>
      <w:r w:rsidRPr="00175509">
        <w:rPr>
          <w:rFonts w:cstheme="minorHAnsi"/>
          <w:b/>
          <w:color w:val="000066"/>
          <w:szCs w:val="24"/>
        </w:rPr>
        <w:t xml:space="preserve"> </w:t>
      </w:r>
    </w:p>
    <w:p w14:paraId="2608F44A" w14:textId="77777777" w:rsidR="00B072B0" w:rsidRPr="00175509" w:rsidRDefault="00B072B0" w:rsidP="005A5A4D">
      <w:pPr>
        <w:rPr>
          <w:rFonts w:cstheme="minorHAnsi"/>
          <w:b/>
          <w:color w:val="000066"/>
          <w:szCs w:val="24"/>
        </w:rPr>
      </w:pPr>
    </w:p>
    <w:p w14:paraId="40908357" w14:textId="77777777" w:rsidR="00B072B0" w:rsidRPr="00175509" w:rsidRDefault="00B072B0" w:rsidP="005A5A4D">
      <w:pPr>
        <w:rPr>
          <w:rFonts w:cstheme="minorHAnsi"/>
          <w:b/>
          <w:color w:val="000066"/>
          <w:szCs w:val="24"/>
        </w:rPr>
      </w:pPr>
      <w:r w:rsidRPr="00175509">
        <w:rPr>
          <w:rFonts w:cstheme="minorHAnsi"/>
          <w:b/>
          <w:color w:val="000066"/>
          <w:szCs w:val="24"/>
        </w:rPr>
        <w:br w:type="page"/>
      </w:r>
    </w:p>
    <w:p w14:paraId="030B6CE3" w14:textId="77777777" w:rsidR="005C4EFC" w:rsidRPr="00175509" w:rsidRDefault="005C4EFC" w:rsidP="005A5A4D">
      <w:pPr>
        <w:pStyle w:val="Heading1"/>
        <w:rPr>
          <w:rFonts w:ascii="Calibri" w:hAnsi="Calibri"/>
        </w:rPr>
      </w:pPr>
      <w:bookmarkStart w:id="0" w:name="_APPROVAL_AND_IMPLEMENTATION"/>
      <w:bookmarkStart w:id="1" w:name="_FOREWORD"/>
      <w:bookmarkStart w:id="2" w:name="_Toc51918107"/>
      <w:bookmarkStart w:id="3" w:name="Approval"/>
      <w:bookmarkEnd w:id="0"/>
      <w:bookmarkEnd w:id="1"/>
      <w:r w:rsidRPr="00175509">
        <w:rPr>
          <w:rFonts w:ascii="Calibri" w:hAnsi="Calibri"/>
        </w:rPr>
        <w:lastRenderedPageBreak/>
        <w:t>APPROVAL AND IMPLEMENTATION</w:t>
      </w:r>
      <w:bookmarkEnd w:id="2"/>
    </w:p>
    <w:bookmarkEnd w:id="3"/>
    <w:p w14:paraId="685CF07E" w14:textId="2677D86C" w:rsidR="0088647C" w:rsidRPr="00175509" w:rsidRDefault="007A780D" w:rsidP="0088647C">
      <w:pPr>
        <w:spacing w:before="120" w:after="120"/>
        <w:rPr>
          <w:rFonts w:cs="Arial"/>
        </w:rPr>
      </w:pPr>
      <w:r>
        <w:t>The</w:t>
      </w:r>
      <w:r w:rsidR="00BB79A2">
        <w:t xml:space="preserve"> Bluegrass Healthcare Coalition</w:t>
      </w:r>
      <w:r w:rsidR="00D93C2E">
        <w:t xml:space="preserve"> </w:t>
      </w:r>
      <w:r w:rsidR="007F7C81">
        <w:t>Radiation Emergency</w:t>
      </w:r>
      <w:r w:rsidR="00863DDC">
        <w:t xml:space="preserve"> </w:t>
      </w:r>
      <w:r w:rsidR="00D93C2E">
        <w:t>Surge Annex</w:t>
      </w:r>
      <w:r w:rsidR="003D6E33" w:rsidRPr="00175509">
        <w:t xml:space="preserve"> </w:t>
      </w:r>
      <w:r w:rsidR="00D93C2E">
        <w:t>was</w:t>
      </w:r>
      <w:r w:rsidR="00D93C2E" w:rsidRPr="00D93C2E">
        <w:t xml:space="preserve"> developed through coordination with local, state, and fede</w:t>
      </w:r>
      <w:r w:rsidR="00AA4807">
        <w:t>ral agencies in Fiscal Year 202</w:t>
      </w:r>
      <w:r w:rsidR="007F7C81">
        <w:t>2</w:t>
      </w:r>
      <w:r w:rsidR="00AA4807">
        <w:t>-202</w:t>
      </w:r>
      <w:r w:rsidR="007F7C81">
        <w:t>3</w:t>
      </w:r>
      <w:r w:rsidR="00D93C2E" w:rsidRPr="00D93C2E">
        <w:t xml:space="preserve"> and is hereb</w:t>
      </w:r>
      <w:r w:rsidR="00D93C2E">
        <w:t xml:space="preserve">y approved for implementation.  </w:t>
      </w:r>
      <w:r w:rsidR="0088647C" w:rsidRPr="00175509">
        <w:rPr>
          <w:rFonts w:cs="Arial"/>
          <w:color w:val="000000"/>
        </w:rPr>
        <w:t xml:space="preserve">This </w:t>
      </w:r>
      <w:r w:rsidR="00467A66" w:rsidRPr="00175509">
        <w:rPr>
          <w:rFonts w:cs="Arial"/>
          <w:color w:val="000000"/>
        </w:rPr>
        <w:t>p</w:t>
      </w:r>
      <w:r w:rsidR="0088647C" w:rsidRPr="00175509">
        <w:rPr>
          <w:rFonts w:cs="Arial"/>
          <w:color w:val="000000"/>
        </w:rPr>
        <w:t xml:space="preserve">lan may be amended </w:t>
      </w:r>
      <w:r w:rsidR="007274EC" w:rsidRPr="00175509">
        <w:rPr>
          <w:rFonts w:cs="Arial"/>
          <w:color w:val="000000"/>
        </w:rPr>
        <w:t xml:space="preserve">by </w:t>
      </w:r>
      <w:r w:rsidR="00F6601B" w:rsidRPr="00175509">
        <w:rPr>
          <w:rFonts w:cs="Arial"/>
          <w:color w:val="000000"/>
        </w:rPr>
        <w:t xml:space="preserve">the </w:t>
      </w:r>
      <w:r w:rsidR="0063610E">
        <w:rPr>
          <w:rFonts w:cs="Arial"/>
          <w:color w:val="000000"/>
        </w:rPr>
        <w:t>Coalition Executive Committee and/or Regional Response Coordinator</w:t>
      </w:r>
      <w:r w:rsidR="00B70290" w:rsidRPr="00175509">
        <w:rPr>
          <w:rFonts w:cs="Arial"/>
          <w:color w:val="000000"/>
        </w:rPr>
        <w:t xml:space="preserve"> as outlined in </w:t>
      </w:r>
      <w:r w:rsidR="00B70290" w:rsidRPr="00AB6332">
        <w:rPr>
          <w:rFonts w:cs="Arial"/>
          <w:color w:val="000000" w:themeColor="text1"/>
        </w:rPr>
        <w:t xml:space="preserve">the </w:t>
      </w:r>
      <w:hyperlink w:anchor="_PLAN_DEVELOPMENT_AND_1" w:history="1">
        <w:r w:rsidR="00B70290" w:rsidRPr="00AB6332">
          <w:rPr>
            <w:rStyle w:val="Hyperlink"/>
            <w:rFonts w:cs="Arial"/>
            <w:color w:val="000000" w:themeColor="text1"/>
            <w:u w:val="none"/>
          </w:rPr>
          <w:t>Plan Development and Maintenance Section</w:t>
        </w:r>
      </w:hyperlink>
      <w:r w:rsidR="00B70290" w:rsidRPr="00175509">
        <w:rPr>
          <w:rFonts w:cs="Arial"/>
          <w:color w:val="000000"/>
        </w:rPr>
        <w:t xml:space="preserve"> of this plan</w:t>
      </w:r>
      <w:r w:rsidR="0088647C" w:rsidRPr="00175509">
        <w:rPr>
          <w:rFonts w:cs="Arial"/>
          <w:color w:val="000000"/>
        </w:rPr>
        <w:t>.</w:t>
      </w:r>
    </w:p>
    <w:p w14:paraId="45F15647" w14:textId="22219BB9" w:rsidR="00D93C2E" w:rsidRDefault="00D93C2E" w:rsidP="0088647C">
      <w:pPr>
        <w:spacing w:before="120" w:after="120"/>
        <w:rPr>
          <w:rFonts w:cs="Arial"/>
          <w:color w:val="000000"/>
        </w:rPr>
      </w:pPr>
    </w:p>
    <w:p w14:paraId="7E5FCA37" w14:textId="77777777" w:rsidR="00BB79A2" w:rsidRDefault="00BB79A2" w:rsidP="0088647C">
      <w:pPr>
        <w:spacing w:before="120" w:after="120"/>
        <w:rPr>
          <w:rFonts w:cs="Arial"/>
          <w:color w:val="000000"/>
        </w:rPr>
      </w:pPr>
    </w:p>
    <w:p w14:paraId="5687B6E9" w14:textId="77777777" w:rsidR="007666FA" w:rsidRPr="00175509" w:rsidRDefault="00D93C2E" w:rsidP="0088647C">
      <w:pPr>
        <w:spacing w:before="120" w:after="120"/>
        <w:rPr>
          <w:rFonts w:cs="Arial"/>
          <w:color w:val="000000"/>
        </w:rPr>
      </w:pPr>
      <w:r>
        <w:rPr>
          <w:rFonts w:cs="Arial"/>
          <w:color w:val="000000"/>
        </w:rPr>
        <w:t>_____________________________________________</w:t>
      </w:r>
    </w:p>
    <w:p w14:paraId="2F80EFAC" w14:textId="5EF58420" w:rsidR="00D93C2E" w:rsidRPr="00D93C2E" w:rsidRDefault="00BB79A2" w:rsidP="00D93C2E">
      <w:pPr>
        <w:rPr>
          <w:rFonts w:asciiTheme="minorHAnsi" w:hAnsiTheme="minorHAnsi" w:cs="Arial"/>
          <w:sz w:val="24"/>
          <w:szCs w:val="24"/>
        </w:rPr>
      </w:pPr>
      <w:r>
        <w:rPr>
          <w:rFonts w:asciiTheme="minorHAnsi" w:hAnsiTheme="minorHAnsi"/>
          <w:sz w:val="24"/>
          <w:szCs w:val="24"/>
        </w:rPr>
        <w:t>Tara Long, BGHC Chair</w:t>
      </w:r>
    </w:p>
    <w:p w14:paraId="007769F6" w14:textId="77777777" w:rsidR="00D93C2E" w:rsidRPr="00D93C2E" w:rsidRDefault="00D93C2E" w:rsidP="00D93C2E">
      <w:pPr>
        <w:rPr>
          <w:rFonts w:asciiTheme="minorHAnsi" w:hAnsiTheme="minorHAnsi" w:cs="Arial"/>
          <w:sz w:val="24"/>
          <w:szCs w:val="24"/>
        </w:rPr>
      </w:pPr>
    </w:p>
    <w:p w14:paraId="0028B8FE" w14:textId="77777777" w:rsidR="00D93C2E" w:rsidRPr="00D93C2E" w:rsidRDefault="00D93C2E" w:rsidP="00D93C2E">
      <w:pPr>
        <w:rPr>
          <w:rFonts w:asciiTheme="minorHAnsi" w:hAnsiTheme="minorHAnsi" w:cs="Arial"/>
          <w:sz w:val="24"/>
          <w:szCs w:val="24"/>
        </w:rPr>
      </w:pPr>
    </w:p>
    <w:p w14:paraId="354DABB6" w14:textId="77777777" w:rsidR="00D93C2E" w:rsidRPr="00D93C2E" w:rsidRDefault="00D93C2E" w:rsidP="00D93C2E">
      <w:pPr>
        <w:rPr>
          <w:rFonts w:asciiTheme="minorHAnsi" w:hAnsiTheme="minorHAnsi" w:cs="Arial"/>
          <w:sz w:val="24"/>
          <w:szCs w:val="24"/>
        </w:rPr>
      </w:pPr>
    </w:p>
    <w:p w14:paraId="7FC1365F" w14:textId="77777777" w:rsidR="00D93C2E" w:rsidRPr="00D93C2E" w:rsidRDefault="00D93C2E" w:rsidP="00D93C2E">
      <w:pPr>
        <w:rPr>
          <w:rFonts w:asciiTheme="minorHAnsi" w:hAnsiTheme="minorHAnsi" w:cs="Arial"/>
          <w:sz w:val="24"/>
          <w:szCs w:val="24"/>
        </w:rPr>
      </w:pPr>
    </w:p>
    <w:p w14:paraId="324FD95E" w14:textId="77777777" w:rsidR="00D93C2E" w:rsidRPr="00D93C2E" w:rsidRDefault="00D93C2E" w:rsidP="00D93C2E">
      <w:pPr>
        <w:rPr>
          <w:rFonts w:asciiTheme="minorHAnsi" w:hAnsiTheme="minorHAnsi" w:cs="Arial"/>
          <w:sz w:val="24"/>
          <w:szCs w:val="24"/>
        </w:rPr>
      </w:pPr>
      <w:r w:rsidRPr="00D93C2E">
        <w:rPr>
          <w:rFonts w:asciiTheme="minorHAnsi" w:hAnsiTheme="minorHAnsi" w:cs="Arial"/>
          <w:noProof/>
          <w:sz w:val="24"/>
          <w:szCs w:val="24"/>
        </w:rPr>
        <mc:AlternateContent>
          <mc:Choice Requires="wps">
            <w:drawing>
              <wp:anchor distT="0" distB="0" distL="114300" distR="114300" simplePos="0" relativeHeight="251670528" behindDoc="0" locked="0" layoutInCell="1" allowOverlap="1" wp14:anchorId="15DCEE86" wp14:editId="3B1A4996">
                <wp:simplePos x="0" y="0"/>
                <wp:positionH relativeFrom="margin">
                  <wp:align>left</wp:align>
                </wp:positionH>
                <wp:positionV relativeFrom="paragraph">
                  <wp:posOffset>122494</wp:posOffset>
                </wp:positionV>
                <wp:extent cx="3174521" cy="0"/>
                <wp:effectExtent l="0" t="0" r="26035" b="19050"/>
                <wp:wrapNone/>
                <wp:docPr id="27" name="Straight Connector 27"/>
                <wp:cNvGraphicFramePr/>
                <a:graphic xmlns:a="http://schemas.openxmlformats.org/drawingml/2006/main">
                  <a:graphicData uri="http://schemas.microsoft.com/office/word/2010/wordprocessingShape">
                    <wps:wsp>
                      <wps:cNvCnPr/>
                      <wps:spPr>
                        <a:xfrm flipV="1">
                          <a:off x="0" y="0"/>
                          <a:ext cx="3174521"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0674F0" id="Straight Connector 27" o:spid="_x0000_s1026" style="position:absolute;flip:y;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65pt" to="249.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" strokecolor="windowText">
                <w10:wrap anchorx="margin"/>
              </v:line>
            </w:pict>
          </mc:Fallback>
        </mc:AlternateContent>
      </w:r>
    </w:p>
    <w:p w14:paraId="3C52B28E" w14:textId="32736712" w:rsidR="00D93C2E" w:rsidRPr="00D93C2E" w:rsidRDefault="00BB79A2" w:rsidP="00D93C2E">
      <w:pPr>
        <w:rPr>
          <w:rFonts w:asciiTheme="minorHAnsi" w:hAnsiTheme="minorHAnsi" w:cs="Arial"/>
          <w:sz w:val="24"/>
          <w:szCs w:val="24"/>
        </w:rPr>
      </w:pPr>
      <w:r>
        <w:rPr>
          <w:rFonts w:asciiTheme="minorHAnsi" w:hAnsiTheme="minorHAnsi"/>
          <w:sz w:val="24"/>
          <w:szCs w:val="24"/>
        </w:rPr>
        <w:t>Dave Carney, Regional Response Coordinator</w:t>
      </w:r>
    </w:p>
    <w:p w14:paraId="4B98CF65" w14:textId="77777777" w:rsidR="00D93C2E" w:rsidRPr="00D93C2E" w:rsidRDefault="00D93C2E" w:rsidP="00D93C2E">
      <w:pPr>
        <w:rPr>
          <w:rFonts w:asciiTheme="minorHAnsi" w:hAnsiTheme="minorHAnsi" w:cs="Arial"/>
          <w:sz w:val="24"/>
          <w:szCs w:val="24"/>
        </w:rPr>
      </w:pPr>
    </w:p>
    <w:p w14:paraId="40593F6A" w14:textId="77777777" w:rsidR="00D93C2E" w:rsidRPr="00D93C2E" w:rsidRDefault="00D93C2E" w:rsidP="00D93C2E">
      <w:pPr>
        <w:rPr>
          <w:rFonts w:asciiTheme="minorHAnsi" w:hAnsiTheme="minorHAnsi" w:cs="Arial"/>
          <w:sz w:val="24"/>
          <w:szCs w:val="24"/>
        </w:rPr>
      </w:pPr>
    </w:p>
    <w:p w14:paraId="3AE2AAA9" w14:textId="77777777" w:rsidR="00D93C2E" w:rsidRPr="00D93C2E" w:rsidRDefault="00D93C2E" w:rsidP="00D93C2E">
      <w:pPr>
        <w:rPr>
          <w:rFonts w:asciiTheme="minorHAnsi" w:hAnsiTheme="minorHAnsi" w:cs="Arial"/>
          <w:sz w:val="24"/>
          <w:szCs w:val="24"/>
        </w:rPr>
      </w:pPr>
    </w:p>
    <w:p w14:paraId="24B9F77A" w14:textId="77777777" w:rsidR="00D93C2E" w:rsidRPr="00D93C2E" w:rsidRDefault="00D93C2E" w:rsidP="00D93C2E">
      <w:pPr>
        <w:rPr>
          <w:rFonts w:asciiTheme="minorHAnsi" w:hAnsiTheme="minorHAnsi" w:cs="Arial"/>
          <w:sz w:val="24"/>
          <w:szCs w:val="24"/>
        </w:rPr>
      </w:pPr>
    </w:p>
    <w:p w14:paraId="0D57D43F" w14:textId="77777777" w:rsidR="00D93C2E" w:rsidRPr="00D93C2E" w:rsidRDefault="00D93C2E" w:rsidP="00D93C2E">
      <w:pPr>
        <w:rPr>
          <w:rFonts w:asciiTheme="minorHAnsi" w:hAnsiTheme="minorHAnsi" w:cs="Arial"/>
          <w:sz w:val="24"/>
          <w:szCs w:val="24"/>
        </w:rPr>
      </w:pPr>
      <w:r w:rsidRPr="00D93C2E">
        <w:rPr>
          <w:rFonts w:asciiTheme="minorHAnsi" w:hAnsiTheme="minorHAnsi" w:cs="Arial"/>
          <w:noProof/>
          <w:sz w:val="24"/>
          <w:szCs w:val="24"/>
        </w:rPr>
        <mc:AlternateContent>
          <mc:Choice Requires="wps">
            <w:drawing>
              <wp:anchor distT="0" distB="0" distL="114300" distR="114300" simplePos="0" relativeHeight="251671552" behindDoc="0" locked="0" layoutInCell="1" allowOverlap="1" wp14:anchorId="2D09087F" wp14:editId="7A85DA27">
                <wp:simplePos x="0" y="0"/>
                <wp:positionH relativeFrom="column">
                  <wp:posOffset>17252</wp:posOffset>
                </wp:positionH>
                <wp:positionV relativeFrom="paragraph">
                  <wp:posOffset>178711</wp:posOffset>
                </wp:positionV>
                <wp:extent cx="3226279" cy="0"/>
                <wp:effectExtent l="0" t="0" r="31750" b="19050"/>
                <wp:wrapNone/>
                <wp:docPr id="13" name="Straight Connector 13"/>
                <wp:cNvGraphicFramePr/>
                <a:graphic xmlns:a="http://schemas.openxmlformats.org/drawingml/2006/main">
                  <a:graphicData uri="http://schemas.microsoft.com/office/word/2010/wordprocessingShape">
                    <wps:wsp>
                      <wps:cNvCnPr/>
                      <wps:spPr>
                        <a:xfrm flipV="1">
                          <a:off x="0" y="0"/>
                          <a:ext cx="3226279"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EC15F4" id="Straight Connector 13"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4.05pt" to="255.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" strokecolor="windowText"/>
            </w:pict>
          </mc:Fallback>
        </mc:AlternateContent>
      </w:r>
    </w:p>
    <w:p w14:paraId="7D762EF4" w14:textId="321EC6A2" w:rsidR="00D93C2E" w:rsidRPr="00D93C2E" w:rsidRDefault="00BB79A2" w:rsidP="00D93C2E">
      <w:pPr>
        <w:rPr>
          <w:rFonts w:asciiTheme="minorHAnsi" w:hAnsiTheme="minorHAnsi" w:cs="Arial"/>
          <w:sz w:val="24"/>
          <w:szCs w:val="24"/>
        </w:rPr>
      </w:pPr>
      <w:r>
        <w:rPr>
          <w:rFonts w:asciiTheme="minorHAnsi" w:hAnsiTheme="minorHAnsi"/>
          <w:sz w:val="24"/>
          <w:szCs w:val="24"/>
        </w:rPr>
        <w:t>Darcy Maupin, BGHC Clinical Advisor</w:t>
      </w:r>
    </w:p>
    <w:p w14:paraId="39F43E14" w14:textId="77777777" w:rsidR="00D93C2E" w:rsidRPr="00D93C2E" w:rsidRDefault="00D93C2E" w:rsidP="00D93C2E">
      <w:pPr>
        <w:rPr>
          <w:rFonts w:asciiTheme="minorHAnsi" w:hAnsiTheme="minorHAnsi" w:cs="Arial"/>
          <w:b/>
          <w:sz w:val="24"/>
          <w:szCs w:val="24"/>
        </w:rPr>
      </w:pPr>
    </w:p>
    <w:p w14:paraId="69FE4D6B" w14:textId="77777777" w:rsidR="00D93C2E" w:rsidRPr="00D93C2E" w:rsidRDefault="00D93C2E" w:rsidP="00D93C2E">
      <w:pPr>
        <w:rPr>
          <w:rFonts w:asciiTheme="minorHAnsi" w:hAnsiTheme="minorHAnsi" w:cs="Arial"/>
          <w:sz w:val="24"/>
          <w:szCs w:val="24"/>
        </w:rPr>
      </w:pPr>
    </w:p>
    <w:p w14:paraId="5BECFF00" w14:textId="77777777" w:rsidR="00D93C2E" w:rsidRDefault="00D93C2E" w:rsidP="00D93C2E">
      <w:pPr>
        <w:spacing w:after="200" w:line="276" w:lineRule="auto"/>
        <w:rPr>
          <w:rFonts w:asciiTheme="minorHAnsi" w:hAnsiTheme="minorHAnsi" w:cs="Arial"/>
          <w:sz w:val="24"/>
          <w:szCs w:val="24"/>
        </w:rPr>
      </w:pPr>
    </w:p>
    <w:p w14:paraId="2DFF89E1" w14:textId="77777777" w:rsidR="00D93C2E" w:rsidRDefault="00D93C2E" w:rsidP="00D93C2E">
      <w:pPr>
        <w:spacing w:after="200" w:line="276" w:lineRule="auto"/>
        <w:rPr>
          <w:rFonts w:asciiTheme="minorHAnsi" w:hAnsiTheme="minorHAnsi" w:cs="Arial"/>
          <w:sz w:val="24"/>
          <w:szCs w:val="24"/>
        </w:rPr>
      </w:pPr>
    </w:p>
    <w:p w14:paraId="3F593F46" w14:textId="77777777" w:rsidR="00D93C2E" w:rsidRDefault="00D93C2E" w:rsidP="00D93C2E">
      <w:pPr>
        <w:spacing w:after="200" w:line="276" w:lineRule="auto"/>
        <w:rPr>
          <w:rFonts w:asciiTheme="minorHAnsi" w:hAnsiTheme="minorHAnsi" w:cs="Arial"/>
          <w:sz w:val="24"/>
          <w:szCs w:val="24"/>
        </w:rPr>
      </w:pPr>
    </w:p>
    <w:p w14:paraId="5DDD45A8" w14:textId="77777777" w:rsidR="00D93C2E" w:rsidRDefault="00D93C2E" w:rsidP="00D93C2E">
      <w:pPr>
        <w:spacing w:after="200" w:line="276" w:lineRule="auto"/>
        <w:rPr>
          <w:rFonts w:asciiTheme="minorHAnsi" w:hAnsiTheme="minorHAnsi" w:cs="Arial"/>
          <w:sz w:val="24"/>
          <w:szCs w:val="24"/>
        </w:rPr>
      </w:pPr>
    </w:p>
    <w:p w14:paraId="0CC62716" w14:textId="77777777" w:rsidR="00D93C2E" w:rsidRPr="00D93C2E" w:rsidRDefault="00D93C2E" w:rsidP="00D93C2E">
      <w:pPr>
        <w:spacing w:after="200" w:line="276" w:lineRule="auto"/>
        <w:rPr>
          <w:rFonts w:asciiTheme="minorHAnsi" w:hAnsiTheme="minorHAnsi" w:cs="Arial"/>
          <w:sz w:val="24"/>
          <w:szCs w:val="24"/>
        </w:rPr>
      </w:pPr>
    </w:p>
    <w:p w14:paraId="28D61D6F" w14:textId="68798729" w:rsidR="00D93C2E" w:rsidRPr="00D93C2E" w:rsidRDefault="00D93C2E" w:rsidP="00D93C2E">
      <w:pPr>
        <w:spacing w:after="200" w:line="276" w:lineRule="auto"/>
        <w:rPr>
          <w:rFonts w:asciiTheme="minorHAnsi" w:hAnsiTheme="minorHAnsi" w:cstheme="minorHAnsi"/>
          <w:b/>
          <w:color w:val="000066"/>
          <w:sz w:val="24"/>
          <w:szCs w:val="24"/>
        </w:rPr>
      </w:pPr>
      <w:r w:rsidRPr="00D93C2E">
        <w:rPr>
          <w:rFonts w:asciiTheme="minorHAnsi" w:hAnsiTheme="minorHAnsi" w:cs="Arial"/>
          <w:i/>
          <w:iCs/>
          <w:sz w:val="24"/>
          <w:szCs w:val="24"/>
        </w:rPr>
        <w:t xml:space="preserve">Note: The original, signed version of this plan is maintained on file in the </w:t>
      </w:r>
      <w:r w:rsidR="008F4363">
        <w:rPr>
          <w:rFonts w:asciiTheme="minorHAnsi" w:hAnsiTheme="minorHAnsi" w:cs="Arial"/>
          <w:i/>
          <w:iCs/>
          <w:sz w:val="24"/>
          <w:szCs w:val="24"/>
        </w:rPr>
        <w:t>BGHCC</w:t>
      </w:r>
      <w:r w:rsidRPr="00D93C2E">
        <w:rPr>
          <w:rFonts w:asciiTheme="minorHAnsi" w:hAnsiTheme="minorHAnsi" w:cs="Arial"/>
          <w:i/>
          <w:iCs/>
          <w:sz w:val="24"/>
          <w:szCs w:val="24"/>
        </w:rPr>
        <w:t xml:space="preserve"> Readiness and Response Coordinator (RRC) Office.</w:t>
      </w:r>
    </w:p>
    <w:p w14:paraId="3933E5C5" w14:textId="77777777" w:rsidR="00637242" w:rsidRDefault="00637242">
      <w:pPr>
        <w:spacing w:after="200" w:line="276" w:lineRule="auto"/>
        <w:jc w:val="left"/>
        <w:rPr>
          <w:rFonts w:cstheme="minorHAnsi"/>
          <w:szCs w:val="24"/>
        </w:rPr>
      </w:pPr>
    </w:p>
    <w:p w14:paraId="1702841F" w14:textId="77777777" w:rsidR="00637242" w:rsidRDefault="00637242" w:rsidP="00637242">
      <w:pPr>
        <w:spacing w:line="276" w:lineRule="auto"/>
        <w:jc w:val="left"/>
        <w:rPr>
          <w:rFonts w:cstheme="minorHAnsi"/>
          <w:szCs w:val="24"/>
        </w:rPr>
      </w:pPr>
    </w:p>
    <w:p w14:paraId="56934CA9" w14:textId="77777777" w:rsidR="00F6601B" w:rsidRPr="00175509" w:rsidRDefault="00F6601B" w:rsidP="00637242">
      <w:pPr>
        <w:spacing w:line="276" w:lineRule="auto"/>
        <w:jc w:val="left"/>
        <w:rPr>
          <w:rFonts w:cstheme="minorHAnsi"/>
          <w:szCs w:val="24"/>
        </w:rPr>
      </w:pPr>
      <w:r w:rsidRPr="00175509">
        <w:rPr>
          <w:rFonts w:cstheme="minorHAnsi"/>
          <w:szCs w:val="24"/>
        </w:rPr>
        <w:br w:type="page"/>
      </w:r>
    </w:p>
    <w:p w14:paraId="4665B4BB" w14:textId="650A9CB6" w:rsidR="00E85729" w:rsidRPr="00175509" w:rsidRDefault="00E85729" w:rsidP="00E85729">
      <w:pPr>
        <w:pStyle w:val="Heading1"/>
        <w:rPr>
          <w:rFonts w:ascii="Calibri" w:hAnsi="Calibri"/>
        </w:rPr>
      </w:pPr>
      <w:bookmarkStart w:id="4" w:name="_RECORD_OF_CHANGES"/>
      <w:bookmarkStart w:id="5" w:name="_TABLE_OF_CONTENTS"/>
      <w:bookmarkStart w:id="6" w:name="_Toc51918108"/>
      <w:bookmarkEnd w:id="4"/>
      <w:bookmarkEnd w:id="5"/>
      <w:r w:rsidRPr="00175509">
        <w:rPr>
          <w:rFonts w:ascii="Calibri" w:hAnsi="Calibri"/>
        </w:rPr>
        <w:lastRenderedPageBreak/>
        <w:t>RECORD OF CHANGES</w:t>
      </w:r>
      <w:bookmarkEnd w:id="6"/>
    </w:p>
    <w:p w14:paraId="46D35515" w14:textId="3F62BA3B" w:rsidR="00E85729" w:rsidRDefault="00B271D1" w:rsidP="00E85729">
      <w:r>
        <w:rPr>
          <w:rFonts w:cs="Arial"/>
          <w:color w:val="000000"/>
        </w:rPr>
        <w:t xml:space="preserve">The </w:t>
      </w:r>
      <w:r w:rsidR="008F4363">
        <w:rPr>
          <w:rFonts w:cs="Arial"/>
          <w:color w:val="000000"/>
        </w:rPr>
        <w:t>BGHCC</w:t>
      </w:r>
      <w:r w:rsidR="001F261F">
        <w:rPr>
          <w:rFonts w:cs="Arial"/>
          <w:color w:val="000000"/>
        </w:rPr>
        <w:t xml:space="preserve"> Readiness and Response Coordinator (RRC) </w:t>
      </w:r>
      <w:r w:rsidR="0035666B">
        <w:t>will</w:t>
      </w:r>
      <w:r w:rsidR="00E85729" w:rsidRPr="00175509">
        <w:t xml:space="preserve"> ensure any changes made to this plan outside the official cycle of plan review and update are documented and distributed using the Document Change Record </w:t>
      </w:r>
      <w:r w:rsidR="00000783">
        <w:t xml:space="preserve">(Table 1) </w:t>
      </w:r>
      <w:r w:rsidR="00E85729" w:rsidRPr="00175509">
        <w:t xml:space="preserve">as outlined in the </w:t>
      </w:r>
      <w:hyperlink w:anchor="_PLAN_DEVELOPMENT_AND_1" w:history="1">
        <w:r w:rsidR="00E85729" w:rsidRPr="00B271D1">
          <w:rPr>
            <w:rStyle w:val="Hyperlink"/>
            <w:color w:val="000000" w:themeColor="text1"/>
            <w:u w:val="none"/>
          </w:rPr>
          <w:t xml:space="preserve">Plan Development and Maintenance </w:t>
        </w:r>
        <w:r w:rsidR="00C344A8" w:rsidRPr="00B271D1">
          <w:rPr>
            <w:rStyle w:val="Hyperlink"/>
            <w:color w:val="000000" w:themeColor="text1"/>
            <w:u w:val="none"/>
          </w:rPr>
          <w:t>S</w:t>
        </w:r>
        <w:r w:rsidR="00E85729" w:rsidRPr="00B271D1">
          <w:rPr>
            <w:rStyle w:val="Hyperlink"/>
            <w:color w:val="000000" w:themeColor="text1"/>
            <w:u w:val="none"/>
          </w:rPr>
          <w:t>ection</w:t>
        </w:r>
      </w:hyperlink>
      <w:r w:rsidR="00E85729" w:rsidRPr="00175509">
        <w:t xml:space="preserve"> of this plan.</w:t>
      </w:r>
    </w:p>
    <w:p w14:paraId="3473D6BA" w14:textId="77777777" w:rsidR="00000783" w:rsidRPr="00175509" w:rsidRDefault="00000783" w:rsidP="00E85729"/>
    <w:p w14:paraId="5B017E14" w14:textId="77777777" w:rsidR="003F6468" w:rsidRPr="00000783" w:rsidRDefault="00000783" w:rsidP="00000783">
      <w:pPr>
        <w:jc w:val="center"/>
        <w:rPr>
          <w:b/>
        </w:rPr>
      </w:pPr>
      <w:r w:rsidRPr="00000783">
        <w:rPr>
          <w:b/>
        </w:rPr>
        <w:t>Table 1 – Document Change Record</w:t>
      </w:r>
    </w:p>
    <w:tbl>
      <w:tblPr>
        <w:tblW w:w="5000" w:type="pct"/>
        <w:jc w:val="center"/>
        <w:tblBorders>
          <w:top w:val="single" w:sz="36" w:space="0" w:color="005288"/>
          <w:bottom w:val="single" w:sz="36" w:space="0" w:color="005288"/>
          <w:insideH w:val="single" w:sz="4" w:space="0" w:color="auto"/>
        </w:tblBorders>
        <w:tblLook w:val="0000" w:firstRow="0" w:lastRow="0" w:firstColumn="0" w:lastColumn="0" w:noHBand="0" w:noVBand="0"/>
      </w:tblPr>
      <w:tblGrid>
        <w:gridCol w:w="1278"/>
        <w:gridCol w:w="1144"/>
        <w:gridCol w:w="4897"/>
        <w:gridCol w:w="2031"/>
      </w:tblGrid>
      <w:tr w:rsidR="00E85729" w:rsidRPr="00175509" w14:paraId="2F53DFE3" w14:textId="77777777" w:rsidTr="006A65F4">
        <w:trPr>
          <w:cantSplit/>
          <w:tblHeader/>
          <w:jc w:val="center"/>
        </w:trPr>
        <w:tc>
          <w:tcPr>
            <w:tcW w:w="602" w:type="pct"/>
            <w:tcBorders>
              <w:top w:val="single" w:sz="36" w:space="0" w:color="005288"/>
              <w:left w:val="single" w:sz="4" w:space="0" w:color="auto"/>
              <w:bottom w:val="single" w:sz="4" w:space="0" w:color="auto"/>
              <w:right w:val="single" w:sz="4" w:space="0" w:color="auto"/>
            </w:tcBorders>
            <w:shd w:val="clear" w:color="auto" w:fill="C6D9F1" w:themeFill="text2" w:themeFillTint="33"/>
            <w:vAlign w:val="center"/>
          </w:tcPr>
          <w:p w14:paraId="634E9D4E" w14:textId="77777777" w:rsidR="00E85729" w:rsidRPr="00175509" w:rsidRDefault="00E85729" w:rsidP="00AB4FEB">
            <w:pPr>
              <w:spacing w:before="120" w:after="120"/>
              <w:jc w:val="center"/>
              <w:rPr>
                <w:b/>
              </w:rPr>
            </w:pPr>
            <w:bookmarkStart w:id="7" w:name="_Table_1_-"/>
            <w:bookmarkEnd w:id="7"/>
            <w:r w:rsidRPr="00175509">
              <w:rPr>
                <w:b/>
              </w:rPr>
              <w:t>Date</w:t>
            </w:r>
          </w:p>
        </w:tc>
        <w:tc>
          <w:tcPr>
            <w:tcW w:w="639" w:type="pct"/>
            <w:tcBorders>
              <w:top w:val="single" w:sz="36" w:space="0" w:color="005288"/>
              <w:left w:val="single" w:sz="4" w:space="0" w:color="auto"/>
              <w:bottom w:val="single" w:sz="4" w:space="0" w:color="auto"/>
              <w:right w:val="single" w:sz="4" w:space="0" w:color="auto"/>
            </w:tcBorders>
            <w:shd w:val="clear" w:color="auto" w:fill="C6D9F1" w:themeFill="text2" w:themeFillTint="33"/>
            <w:vAlign w:val="center"/>
          </w:tcPr>
          <w:p w14:paraId="59F5A395" w14:textId="77777777" w:rsidR="00E85729" w:rsidRPr="00175509" w:rsidRDefault="00E85729" w:rsidP="00AB4FEB">
            <w:pPr>
              <w:spacing w:before="120" w:after="120"/>
              <w:jc w:val="center"/>
              <w:rPr>
                <w:b/>
              </w:rPr>
            </w:pPr>
            <w:r w:rsidRPr="00175509">
              <w:rPr>
                <w:b/>
              </w:rPr>
              <w:t>Page(s)</w:t>
            </w:r>
          </w:p>
        </w:tc>
        <w:tc>
          <w:tcPr>
            <w:tcW w:w="2646" w:type="pct"/>
            <w:tcBorders>
              <w:top w:val="single" w:sz="36" w:space="0" w:color="005288"/>
              <w:left w:val="single" w:sz="4" w:space="0" w:color="auto"/>
              <w:bottom w:val="single" w:sz="4" w:space="0" w:color="auto"/>
              <w:right w:val="single" w:sz="4" w:space="0" w:color="auto"/>
            </w:tcBorders>
            <w:shd w:val="clear" w:color="auto" w:fill="C6D9F1" w:themeFill="text2" w:themeFillTint="33"/>
            <w:vAlign w:val="center"/>
          </w:tcPr>
          <w:p w14:paraId="3F917AB3" w14:textId="77777777" w:rsidR="00E85729" w:rsidRPr="00175509" w:rsidRDefault="00E85729" w:rsidP="006A65F4">
            <w:pPr>
              <w:spacing w:before="120" w:after="120"/>
              <w:jc w:val="center"/>
              <w:rPr>
                <w:b/>
              </w:rPr>
            </w:pPr>
            <w:r w:rsidRPr="00175509">
              <w:rPr>
                <w:b/>
              </w:rPr>
              <w:t>Revision Description(s) (Include Section/Paragraph)</w:t>
            </w:r>
          </w:p>
        </w:tc>
        <w:tc>
          <w:tcPr>
            <w:tcW w:w="1113" w:type="pct"/>
            <w:tcBorders>
              <w:top w:val="single" w:sz="36" w:space="0" w:color="005288"/>
              <w:left w:val="single" w:sz="4" w:space="0" w:color="auto"/>
              <w:bottom w:val="single" w:sz="4" w:space="0" w:color="auto"/>
              <w:right w:val="single" w:sz="4" w:space="0" w:color="auto"/>
            </w:tcBorders>
            <w:shd w:val="clear" w:color="auto" w:fill="C6D9F1" w:themeFill="text2" w:themeFillTint="33"/>
            <w:vAlign w:val="center"/>
          </w:tcPr>
          <w:p w14:paraId="4B1CEA43" w14:textId="77777777" w:rsidR="00E85729" w:rsidRPr="00175509" w:rsidRDefault="00E85729" w:rsidP="00AB4FEB">
            <w:pPr>
              <w:spacing w:before="120" w:after="120"/>
              <w:jc w:val="center"/>
              <w:rPr>
                <w:b/>
              </w:rPr>
            </w:pPr>
            <w:r w:rsidRPr="00175509">
              <w:rPr>
                <w:b/>
              </w:rPr>
              <w:t>Who Posted</w:t>
            </w:r>
          </w:p>
        </w:tc>
      </w:tr>
      <w:tr w:rsidR="00E85729" w:rsidRPr="00175509" w14:paraId="2AC7E173" w14:textId="77777777" w:rsidTr="006A65F4">
        <w:trPr>
          <w:cantSplit/>
          <w:trHeight w:val="720"/>
          <w:jc w:val="center"/>
        </w:trPr>
        <w:tc>
          <w:tcPr>
            <w:tcW w:w="602" w:type="pct"/>
            <w:tcBorders>
              <w:top w:val="single" w:sz="4" w:space="0" w:color="auto"/>
              <w:left w:val="single" w:sz="4" w:space="0" w:color="auto"/>
              <w:right w:val="single" w:sz="4" w:space="0" w:color="auto"/>
            </w:tcBorders>
            <w:shd w:val="clear" w:color="auto" w:fill="auto"/>
            <w:vAlign w:val="center"/>
          </w:tcPr>
          <w:p w14:paraId="3FC0CF3F" w14:textId="1AD34193" w:rsidR="00E85729" w:rsidRPr="00175509" w:rsidRDefault="008F4363" w:rsidP="00AB4FEB">
            <w:pPr>
              <w:jc w:val="center"/>
            </w:pPr>
            <w:r>
              <w:t>11/22/2024</w:t>
            </w:r>
          </w:p>
        </w:tc>
        <w:tc>
          <w:tcPr>
            <w:tcW w:w="639" w:type="pct"/>
            <w:tcBorders>
              <w:top w:val="single" w:sz="4" w:space="0" w:color="auto"/>
              <w:left w:val="single" w:sz="4" w:space="0" w:color="auto"/>
              <w:right w:val="single" w:sz="4" w:space="0" w:color="auto"/>
            </w:tcBorders>
            <w:shd w:val="clear" w:color="auto" w:fill="auto"/>
            <w:vAlign w:val="center"/>
          </w:tcPr>
          <w:p w14:paraId="62DB7E2C" w14:textId="77777777" w:rsidR="00E85729" w:rsidRPr="00175509" w:rsidRDefault="00E85729" w:rsidP="00AB4FEB">
            <w:pPr>
              <w:jc w:val="center"/>
            </w:pPr>
          </w:p>
        </w:tc>
        <w:tc>
          <w:tcPr>
            <w:tcW w:w="2646" w:type="pct"/>
            <w:tcBorders>
              <w:top w:val="single" w:sz="4" w:space="0" w:color="auto"/>
              <w:left w:val="single" w:sz="4" w:space="0" w:color="auto"/>
              <w:right w:val="single" w:sz="4" w:space="0" w:color="auto"/>
            </w:tcBorders>
            <w:shd w:val="clear" w:color="auto" w:fill="auto"/>
            <w:vAlign w:val="center"/>
          </w:tcPr>
          <w:p w14:paraId="19845978" w14:textId="33D4B259" w:rsidR="00E85729" w:rsidRPr="00175509" w:rsidRDefault="008F4363" w:rsidP="00AB4FEB">
            <w:pPr>
              <w:jc w:val="left"/>
            </w:pPr>
            <w:r>
              <w:t>Replaced HCC with BGHCC</w:t>
            </w:r>
          </w:p>
        </w:tc>
        <w:tc>
          <w:tcPr>
            <w:tcW w:w="1113" w:type="pct"/>
            <w:tcBorders>
              <w:top w:val="single" w:sz="4" w:space="0" w:color="auto"/>
              <w:left w:val="single" w:sz="4" w:space="0" w:color="auto"/>
              <w:right w:val="single" w:sz="4" w:space="0" w:color="auto"/>
            </w:tcBorders>
            <w:shd w:val="clear" w:color="auto" w:fill="auto"/>
            <w:vAlign w:val="center"/>
          </w:tcPr>
          <w:p w14:paraId="05691143" w14:textId="685184AD" w:rsidR="00E85729" w:rsidRPr="00175509" w:rsidRDefault="008F4363" w:rsidP="00AB4FEB">
            <w:pPr>
              <w:jc w:val="center"/>
            </w:pPr>
            <w:r>
              <w:t>Dave C</w:t>
            </w:r>
          </w:p>
        </w:tc>
      </w:tr>
      <w:tr w:rsidR="00AB4FEB" w:rsidRPr="00175509" w14:paraId="1A040910" w14:textId="77777777" w:rsidTr="00B12EB3">
        <w:trPr>
          <w:cantSplit/>
          <w:trHeight w:val="720"/>
          <w:jc w:val="center"/>
        </w:trPr>
        <w:tc>
          <w:tcPr>
            <w:tcW w:w="602" w:type="pct"/>
            <w:tcBorders>
              <w:top w:val="single" w:sz="4" w:space="0" w:color="auto"/>
              <w:left w:val="single" w:sz="4" w:space="0" w:color="auto"/>
              <w:right w:val="single" w:sz="4" w:space="0" w:color="auto"/>
            </w:tcBorders>
            <w:shd w:val="clear" w:color="auto" w:fill="auto"/>
            <w:vAlign w:val="center"/>
          </w:tcPr>
          <w:p w14:paraId="5120D5C3" w14:textId="77777777" w:rsidR="00AB4FEB" w:rsidRPr="00175509" w:rsidRDefault="00AB4FEB" w:rsidP="00AB4FEB">
            <w:pPr>
              <w:jc w:val="center"/>
            </w:pPr>
          </w:p>
        </w:tc>
        <w:tc>
          <w:tcPr>
            <w:tcW w:w="639" w:type="pct"/>
            <w:tcBorders>
              <w:top w:val="single" w:sz="4" w:space="0" w:color="auto"/>
              <w:left w:val="single" w:sz="4" w:space="0" w:color="auto"/>
              <w:right w:val="single" w:sz="4" w:space="0" w:color="auto"/>
            </w:tcBorders>
            <w:shd w:val="clear" w:color="auto" w:fill="auto"/>
            <w:vAlign w:val="center"/>
          </w:tcPr>
          <w:p w14:paraId="73B583A3" w14:textId="77777777" w:rsidR="00AB4FEB" w:rsidRPr="00175509" w:rsidRDefault="00AB4FEB" w:rsidP="00AB4FEB">
            <w:pPr>
              <w:jc w:val="center"/>
            </w:pPr>
          </w:p>
        </w:tc>
        <w:tc>
          <w:tcPr>
            <w:tcW w:w="2646" w:type="pct"/>
            <w:tcBorders>
              <w:top w:val="single" w:sz="4" w:space="0" w:color="auto"/>
              <w:left w:val="single" w:sz="4" w:space="0" w:color="auto"/>
              <w:right w:val="single" w:sz="4" w:space="0" w:color="auto"/>
            </w:tcBorders>
            <w:shd w:val="clear" w:color="auto" w:fill="auto"/>
            <w:vAlign w:val="center"/>
          </w:tcPr>
          <w:p w14:paraId="1587F057" w14:textId="77777777" w:rsidR="00AB4FEB" w:rsidRPr="00175509" w:rsidRDefault="00AB4FEB" w:rsidP="00AB4FEB">
            <w:pPr>
              <w:jc w:val="left"/>
            </w:pPr>
          </w:p>
        </w:tc>
        <w:tc>
          <w:tcPr>
            <w:tcW w:w="1113" w:type="pct"/>
            <w:tcBorders>
              <w:top w:val="single" w:sz="4" w:space="0" w:color="auto"/>
              <w:left w:val="single" w:sz="4" w:space="0" w:color="auto"/>
              <w:right w:val="single" w:sz="4" w:space="0" w:color="auto"/>
            </w:tcBorders>
            <w:shd w:val="clear" w:color="auto" w:fill="auto"/>
          </w:tcPr>
          <w:p w14:paraId="1B1BF148" w14:textId="77777777" w:rsidR="00AB4FEB" w:rsidRDefault="00AB4FEB" w:rsidP="00AB4FEB">
            <w:pPr>
              <w:jc w:val="center"/>
            </w:pPr>
          </w:p>
        </w:tc>
      </w:tr>
      <w:tr w:rsidR="00AB4FEB" w:rsidRPr="00175509" w14:paraId="56A147F2" w14:textId="77777777" w:rsidTr="00B12EB3">
        <w:trPr>
          <w:cantSplit/>
          <w:trHeight w:val="720"/>
          <w:jc w:val="center"/>
        </w:trPr>
        <w:tc>
          <w:tcPr>
            <w:tcW w:w="602" w:type="pct"/>
            <w:tcBorders>
              <w:left w:val="single" w:sz="4" w:space="0" w:color="auto"/>
              <w:right w:val="single" w:sz="4" w:space="0" w:color="auto"/>
            </w:tcBorders>
            <w:shd w:val="clear" w:color="auto" w:fill="auto"/>
            <w:vAlign w:val="center"/>
          </w:tcPr>
          <w:p w14:paraId="27DC5D3E" w14:textId="77777777" w:rsidR="00AB4FEB" w:rsidRPr="00175509" w:rsidRDefault="00AB4FEB" w:rsidP="00AB4FEB">
            <w:pPr>
              <w:jc w:val="center"/>
            </w:pPr>
          </w:p>
        </w:tc>
        <w:tc>
          <w:tcPr>
            <w:tcW w:w="639" w:type="pct"/>
            <w:tcBorders>
              <w:left w:val="single" w:sz="4" w:space="0" w:color="auto"/>
              <w:right w:val="single" w:sz="4" w:space="0" w:color="auto"/>
            </w:tcBorders>
            <w:shd w:val="clear" w:color="auto" w:fill="auto"/>
            <w:vAlign w:val="center"/>
          </w:tcPr>
          <w:p w14:paraId="4BF1D05D" w14:textId="77777777" w:rsidR="00AB4FEB" w:rsidRPr="00175509" w:rsidRDefault="00AB4FEB" w:rsidP="00AB4FEB">
            <w:pPr>
              <w:jc w:val="center"/>
            </w:pPr>
          </w:p>
        </w:tc>
        <w:tc>
          <w:tcPr>
            <w:tcW w:w="2646" w:type="pct"/>
            <w:tcBorders>
              <w:left w:val="single" w:sz="4" w:space="0" w:color="auto"/>
              <w:right w:val="single" w:sz="4" w:space="0" w:color="auto"/>
            </w:tcBorders>
            <w:shd w:val="clear" w:color="auto" w:fill="auto"/>
            <w:vAlign w:val="center"/>
          </w:tcPr>
          <w:p w14:paraId="16D36C82" w14:textId="77777777" w:rsidR="00AB4FEB" w:rsidRPr="00175509" w:rsidRDefault="00AB4FEB" w:rsidP="00AB4FEB">
            <w:pPr>
              <w:jc w:val="left"/>
            </w:pPr>
          </w:p>
        </w:tc>
        <w:tc>
          <w:tcPr>
            <w:tcW w:w="1113" w:type="pct"/>
            <w:tcBorders>
              <w:left w:val="single" w:sz="4" w:space="0" w:color="auto"/>
              <w:right w:val="single" w:sz="4" w:space="0" w:color="auto"/>
            </w:tcBorders>
            <w:shd w:val="clear" w:color="auto" w:fill="auto"/>
          </w:tcPr>
          <w:p w14:paraId="47F68035" w14:textId="77777777" w:rsidR="00AB4FEB" w:rsidRDefault="00AB4FEB" w:rsidP="00AB4FEB">
            <w:pPr>
              <w:jc w:val="center"/>
            </w:pPr>
          </w:p>
        </w:tc>
      </w:tr>
      <w:tr w:rsidR="00AB4FEB" w:rsidRPr="00175509" w14:paraId="455D2027" w14:textId="77777777" w:rsidTr="006A65F4">
        <w:trPr>
          <w:cantSplit/>
          <w:trHeight w:val="720"/>
          <w:jc w:val="center"/>
        </w:trPr>
        <w:tc>
          <w:tcPr>
            <w:tcW w:w="602" w:type="pct"/>
            <w:tcBorders>
              <w:left w:val="single" w:sz="4" w:space="0" w:color="auto"/>
              <w:right w:val="single" w:sz="4" w:space="0" w:color="auto"/>
            </w:tcBorders>
            <w:shd w:val="clear" w:color="auto" w:fill="auto"/>
            <w:vAlign w:val="center"/>
          </w:tcPr>
          <w:p w14:paraId="0451EED4" w14:textId="77777777" w:rsidR="00AB4FEB" w:rsidRPr="00175509" w:rsidRDefault="00AB4FEB" w:rsidP="00AB4FEB">
            <w:pPr>
              <w:jc w:val="center"/>
            </w:pPr>
          </w:p>
        </w:tc>
        <w:tc>
          <w:tcPr>
            <w:tcW w:w="639" w:type="pct"/>
            <w:tcBorders>
              <w:left w:val="single" w:sz="4" w:space="0" w:color="auto"/>
              <w:right w:val="single" w:sz="4" w:space="0" w:color="auto"/>
            </w:tcBorders>
            <w:shd w:val="clear" w:color="auto" w:fill="auto"/>
            <w:vAlign w:val="center"/>
          </w:tcPr>
          <w:p w14:paraId="5643DB4F" w14:textId="77777777" w:rsidR="00AB4FEB" w:rsidRPr="00175509" w:rsidRDefault="00AB4FEB" w:rsidP="00AB4FEB">
            <w:pPr>
              <w:jc w:val="center"/>
            </w:pPr>
          </w:p>
        </w:tc>
        <w:tc>
          <w:tcPr>
            <w:tcW w:w="2646" w:type="pct"/>
            <w:tcBorders>
              <w:left w:val="single" w:sz="4" w:space="0" w:color="auto"/>
              <w:right w:val="single" w:sz="4" w:space="0" w:color="auto"/>
            </w:tcBorders>
            <w:shd w:val="clear" w:color="auto" w:fill="auto"/>
            <w:vAlign w:val="center"/>
          </w:tcPr>
          <w:p w14:paraId="04414A8F" w14:textId="77777777" w:rsidR="00AB4FEB" w:rsidRPr="00175509" w:rsidRDefault="00AB4FEB" w:rsidP="00AB4FEB"/>
        </w:tc>
        <w:tc>
          <w:tcPr>
            <w:tcW w:w="1113" w:type="pct"/>
            <w:tcBorders>
              <w:left w:val="single" w:sz="4" w:space="0" w:color="auto"/>
              <w:right w:val="single" w:sz="4" w:space="0" w:color="auto"/>
            </w:tcBorders>
            <w:shd w:val="clear" w:color="auto" w:fill="auto"/>
            <w:vAlign w:val="center"/>
          </w:tcPr>
          <w:p w14:paraId="57D5EFCB" w14:textId="77777777" w:rsidR="00AB4FEB" w:rsidRPr="00175509" w:rsidRDefault="00AB4FEB" w:rsidP="00AB4FEB">
            <w:pPr>
              <w:jc w:val="center"/>
            </w:pPr>
          </w:p>
        </w:tc>
      </w:tr>
      <w:tr w:rsidR="00E85729" w:rsidRPr="00175509" w14:paraId="4EE6456C" w14:textId="77777777" w:rsidTr="006A65F4">
        <w:trPr>
          <w:cantSplit/>
          <w:trHeight w:val="720"/>
          <w:jc w:val="center"/>
        </w:trPr>
        <w:tc>
          <w:tcPr>
            <w:tcW w:w="602" w:type="pct"/>
            <w:tcBorders>
              <w:left w:val="single" w:sz="4" w:space="0" w:color="auto"/>
              <w:right w:val="single" w:sz="4" w:space="0" w:color="auto"/>
            </w:tcBorders>
            <w:shd w:val="clear" w:color="auto" w:fill="auto"/>
            <w:vAlign w:val="center"/>
          </w:tcPr>
          <w:p w14:paraId="20A7571B" w14:textId="77777777" w:rsidR="00E85729" w:rsidRPr="00175509" w:rsidRDefault="00E85729" w:rsidP="00AB4FEB">
            <w:pPr>
              <w:jc w:val="center"/>
            </w:pPr>
          </w:p>
        </w:tc>
        <w:tc>
          <w:tcPr>
            <w:tcW w:w="639" w:type="pct"/>
            <w:tcBorders>
              <w:left w:val="single" w:sz="4" w:space="0" w:color="auto"/>
              <w:right w:val="single" w:sz="4" w:space="0" w:color="auto"/>
            </w:tcBorders>
            <w:shd w:val="clear" w:color="auto" w:fill="auto"/>
            <w:vAlign w:val="center"/>
          </w:tcPr>
          <w:p w14:paraId="4EC55F9B" w14:textId="77777777" w:rsidR="00E85729" w:rsidRPr="00175509" w:rsidRDefault="00E85729" w:rsidP="00AB4FEB">
            <w:pPr>
              <w:jc w:val="center"/>
            </w:pPr>
          </w:p>
        </w:tc>
        <w:tc>
          <w:tcPr>
            <w:tcW w:w="2646" w:type="pct"/>
            <w:tcBorders>
              <w:left w:val="single" w:sz="4" w:space="0" w:color="auto"/>
              <w:right w:val="single" w:sz="4" w:space="0" w:color="auto"/>
            </w:tcBorders>
            <w:shd w:val="clear" w:color="auto" w:fill="auto"/>
            <w:vAlign w:val="center"/>
          </w:tcPr>
          <w:p w14:paraId="04F18B03" w14:textId="77777777" w:rsidR="00E85729" w:rsidRPr="00175509" w:rsidRDefault="00E85729" w:rsidP="006A65F4"/>
        </w:tc>
        <w:tc>
          <w:tcPr>
            <w:tcW w:w="1113" w:type="pct"/>
            <w:tcBorders>
              <w:left w:val="single" w:sz="4" w:space="0" w:color="auto"/>
              <w:right w:val="single" w:sz="4" w:space="0" w:color="auto"/>
            </w:tcBorders>
            <w:shd w:val="clear" w:color="auto" w:fill="auto"/>
            <w:vAlign w:val="center"/>
          </w:tcPr>
          <w:p w14:paraId="416EB36D" w14:textId="77777777" w:rsidR="00E85729" w:rsidRPr="00175509" w:rsidRDefault="00E85729" w:rsidP="00AB4FEB">
            <w:pPr>
              <w:jc w:val="center"/>
            </w:pPr>
          </w:p>
        </w:tc>
      </w:tr>
      <w:tr w:rsidR="00E85729" w:rsidRPr="00175509" w14:paraId="66C149DE" w14:textId="77777777" w:rsidTr="006A65F4">
        <w:trPr>
          <w:cantSplit/>
          <w:trHeight w:val="720"/>
          <w:jc w:val="center"/>
        </w:trPr>
        <w:tc>
          <w:tcPr>
            <w:tcW w:w="602" w:type="pct"/>
            <w:tcBorders>
              <w:left w:val="single" w:sz="4" w:space="0" w:color="auto"/>
              <w:right w:val="single" w:sz="4" w:space="0" w:color="auto"/>
            </w:tcBorders>
            <w:shd w:val="clear" w:color="auto" w:fill="auto"/>
            <w:vAlign w:val="center"/>
          </w:tcPr>
          <w:p w14:paraId="73021E7E" w14:textId="77777777" w:rsidR="00E85729" w:rsidRPr="00175509" w:rsidRDefault="00E85729" w:rsidP="00AB4FEB">
            <w:pPr>
              <w:jc w:val="center"/>
            </w:pPr>
          </w:p>
        </w:tc>
        <w:tc>
          <w:tcPr>
            <w:tcW w:w="639" w:type="pct"/>
            <w:tcBorders>
              <w:left w:val="single" w:sz="4" w:space="0" w:color="auto"/>
              <w:right w:val="single" w:sz="4" w:space="0" w:color="auto"/>
            </w:tcBorders>
            <w:shd w:val="clear" w:color="auto" w:fill="auto"/>
            <w:vAlign w:val="center"/>
          </w:tcPr>
          <w:p w14:paraId="3358B4F2" w14:textId="77777777" w:rsidR="00E85729" w:rsidRPr="00175509" w:rsidRDefault="00E85729" w:rsidP="00AB4FEB">
            <w:pPr>
              <w:jc w:val="center"/>
            </w:pPr>
          </w:p>
        </w:tc>
        <w:tc>
          <w:tcPr>
            <w:tcW w:w="2646" w:type="pct"/>
            <w:tcBorders>
              <w:left w:val="single" w:sz="4" w:space="0" w:color="auto"/>
              <w:right w:val="single" w:sz="4" w:space="0" w:color="auto"/>
            </w:tcBorders>
            <w:shd w:val="clear" w:color="auto" w:fill="auto"/>
            <w:vAlign w:val="center"/>
          </w:tcPr>
          <w:p w14:paraId="6D22746A" w14:textId="77777777" w:rsidR="00E85729" w:rsidRPr="00175509" w:rsidRDefault="00E85729" w:rsidP="006A65F4"/>
        </w:tc>
        <w:tc>
          <w:tcPr>
            <w:tcW w:w="1113" w:type="pct"/>
            <w:tcBorders>
              <w:left w:val="single" w:sz="4" w:space="0" w:color="auto"/>
              <w:right w:val="single" w:sz="4" w:space="0" w:color="auto"/>
            </w:tcBorders>
            <w:shd w:val="clear" w:color="auto" w:fill="auto"/>
            <w:vAlign w:val="center"/>
          </w:tcPr>
          <w:p w14:paraId="5DD8F1CE" w14:textId="77777777" w:rsidR="00E85729" w:rsidRPr="00175509" w:rsidRDefault="00E85729" w:rsidP="00AB4FEB">
            <w:pPr>
              <w:jc w:val="center"/>
            </w:pPr>
          </w:p>
        </w:tc>
      </w:tr>
      <w:tr w:rsidR="00E85729" w:rsidRPr="00175509" w14:paraId="0C6924EE" w14:textId="77777777" w:rsidTr="006A65F4">
        <w:trPr>
          <w:cantSplit/>
          <w:trHeight w:val="720"/>
          <w:jc w:val="center"/>
        </w:trPr>
        <w:tc>
          <w:tcPr>
            <w:tcW w:w="602" w:type="pct"/>
            <w:tcBorders>
              <w:left w:val="single" w:sz="4" w:space="0" w:color="auto"/>
              <w:right w:val="single" w:sz="4" w:space="0" w:color="auto"/>
            </w:tcBorders>
            <w:shd w:val="clear" w:color="auto" w:fill="auto"/>
            <w:vAlign w:val="center"/>
          </w:tcPr>
          <w:p w14:paraId="203BC848" w14:textId="77777777" w:rsidR="00E85729" w:rsidRPr="00175509" w:rsidRDefault="00E85729" w:rsidP="00AB4FEB">
            <w:pPr>
              <w:jc w:val="center"/>
            </w:pPr>
          </w:p>
        </w:tc>
        <w:tc>
          <w:tcPr>
            <w:tcW w:w="639" w:type="pct"/>
            <w:tcBorders>
              <w:left w:val="single" w:sz="4" w:space="0" w:color="auto"/>
              <w:right w:val="single" w:sz="4" w:space="0" w:color="auto"/>
            </w:tcBorders>
            <w:shd w:val="clear" w:color="auto" w:fill="auto"/>
            <w:vAlign w:val="center"/>
          </w:tcPr>
          <w:p w14:paraId="307F2496" w14:textId="77777777" w:rsidR="00E85729" w:rsidRPr="00175509" w:rsidRDefault="00E85729" w:rsidP="00AB4FEB">
            <w:pPr>
              <w:jc w:val="center"/>
            </w:pPr>
          </w:p>
        </w:tc>
        <w:tc>
          <w:tcPr>
            <w:tcW w:w="2646" w:type="pct"/>
            <w:tcBorders>
              <w:left w:val="single" w:sz="4" w:space="0" w:color="auto"/>
              <w:right w:val="single" w:sz="4" w:space="0" w:color="auto"/>
            </w:tcBorders>
            <w:shd w:val="clear" w:color="auto" w:fill="auto"/>
            <w:vAlign w:val="center"/>
          </w:tcPr>
          <w:p w14:paraId="18AB4B56" w14:textId="77777777" w:rsidR="00E85729" w:rsidRPr="00175509" w:rsidRDefault="00E85729" w:rsidP="006A65F4"/>
        </w:tc>
        <w:tc>
          <w:tcPr>
            <w:tcW w:w="1113" w:type="pct"/>
            <w:tcBorders>
              <w:left w:val="single" w:sz="4" w:space="0" w:color="auto"/>
              <w:right w:val="single" w:sz="4" w:space="0" w:color="auto"/>
            </w:tcBorders>
            <w:shd w:val="clear" w:color="auto" w:fill="auto"/>
            <w:vAlign w:val="center"/>
          </w:tcPr>
          <w:p w14:paraId="7E75E899" w14:textId="77777777" w:rsidR="00E85729" w:rsidRPr="00175509" w:rsidRDefault="00E85729" w:rsidP="00AB4FEB">
            <w:pPr>
              <w:jc w:val="center"/>
            </w:pPr>
          </w:p>
        </w:tc>
      </w:tr>
      <w:tr w:rsidR="00E85729" w:rsidRPr="00175509" w14:paraId="21413CE1" w14:textId="77777777" w:rsidTr="006A65F4">
        <w:trPr>
          <w:cantSplit/>
          <w:trHeight w:val="720"/>
          <w:jc w:val="center"/>
        </w:trPr>
        <w:tc>
          <w:tcPr>
            <w:tcW w:w="602" w:type="pct"/>
            <w:tcBorders>
              <w:left w:val="single" w:sz="4" w:space="0" w:color="auto"/>
              <w:right w:val="single" w:sz="4" w:space="0" w:color="auto"/>
            </w:tcBorders>
            <w:shd w:val="clear" w:color="auto" w:fill="auto"/>
            <w:vAlign w:val="center"/>
          </w:tcPr>
          <w:p w14:paraId="38BA6EF1" w14:textId="77777777" w:rsidR="00E85729" w:rsidRPr="00175509" w:rsidRDefault="00E85729" w:rsidP="00AB4FEB">
            <w:pPr>
              <w:jc w:val="center"/>
            </w:pPr>
          </w:p>
        </w:tc>
        <w:tc>
          <w:tcPr>
            <w:tcW w:w="639" w:type="pct"/>
            <w:tcBorders>
              <w:left w:val="single" w:sz="4" w:space="0" w:color="auto"/>
              <w:right w:val="single" w:sz="4" w:space="0" w:color="auto"/>
            </w:tcBorders>
            <w:shd w:val="clear" w:color="auto" w:fill="auto"/>
            <w:vAlign w:val="center"/>
          </w:tcPr>
          <w:p w14:paraId="633EDB08" w14:textId="77777777" w:rsidR="00E85729" w:rsidRPr="00175509" w:rsidRDefault="00E85729" w:rsidP="00AB4FEB">
            <w:pPr>
              <w:jc w:val="center"/>
            </w:pPr>
          </w:p>
        </w:tc>
        <w:tc>
          <w:tcPr>
            <w:tcW w:w="2646" w:type="pct"/>
            <w:tcBorders>
              <w:left w:val="single" w:sz="4" w:space="0" w:color="auto"/>
              <w:right w:val="single" w:sz="4" w:space="0" w:color="auto"/>
            </w:tcBorders>
            <w:shd w:val="clear" w:color="auto" w:fill="auto"/>
            <w:vAlign w:val="center"/>
          </w:tcPr>
          <w:p w14:paraId="7D65A6AE" w14:textId="77777777" w:rsidR="00E85729" w:rsidRPr="00175509" w:rsidRDefault="00E85729" w:rsidP="006A65F4"/>
        </w:tc>
        <w:tc>
          <w:tcPr>
            <w:tcW w:w="1113" w:type="pct"/>
            <w:tcBorders>
              <w:left w:val="single" w:sz="4" w:space="0" w:color="auto"/>
              <w:right w:val="single" w:sz="4" w:space="0" w:color="auto"/>
            </w:tcBorders>
            <w:shd w:val="clear" w:color="auto" w:fill="auto"/>
            <w:vAlign w:val="center"/>
          </w:tcPr>
          <w:p w14:paraId="3FB86D2D" w14:textId="77777777" w:rsidR="00E85729" w:rsidRPr="00175509" w:rsidRDefault="00E85729" w:rsidP="00AB4FEB">
            <w:pPr>
              <w:jc w:val="center"/>
            </w:pPr>
          </w:p>
        </w:tc>
      </w:tr>
      <w:tr w:rsidR="00E85729" w:rsidRPr="00175509" w14:paraId="43C683D9" w14:textId="77777777" w:rsidTr="006A65F4">
        <w:trPr>
          <w:cantSplit/>
          <w:trHeight w:val="720"/>
          <w:jc w:val="center"/>
        </w:trPr>
        <w:tc>
          <w:tcPr>
            <w:tcW w:w="602" w:type="pct"/>
            <w:tcBorders>
              <w:left w:val="single" w:sz="4" w:space="0" w:color="auto"/>
              <w:right w:val="single" w:sz="4" w:space="0" w:color="auto"/>
            </w:tcBorders>
            <w:shd w:val="clear" w:color="auto" w:fill="auto"/>
            <w:vAlign w:val="center"/>
          </w:tcPr>
          <w:p w14:paraId="5EC93BEF" w14:textId="77777777" w:rsidR="00E85729" w:rsidRPr="00175509" w:rsidRDefault="00E85729" w:rsidP="00AB4FEB">
            <w:pPr>
              <w:jc w:val="center"/>
            </w:pPr>
          </w:p>
        </w:tc>
        <w:tc>
          <w:tcPr>
            <w:tcW w:w="639" w:type="pct"/>
            <w:tcBorders>
              <w:left w:val="single" w:sz="4" w:space="0" w:color="auto"/>
              <w:right w:val="single" w:sz="4" w:space="0" w:color="auto"/>
            </w:tcBorders>
            <w:shd w:val="clear" w:color="auto" w:fill="auto"/>
            <w:vAlign w:val="center"/>
          </w:tcPr>
          <w:p w14:paraId="690D2281" w14:textId="77777777" w:rsidR="00E85729" w:rsidRPr="00175509" w:rsidRDefault="00E85729" w:rsidP="00AB4FEB">
            <w:pPr>
              <w:jc w:val="center"/>
            </w:pPr>
          </w:p>
        </w:tc>
        <w:tc>
          <w:tcPr>
            <w:tcW w:w="2646" w:type="pct"/>
            <w:tcBorders>
              <w:left w:val="single" w:sz="4" w:space="0" w:color="auto"/>
              <w:right w:val="single" w:sz="4" w:space="0" w:color="auto"/>
            </w:tcBorders>
            <w:shd w:val="clear" w:color="auto" w:fill="auto"/>
            <w:vAlign w:val="center"/>
          </w:tcPr>
          <w:p w14:paraId="37F1912C" w14:textId="77777777" w:rsidR="00E85729" w:rsidRPr="00175509" w:rsidRDefault="00E85729" w:rsidP="006A65F4"/>
        </w:tc>
        <w:tc>
          <w:tcPr>
            <w:tcW w:w="1113" w:type="pct"/>
            <w:tcBorders>
              <w:left w:val="single" w:sz="4" w:space="0" w:color="auto"/>
              <w:right w:val="single" w:sz="4" w:space="0" w:color="auto"/>
            </w:tcBorders>
            <w:shd w:val="clear" w:color="auto" w:fill="auto"/>
            <w:vAlign w:val="center"/>
          </w:tcPr>
          <w:p w14:paraId="495B0473" w14:textId="77777777" w:rsidR="00E85729" w:rsidRPr="00175509" w:rsidRDefault="00E85729" w:rsidP="00AB4FEB">
            <w:pPr>
              <w:jc w:val="center"/>
            </w:pPr>
          </w:p>
        </w:tc>
      </w:tr>
      <w:tr w:rsidR="00E85729" w:rsidRPr="00175509" w14:paraId="49DB447B" w14:textId="77777777" w:rsidTr="006A65F4">
        <w:trPr>
          <w:cantSplit/>
          <w:trHeight w:val="720"/>
          <w:jc w:val="center"/>
        </w:trPr>
        <w:tc>
          <w:tcPr>
            <w:tcW w:w="602" w:type="pct"/>
            <w:tcBorders>
              <w:left w:val="single" w:sz="4" w:space="0" w:color="auto"/>
              <w:right w:val="single" w:sz="4" w:space="0" w:color="auto"/>
            </w:tcBorders>
            <w:shd w:val="clear" w:color="auto" w:fill="auto"/>
            <w:vAlign w:val="center"/>
          </w:tcPr>
          <w:p w14:paraId="31BCEE08" w14:textId="77777777" w:rsidR="00E85729" w:rsidRPr="00175509" w:rsidRDefault="00E85729" w:rsidP="00AB4FEB">
            <w:pPr>
              <w:jc w:val="center"/>
            </w:pPr>
          </w:p>
        </w:tc>
        <w:tc>
          <w:tcPr>
            <w:tcW w:w="639" w:type="pct"/>
            <w:tcBorders>
              <w:left w:val="single" w:sz="4" w:space="0" w:color="auto"/>
              <w:right w:val="single" w:sz="4" w:space="0" w:color="auto"/>
            </w:tcBorders>
            <w:shd w:val="clear" w:color="auto" w:fill="auto"/>
            <w:vAlign w:val="center"/>
          </w:tcPr>
          <w:p w14:paraId="38046659" w14:textId="77777777" w:rsidR="00E85729" w:rsidRPr="00175509" w:rsidRDefault="00E85729" w:rsidP="00AB4FEB">
            <w:pPr>
              <w:jc w:val="center"/>
            </w:pPr>
          </w:p>
        </w:tc>
        <w:tc>
          <w:tcPr>
            <w:tcW w:w="2646" w:type="pct"/>
            <w:tcBorders>
              <w:left w:val="single" w:sz="4" w:space="0" w:color="auto"/>
              <w:right w:val="single" w:sz="4" w:space="0" w:color="auto"/>
            </w:tcBorders>
            <w:shd w:val="clear" w:color="auto" w:fill="auto"/>
            <w:vAlign w:val="center"/>
          </w:tcPr>
          <w:p w14:paraId="1BD73C13" w14:textId="77777777" w:rsidR="00E85729" w:rsidRPr="00175509" w:rsidRDefault="00E85729" w:rsidP="006A65F4"/>
        </w:tc>
        <w:tc>
          <w:tcPr>
            <w:tcW w:w="1113" w:type="pct"/>
            <w:tcBorders>
              <w:left w:val="single" w:sz="4" w:space="0" w:color="auto"/>
              <w:right w:val="single" w:sz="4" w:space="0" w:color="auto"/>
            </w:tcBorders>
            <w:shd w:val="clear" w:color="auto" w:fill="auto"/>
            <w:vAlign w:val="center"/>
          </w:tcPr>
          <w:p w14:paraId="2B287347" w14:textId="77777777" w:rsidR="00E85729" w:rsidRPr="00175509" w:rsidRDefault="00E85729" w:rsidP="00AB4FEB">
            <w:pPr>
              <w:jc w:val="center"/>
            </w:pPr>
          </w:p>
        </w:tc>
      </w:tr>
      <w:tr w:rsidR="00E85729" w:rsidRPr="00175509" w14:paraId="69575B0F" w14:textId="77777777" w:rsidTr="006A65F4">
        <w:trPr>
          <w:cantSplit/>
          <w:trHeight w:val="720"/>
          <w:jc w:val="center"/>
        </w:trPr>
        <w:tc>
          <w:tcPr>
            <w:tcW w:w="602" w:type="pct"/>
            <w:tcBorders>
              <w:left w:val="single" w:sz="4" w:space="0" w:color="auto"/>
              <w:right w:val="single" w:sz="4" w:space="0" w:color="auto"/>
            </w:tcBorders>
            <w:shd w:val="clear" w:color="auto" w:fill="auto"/>
            <w:vAlign w:val="center"/>
          </w:tcPr>
          <w:p w14:paraId="7BDF0CC7" w14:textId="77777777" w:rsidR="00E85729" w:rsidRPr="00175509" w:rsidRDefault="00E85729" w:rsidP="00AB4FEB">
            <w:pPr>
              <w:jc w:val="center"/>
            </w:pPr>
          </w:p>
        </w:tc>
        <w:tc>
          <w:tcPr>
            <w:tcW w:w="639" w:type="pct"/>
            <w:tcBorders>
              <w:left w:val="single" w:sz="4" w:space="0" w:color="auto"/>
              <w:right w:val="single" w:sz="4" w:space="0" w:color="auto"/>
            </w:tcBorders>
            <w:shd w:val="clear" w:color="auto" w:fill="auto"/>
            <w:vAlign w:val="center"/>
          </w:tcPr>
          <w:p w14:paraId="36FA364A" w14:textId="77777777" w:rsidR="00E85729" w:rsidRPr="00175509" w:rsidRDefault="00E85729" w:rsidP="00AB4FEB">
            <w:pPr>
              <w:jc w:val="center"/>
            </w:pPr>
          </w:p>
        </w:tc>
        <w:tc>
          <w:tcPr>
            <w:tcW w:w="2646" w:type="pct"/>
            <w:tcBorders>
              <w:left w:val="single" w:sz="4" w:space="0" w:color="auto"/>
              <w:right w:val="single" w:sz="4" w:space="0" w:color="auto"/>
            </w:tcBorders>
            <w:shd w:val="clear" w:color="auto" w:fill="auto"/>
            <w:vAlign w:val="center"/>
          </w:tcPr>
          <w:p w14:paraId="3801826F" w14:textId="77777777" w:rsidR="00E85729" w:rsidRPr="00175509" w:rsidRDefault="00E85729" w:rsidP="006A65F4"/>
        </w:tc>
        <w:tc>
          <w:tcPr>
            <w:tcW w:w="1113" w:type="pct"/>
            <w:tcBorders>
              <w:left w:val="single" w:sz="4" w:space="0" w:color="auto"/>
              <w:right w:val="single" w:sz="4" w:space="0" w:color="auto"/>
            </w:tcBorders>
            <w:shd w:val="clear" w:color="auto" w:fill="auto"/>
            <w:vAlign w:val="center"/>
          </w:tcPr>
          <w:p w14:paraId="2CF5B617" w14:textId="77777777" w:rsidR="00E85729" w:rsidRPr="00175509" w:rsidRDefault="00E85729" w:rsidP="00AB4FEB">
            <w:pPr>
              <w:jc w:val="center"/>
            </w:pPr>
          </w:p>
        </w:tc>
      </w:tr>
      <w:tr w:rsidR="00E85729" w:rsidRPr="00175509" w14:paraId="54913244" w14:textId="77777777" w:rsidTr="006A65F4">
        <w:trPr>
          <w:cantSplit/>
          <w:trHeight w:val="720"/>
          <w:jc w:val="center"/>
        </w:trPr>
        <w:tc>
          <w:tcPr>
            <w:tcW w:w="602" w:type="pct"/>
            <w:tcBorders>
              <w:left w:val="single" w:sz="4" w:space="0" w:color="auto"/>
              <w:right w:val="single" w:sz="4" w:space="0" w:color="auto"/>
            </w:tcBorders>
            <w:shd w:val="clear" w:color="auto" w:fill="auto"/>
            <w:vAlign w:val="center"/>
          </w:tcPr>
          <w:p w14:paraId="574D2BF5" w14:textId="77777777" w:rsidR="00E85729" w:rsidRPr="00175509" w:rsidRDefault="00E85729" w:rsidP="00AB4FEB">
            <w:pPr>
              <w:jc w:val="center"/>
            </w:pPr>
          </w:p>
        </w:tc>
        <w:tc>
          <w:tcPr>
            <w:tcW w:w="639" w:type="pct"/>
            <w:tcBorders>
              <w:left w:val="single" w:sz="4" w:space="0" w:color="auto"/>
              <w:right w:val="single" w:sz="4" w:space="0" w:color="auto"/>
            </w:tcBorders>
            <w:shd w:val="clear" w:color="auto" w:fill="auto"/>
            <w:vAlign w:val="center"/>
          </w:tcPr>
          <w:p w14:paraId="469C4A38" w14:textId="77777777" w:rsidR="00E85729" w:rsidRPr="00175509" w:rsidRDefault="00E85729" w:rsidP="00AB4FEB">
            <w:pPr>
              <w:jc w:val="center"/>
            </w:pPr>
          </w:p>
        </w:tc>
        <w:tc>
          <w:tcPr>
            <w:tcW w:w="2646" w:type="pct"/>
            <w:tcBorders>
              <w:left w:val="single" w:sz="4" w:space="0" w:color="auto"/>
              <w:right w:val="single" w:sz="4" w:space="0" w:color="auto"/>
            </w:tcBorders>
            <w:shd w:val="clear" w:color="auto" w:fill="auto"/>
            <w:vAlign w:val="center"/>
          </w:tcPr>
          <w:p w14:paraId="74D8159D" w14:textId="77777777" w:rsidR="00E85729" w:rsidRPr="00175509" w:rsidRDefault="00E85729" w:rsidP="006A65F4"/>
        </w:tc>
        <w:tc>
          <w:tcPr>
            <w:tcW w:w="1113" w:type="pct"/>
            <w:tcBorders>
              <w:left w:val="single" w:sz="4" w:space="0" w:color="auto"/>
              <w:right w:val="single" w:sz="4" w:space="0" w:color="auto"/>
            </w:tcBorders>
            <w:shd w:val="clear" w:color="auto" w:fill="auto"/>
            <w:vAlign w:val="center"/>
          </w:tcPr>
          <w:p w14:paraId="20C22EFC" w14:textId="77777777" w:rsidR="00E85729" w:rsidRPr="00175509" w:rsidRDefault="00E85729" w:rsidP="00AB4FEB">
            <w:pPr>
              <w:jc w:val="center"/>
            </w:pPr>
          </w:p>
        </w:tc>
      </w:tr>
      <w:tr w:rsidR="00E85729" w:rsidRPr="00175509" w14:paraId="30DD5703" w14:textId="77777777" w:rsidTr="006A65F4">
        <w:trPr>
          <w:cantSplit/>
          <w:trHeight w:val="720"/>
          <w:jc w:val="center"/>
        </w:trPr>
        <w:tc>
          <w:tcPr>
            <w:tcW w:w="602" w:type="pct"/>
            <w:tcBorders>
              <w:left w:val="single" w:sz="4" w:space="0" w:color="auto"/>
              <w:right w:val="single" w:sz="4" w:space="0" w:color="auto"/>
            </w:tcBorders>
            <w:shd w:val="clear" w:color="auto" w:fill="auto"/>
            <w:vAlign w:val="center"/>
          </w:tcPr>
          <w:p w14:paraId="614247CC" w14:textId="77777777" w:rsidR="00E85729" w:rsidRPr="00175509" w:rsidRDefault="00E85729" w:rsidP="00AB4FEB">
            <w:pPr>
              <w:jc w:val="center"/>
            </w:pPr>
          </w:p>
        </w:tc>
        <w:tc>
          <w:tcPr>
            <w:tcW w:w="639" w:type="pct"/>
            <w:tcBorders>
              <w:left w:val="single" w:sz="4" w:space="0" w:color="auto"/>
              <w:right w:val="single" w:sz="4" w:space="0" w:color="auto"/>
            </w:tcBorders>
            <w:shd w:val="clear" w:color="auto" w:fill="auto"/>
            <w:vAlign w:val="center"/>
          </w:tcPr>
          <w:p w14:paraId="46C948EE" w14:textId="77777777" w:rsidR="00E85729" w:rsidRPr="00175509" w:rsidRDefault="00E85729" w:rsidP="00AB4FEB">
            <w:pPr>
              <w:jc w:val="center"/>
            </w:pPr>
          </w:p>
        </w:tc>
        <w:tc>
          <w:tcPr>
            <w:tcW w:w="2646" w:type="pct"/>
            <w:tcBorders>
              <w:left w:val="single" w:sz="4" w:space="0" w:color="auto"/>
              <w:right w:val="single" w:sz="4" w:space="0" w:color="auto"/>
            </w:tcBorders>
            <w:shd w:val="clear" w:color="auto" w:fill="auto"/>
            <w:vAlign w:val="center"/>
          </w:tcPr>
          <w:p w14:paraId="32FFBAE9" w14:textId="77777777" w:rsidR="00E85729" w:rsidRPr="00175509" w:rsidRDefault="00E85729" w:rsidP="006A65F4"/>
        </w:tc>
        <w:tc>
          <w:tcPr>
            <w:tcW w:w="1113" w:type="pct"/>
            <w:tcBorders>
              <w:left w:val="single" w:sz="4" w:space="0" w:color="auto"/>
              <w:right w:val="single" w:sz="4" w:space="0" w:color="auto"/>
            </w:tcBorders>
            <w:shd w:val="clear" w:color="auto" w:fill="auto"/>
            <w:vAlign w:val="center"/>
          </w:tcPr>
          <w:p w14:paraId="17B25E6E" w14:textId="77777777" w:rsidR="00E85729" w:rsidRPr="00175509" w:rsidRDefault="00E85729" w:rsidP="00AB4FEB">
            <w:pPr>
              <w:jc w:val="center"/>
            </w:pPr>
          </w:p>
        </w:tc>
      </w:tr>
      <w:tr w:rsidR="00E85729" w:rsidRPr="00175509" w14:paraId="1785CABB" w14:textId="77777777" w:rsidTr="006A65F4">
        <w:trPr>
          <w:cantSplit/>
          <w:trHeight w:val="720"/>
          <w:jc w:val="center"/>
        </w:trPr>
        <w:tc>
          <w:tcPr>
            <w:tcW w:w="602" w:type="pct"/>
            <w:tcBorders>
              <w:left w:val="single" w:sz="4" w:space="0" w:color="auto"/>
              <w:right w:val="single" w:sz="4" w:space="0" w:color="auto"/>
            </w:tcBorders>
            <w:shd w:val="clear" w:color="auto" w:fill="auto"/>
            <w:vAlign w:val="center"/>
          </w:tcPr>
          <w:p w14:paraId="365FD8A5" w14:textId="77777777" w:rsidR="00E85729" w:rsidRPr="00175509" w:rsidRDefault="00E85729" w:rsidP="00AB4FEB">
            <w:pPr>
              <w:jc w:val="center"/>
            </w:pPr>
          </w:p>
        </w:tc>
        <w:tc>
          <w:tcPr>
            <w:tcW w:w="639" w:type="pct"/>
            <w:tcBorders>
              <w:left w:val="single" w:sz="4" w:space="0" w:color="auto"/>
              <w:right w:val="single" w:sz="4" w:space="0" w:color="auto"/>
            </w:tcBorders>
            <w:shd w:val="clear" w:color="auto" w:fill="auto"/>
            <w:vAlign w:val="center"/>
          </w:tcPr>
          <w:p w14:paraId="16070185" w14:textId="77777777" w:rsidR="00E85729" w:rsidRPr="00175509" w:rsidRDefault="00E85729" w:rsidP="00AB4FEB">
            <w:pPr>
              <w:jc w:val="center"/>
            </w:pPr>
          </w:p>
        </w:tc>
        <w:tc>
          <w:tcPr>
            <w:tcW w:w="2646" w:type="pct"/>
            <w:tcBorders>
              <w:left w:val="single" w:sz="4" w:space="0" w:color="auto"/>
              <w:right w:val="single" w:sz="4" w:space="0" w:color="auto"/>
            </w:tcBorders>
            <w:shd w:val="clear" w:color="auto" w:fill="auto"/>
            <w:vAlign w:val="center"/>
          </w:tcPr>
          <w:p w14:paraId="25D1FB0C" w14:textId="77777777" w:rsidR="00E85729" w:rsidRPr="00175509" w:rsidRDefault="00E85729" w:rsidP="006A65F4"/>
        </w:tc>
        <w:tc>
          <w:tcPr>
            <w:tcW w:w="1113" w:type="pct"/>
            <w:tcBorders>
              <w:left w:val="single" w:sz="4" w:space="0" w:color="auto"/>
              <w:right w:val="single" w:sz="4" w:space="0" w:color="auto"/>
            </w:tcBorders>
            <w:shd w:val="clear" w:color="auto" w:fill="auto"/>
            <w:vAlign w:val="center"/>
          </w:tcPr>
          <w:p w14:paraId="0398C9E3" w14:textId="77777777" w:rsidR="00E85729" w:rsidRPr="00175509" w:rsidRDefault="00E85729" w:rsidP="00AB4FEB">
            <w:pPr>
              <w:jc w:val="center"/>
            </w:pPr>
          </w:p>
        </w:tc>
      </w:tr>
    </w:tbl>
    <w:p w14:paraId="54F3B382" w14:textId="77777777" w:rsidR="00363320" w:rsidRDefault="00363320" w:rsidP="001F5EE5">
      <w:pPr>
        <w:tabs>
          <w:tab w:val="right" w:leader="dot" w:pos="8910"/>
        </w:tabs>
        <w:spacing w:before="40" w:after="40"/>
        <w:rPr>
          <w:rFonts w:cstheme="minorHAnsi"/>
          <w:b/>
          <w:szCs w:val="24"/>
        </w:rPr>
      </w:pPr>
      <w:bookmarkStart w:id="8" w:name="_TABLE_OF_CONTENTS_1"/>
      <w:bookmarkEnd w:id="8"/>
    </w:p>
    <w:p w14:paraId="276D335E" w14:textId="77ECDD53" w:rsidR="007D2328" w:rsidRPr="000D2F81" w:rsidRDefault="000D2F81" w:rsidP="001F5EE5">
      <w:pPr>
        <w:tabs>
          <w:tab w:val="right" w:leader="dot" w:pos="8910"/>
        </w:tabs>
        <w:spacing w:before="40" w:after="40"/>
        <w:rPr>
          <w:rFonts w:cstheme="minorHAnsi"/>
          <w:color w:val="FF0000"/>
        </w:rPr>
      </w:pPr>
      <w:r w:rsidRPr="000D2F81">
        <w:rPr>
          <w:rFonts w:asciiTheme="majorHAnsi" w:eastAsiaTheme="majorEastAsia" w:hAnsiTheme="majorHAnsi" w:cstheme="majorBidi"/>
          <w:b/>
          <w:bCs/>
          <w:color w:val="FF0000"/>
          <w:sz w:val="28"/>
          <w:szCs w:val="28"/>
          <w:lang w:eastAsia="ja-JP"/>
        </w:rPr>
        <w:lastRenderedPageBreak/>
        <w:t>Insert Table of Contents</w:t>
      </w:r>
    </w:p>
    <w:tbl>
      <w:tblPr>
        <w:tblStyle w:val="TableGrid"/>
        <w:tblW w:w="0" w:type="auto"/>
        <w:tblLook w:val="04A0" w:firstRow="1" w:lastRow="0" w:firstColumn="1" w:lastColumn="0" w:noHBand="0" w:noVBand="1"/>
      </w:tblPr>
      <w:tblGrid>
        <w:gridCol w:w="8455"/>
        <w:gridCol w:w="895"/>
      </w:tblGrid>
      <w:tr w:rsidR="00EE49DA" w14:paraId="20A77985" w14:textId="77777777" w:rsidTr="00EE49DA">
        <w:tc>
          <w:tcPr>
            <w:tcW w:w="8455" w:type="dxa"/>
          </w:tcPr>
          <w:p w14:paraId="7EAADC71" w14:textId="117F64AD" w:rsidR="00EE49DA" w:rsidRDefault="00EE49DA" w:rsidP="001F5EE5">
            <w:pPr>
              <w:tabs>
                <w:tab w:val="right" w:leader="dot" w:pos="8910"/>
              </w:tabs>
              <w:spacing w:before="40" w:after="40"/>
              <w:rPr>
                <w:rFonts w:cstheme="minorHAnsi"/>
              </w:rPr>
            </w:pPr>
            <w:r>
              <w:rPr>
                <w:rFonts w:cstheme="minorHAnsi"/>
              </w:rPr>
              <w:t>Overview</w:t>
            </w:r>
          </w:p>
        </w:tc>
        <w:tc>
          <w:tcPr>
            <w:tcW w:w="895" w:type="dxa"/>
          </w:tcPr>
          <w:p w14:paraId="7BD7CB84" w14:textId="5F4607A7" w:rsidR="00EE49DA" w:rsidRDefault="00EE49DA" w:rsidP="00EE49DA">
            <w:pPr>
              <w:tabs>
                <w:tab w:val="right" w:leader="dot" w:pos="8910"/>
              </w:tabs>
              <w:spacing w:before="40" w:after="40"/>
              <w:jc w:val="center"/>
              <w:rPr>
                <w:rFonts w:cstheme="minorHAnsi"/>
              </w:rPr>
            </w:pPr>
            <w:r>
              <w:rPr>
                <w:rFonts w:cstheme="minorHAnsi"/>
              </w:rPr>
              <w:t>7</w:t>
            </w:r>
          </w:p>
        </w:tc>
      </w:tr>
      <w:tr w:rsidR="00EE49DA" w14:paraId="3707845F" w14:textId="77777777" w:rsidTr="00EE49DA">
        <w:tc>
          <w:tcPr>
            <w:tcW w:w="8455" w:type="dxa"/>
          </w:tcPr>
          <w:p w14:paraId="53EDB2D0" w14:textId="695AB7DA" w:rsidR="00EE49DA" w:rsidRPr="00C570AF" w:rsidRDefault="00C570AF" w:rsidP="00C570AF">
            <w:pPr>
              <w:pStyle w:val="ListParagraph"/>
              <w:numPr>
                <w:ilvl w:val="0"/>
                <w:numId w:val="32"/>
              </w:numPr>
              <w:tabs>
                <w:tab w:val="right" w:leader="dot" w:pos="8910"/>
              </w:tabs>
              <w:spacing w:before="40" w:after="40"/>
              <w:rPr>
                <w:rFonts w:cstheme="minorHAnsi"/>
              </w:rPr>
            </w:pPr>
            <w:r>
              <w:rPr>
                <w:rFonts w:cstheme="minorHAnsi"/>
              </w:rPr>
              <w:t>Purpose</w:t>
            </w:r>
          </w:p>
        </w:tc>
        <w:tc>
          <w:tcPr>
            <w:tcW w:w="895" w:type="dxa"/>
          </w:tcPr>
          <w:p w14:paraId="60F1CB0C" w14:textId="3C6C9681" w:rsidR="00EE49DA" w:rsidRDefault="00F82268" w:rsidP="00EE49DA">
            <w:pPr>
              <w:tabs>
                <w:tab w:val="right" w:leader="dot" w:pos="8910"/>
              </w:tabs>
              <w:spacing w:before="40" w:after="40"/>
              <w:jc w:val="center"/>
              <w:rPr>
                <w:rFonts w:cstheme="minorHAnsi"/>
              </w:rPr>
            </w:pPr>
            <w:r>
              <w:rPr>
                <w:rFonts w:cstheme="minorHAnsi"/>
              </w:rPr>
              <w:t>7</w:t>
            </w:r>
          </w:p>
        </w:tc>
      </w:tr>
      <w:tr w:rsidR="00EE49DA" w14:paraId="596D61F2" w14:textId="77777777" w:rsidTr="00EE49DA">
        <w:tc>
          <w:tcPr>
            <w:tcW w:w="8455" w:type="dxa"/>
          </w:tcPr>
          <w:p w14:paraId="366DF167" w14:textId="7CBA2FE0" w:rsidR="00EE49DA" w:rsidRPr="00C570AF" w:rsidRDefault="00C570AF" w:rsidP="00C570AF">
            <w:pPr>
              <w:pStyle w:val="ListParagraph"/>
              <w:numPr>
                <w:ilvl w:val="0"/>
                <w:numId w:val="32"/>
              </w:numPr>
              <w:tabs>
                <w:tab w:val="right" w:leader="dot" w:pos="8910"/>
              </w:tabs>
              <w:spacing w:before="40" w:after="40"/>
              <w:rPr>
                <w:rFonts w:cstheme="minorHAnsi"/>
              </w:rPr>
            </w:pPr>
            <w:r>
              <w:rPr>
                <w:rFonts w:cstheme="minorHAnsi"/>
              </w:rPr>
              <w:t>Scope</w:t>
            </w:r>
          </w:p>
        </w:tc>
        <w:tc>
          <w:tcPr>
            <w:tcW w:w="895" w:type="dxa"/>
          </w:tcPr>
          <w:p w14:paraId="32D2BB6F" w14:textId="2CD6B8FE" w:rsidR="00EE49DA" w:rsidRDefault="00F82268" w:rsidP="00EE49DA">
            <w:pPr>
              <w:tabs>
                <w:tab w:val="right" w:leader="dot" w:pos="8910"/>
              </w:tabs>
              <w:spacing w:before="40" w:after="40"/>
              <w:jc w:val="center"/>
              <w:rPr>
                <w:rFonts w:cstheme="minorHAnsi"/>
              </w:rPr>
            </w:pPr>
            <w:r>
              <w:rPr>
                <w:rFonts w:cstheme="minorHAnsi"/>
              </w:rPr>
              <w:t>7</w:t>
            </w:r>
          </w:p>
        </w:tc>
      </w:tr>
      <w:tr w:rsidR="00EE49DA" w14:paraId="46FC9A7B" w14:textId="77777777" w:rsidTr="00EE49DA">
        <w:tc>
          <w:tcPr>
            <w:tcW w:w="8455" w:type="dxa"/>
          </w:tcPr>
          <w:p w14:paraId="54536BD6" w14:textId="009B7155" w:rsidR="00EE49DA" w:rsidRPr="00C570AF" w:rsidRDefault="00C570AF" w:rsidP="00C570AF">
            <w:pPr>
              <w:pStyle w:val="ListParagraph"/>
              <w:numPr>
                <w:ilvl w:val="0"/>
                <w:numId w:val="32"/>
              </w:numPr>
              <w:tabs>
                <w:tab w:val="right" w:leader="dot" w:pos="8910"/>
              </w:tabs>
              <w:spacing w:before="40" w:after="40"/>
              <w:rPr>
                <w:rFonts w:cstheme="minorHAnsi"/>
              </w:rPr>
            </w:pPr>
            <w:r>
              <w:rPr>
                <w:rFonts w:cstheme="minorHAnsi"/>
              </w:rPr>
              <w:t>Situation</w:t>
            </w:r>
          </w:p>
        </w:tc>
        <w:tc>
          <w:tcPr>
            <w:tcW w:w="895" w:type="dxa"/>
          </w:tcPr>
          <w:p w14:paraId="1F5CD24D" w14:textId="4483B1DA" w:rsidR="00EE49DA" w:rsidRDefault="00F82268" w:rsidP="00EE49DA">
            <w:pPr>
              <w:tabs>
                <w:tab w:val="right" w:leader="dot" w:pos="8910"/>
              </w:tabs>
              <w:spacing w:before="40" w:after="40"/>
              <w:jc w:val="center"/>
              <w:rPr>
                <w:rFonts w:cstheme="minorHAnsi"/>
              </w:rPr>
            </w:pPr>
            <w:r>
              <w:rPr>
                <w:rFonts w:cstheme="minorHAnsi"/>
              </w:rPr>
              <w:t>7</w:t>
            </w:r>
          </w:p>
        </w:tc>
      </w:tr>
      <w:tr w:rsidR="00EE49DA" w14:paraId="506E4C59" w14:textId="77777777" w:rsidTr="00EE49DA">
        <w:tc>
          <w:tcPr>
            <w:tcW w:w="8455" w:type="dxa"/>
          </w:tcPr>
          <w:p w14:paraId="63BF3799" w14:textId="5B0FB99C" w:rsidR="00EE49DA" w:rsidRPr="00C570AF" w:rsidRDefault="00C570AF" w:rsidP="00C570AF">
            <w:pPr>
              <w:pStyle w:val="ListParagraph"/>
              <w:numPr>
                <w:ilvl w:val="0"/>
                <w:numId w:val="32"/>
              </w:numPr>
              <w:tabs>
                <w:tab w:val="right" w:leader="dot" w:pos="8910"/>
              </w:tabs>
              <w:spacing w:before="40" w:after="40"/>
              <w:rPr>
                <w:rFonts w:cstheme="minorHAnsi"/>
              </w:rPr>
            </w:pPr>
            <w:r>
              <w:rPr>
                <w:rFonts w:cstheme="minorHAnsi"/>
              </w:rPr>
              <w:t>Threat Assessment</w:t>
            </w:r>
          </w:p>
        </w:tc>
        <w:tc>
          <w:tcPr>
            <w:tcW w:w="895" w:type="dxa"/>
          </w:tcPr>
          <w:p w14:paraId="39C4DD65" w14:textId="05506DA4" w:rsidR="00EE49DA" w:rsidRDefault="00C570AF" w:rsidP="00EE49DA">
            <w:pPr>
              <w:tabs>
                <w:tab w:val="right" w:leader="dot" w:pos="8910"/>
              </w:tabs>
              <w:spacing w:before="40" w:after="40"/>
              <w:jc w:val="center"/>
              <w:rPr>
                <w:rFonts w:cstheme="minorHAnsi"/>
              </w:rPr>
            </w:pPr>
            <w:r>
              <w:rPr>
                <w:rFonts w:cstheme="minorHAnsi"/>
              </w:rPr>
              <w:t>8</w:t>
            </w:r>
          </w:p>
        </w:tc>
      </w:tr>
      <w:tr w:rsidR="00EE49DA" w14:paraId="69DF59B5" w14:textId="77777777" w:rsidTr="00EE49DA">
        <w:tc>
          <w:tcPr>
            <w:tcW w:w="8455" w:type="dxa"/>
          </w:tcPr>
          <w:p w14:paraId="3273D850" w14:textId="531551E1" w:rsidR="00EE49DA" w:rsidRPr="00C570AF" w:rsidRDefault="00C570AF" w:rsidP="00C570AF">
            <w:pPr>
              <w:pStyle w:val="ListParagraph"/>
              <w:numPr>
                <w:ilvl w:val="0"/>
                <w:numId w:val="33"/>
              </w:numPr>
              <w:tabs>
                <w:tab w:val="right" w:leader="dot" w:pos="8910"/>
              </w:tabs>
              <w:spacing w:before="40" w:after="40"/>
              <w:rPr>
                <w:rFonts w:cstheme="minorHAnsi"/>
              </w:rPr>
            </w:pPr>
            <w:r>
              <w:rPr>
                <w:rFonts w:cstheme="minorHAnsi"/>
              </w:rPr>
              <w:t>Triggering Event</w:t>
            </w:r>
          </w:p>
        </w:tc>
        <w:tc>
          <w:tcPr>
            <w:tcW w:w="895" w:type="dxa"/>
          </w:tcPr>
          <w:p w14:paraId="213E30B5" w14:textId="0B4AE046" w:rsidR="00EE49DA" w:rsidRDefault="00F82268" w:rsidP="00EE49DA">
            <w:pPr>
              <w:tabs>
                <w:tab w:val="right" w:leader="dot" w:pos="8910"/>
              </w:tabs>
              <w:spacing w:before="40" w:after="40"/>
              <w:jc w:val="center"/>
              <w:rPr>
                <w:rFonts w:cstheme="minorHAnsi"/>
              </w:rPr>
            </w:pPr>
            <w:r>
              <w:rPr>
                <w:rFonts w:cstheme="minorHAnsi"/>
              </w:rPr>
              <w:t>8</w:t>
            </w:r>
          </w:p>
        </w:tc>
      </w:tr>
      <w:tr w:rsidR="00EE49DA" w14:paraId="5F1EA095" w14:textId="77777777" w:rsidTr="00EE49DA">
        <w:tc>
          <w:tcPr>
            <w:tcW w:w="8455" w:type="dxa"/>
          </w:tcPr>
          <w:p w14:paraId="3881594F" w14:textId="03B2C9E8" w:rsidR="00EE49DA" w:rsidRPr="00C570AF" w:rsidRDefault="00C570AF" w:rsidP="00C570AF">
            <w:pPr>
              <w:pStyle w:val="ListParagraph"/>
              <w:numPr>
                <w:ilvl w:val="0"/>
                <w:numId w:val="33"/>
              </w:numPr>
              <w:tabs>
                <w:tab w:val="right" w:leader="dot" w:pos="8910"/>
              </w:tabs>
              <w:spacing w:before="40" w:after="40"/>
              <w:rPr>
                <w:rFonts w:cstheme="minorHAnsi"/>
              </w:rPr>
            </w:pPr>
            <w:r>
              <w:rPr>
                <w:rFonts w:cstheme="minorHAnsi"/>
              </w:rPr>
              <w:t>Planning Assumptions</w:t>
            </w:r>
          </w:p>
        </w:tc>
        <w:tc>
          <w:tcPr>
            <w:tcW w:w="895" w:type="dxa"/>
          </w:tcPr>
          <w:p w14:paraId="554BFC65" w14:textId="7CF87C27" w:rsidR="00EE49DA" w:rsidRDefault="00C570AF" w:rsidP="00EE49DA">
            <w:pPr>
              <w:tabs>
                <w:tab w:val="right" w:leader="dot" w:pos="8910"/>
              </w:tabs>
              <w:spacing w:before="40" w:after="40"/>
              <w:jc w:val="center"/>
              <w:rPr>
                <w:rFonts w:cstheme="minorHAnsi"/>
              </w:rPr>
            </w:pPr>
            <w:r>
              <w:rPr>
                <w:rFonts w:cstheme="minorHAnsi"/>
              </w:rPr>
              <w:t>9</w:t>
            </w:r>
          </w:p>
        </w:tc>
      </w:tr>
      <w:tr w:rsidR="00EE49DA" w14:paraId="1738B759" w14:textId="77777777" w:rsidTr="00EE49DA">
        <w:tc>
          <w:tcPr>
            <w:tcW w:w="8455" w:type="dxa"/>
          </w:tcPr>
          <w:p w14:paraId="35035191" w14:textId="41F93C90" w:rsidR="00EE49DA" w:rsidRDefault="00C570AF" w:rsidP="001F5EE5">
            <w:pPr>
              <w:tabs>
                <w:tab w:val="right" w:leader="dot" w:pos="8910"/>
              </w:tabs>
              <w:spacing w:before="40" w:after="40"/>
              <w:rPr>
                <w:rFonts w:cstheme="minorHAnsi"/>
              </w:rPr>
            </w:pPr>
            <w:r>
              <w:rPr>
                <w:rFonts w:cstheme="minorHAnsi"/>
              </w:rPr>
              <w:t>Concept of Operations</w:t>
            </w:r>
          </w:p>
        </w:tc>
        <w:tc>
          <w:tcPr>
            <w:tcW w:w="895" w:type="dxa"/>
          </w:tcPr>
          <w:p w14:paraId="5B5CEE8E" w14:textId="245AC20D" w:rsidR="00EE49DA" w:rsidRDefault="00C570AF" w:rsidP="00EE49DA">
            <w:pPr>
              <w:tabs>
                <w:tab w:val="right" w:leader="dot" w:pos="8910"/>
              </w:tabs>
              <w:spacing w:before="40" w:after="40"/>
              <w:jc w:val="center"/>
              <w:rPr>
                <w:rFonts w:cstheme="minorHAnsi"/>
              </w:rPr>
            </w:pPr>
            <w:r>
              <w:rPr>
                <w:rFonts w:cstheme="minorHAnsi"/>
              </w:rPr>
              <w:t>12</w:t>
            </w:r>
          </w:p>
        </w:tc>
      </w:tr>
      <w:tr w:rsidR="00EE49DA" w14:paraId="12D7ABFD" w14:textId="77777777" w:rsidTr="00EE49DA">
        <w:tc>
          <w:tcPr>
            <w:tcW w:w="8455" w:type="dxa"/>
          </w:tcPr>
          <w:p w14:paraId="64B6FE9E" w14:textId="2CB6C779" w:rsidR="00EE49DA" w:rsidRPr="00C570AF" w:rsidRDefault="00C570AF" w:rsidP="00C570AF">
            <w:pPr>
              <w:pStyle w:val="ListParagraph"/>
              <w:numPr>
                <w:ilvl w:val="0"/>
                <w:numId w:val="34"/>
              </w:numPr>
              <w:tabs>
                <w:tab w:val="right" w:leader="dot" w:pos="8910"/>
              </w:tabs>
              <w:spacing w:before="40" w:after="40"/>
              <w:rPr>
                <w:rFonts w:cstheme="minorHAnsi"/>
              </w:rPr>
            </w:pPr>
            <w:r>
              <w:rPr>
                <w:rFonts w:cstheme="minorHAnsi"/>
              </w:rPr>
              <w:t>General</w:t>
            </w:r>
          </w:p>
        </w:tc>
        <w:tc>
          <w:tcPr>
            <w:tcW w:w="895" w:type="dxa"/>
          </w:tcPr>
          <w:p w14:paraId="5B52CEE2" w14:textId="2A9DB22B" w:rsidR="00EE49DA" w:rsidRDefault="00F82268" w:rsidP="00EE49DA">
            <w:pPr>
              <w:tabs>
                <w:tab w:val="right" w:leader="dot" w:pos="8910"/>
              </w:tabs>
              <w:spacing w:before="40" w:after="40"/>
              <w:jc w:val="center"/>
              <w:rPr>
                <w:rFonts w:cstheme="minorHAnsi"/>
              </w:rPr>
            </w:pPr>
            <w:r>
              <w:rPr>
                <w:rFonts w:cstheme="minorHAnsi"/>
              </w:rPr>
              <w:t>12</w:t>
            </w:r>
          </w:p>
        </w:tc>
      </w:tr>
      <w:tr w:rsidR="00EE49DA" w14:paraId="0F73EAC5" w14:textId="77777777" w:rsidTr="00EE49DA">
        <w:tc>
          <w:tcPr>
            <w:tcW w:w="8455" w:type="dxa"/>
          </w:tcPr>
          <w:p w14:paraId="76EDD45C" w14:textId="4FD7C0D6" w:rsidR="00EE49DA" w:rsidRPr="00C570AF" w:rsidRDefault="00C570AF" w:rsidP="00C570AF">
            <w:pPr>
              <w:pStyle w:val="ListParagraph"/>
              <w:numPr>
                <w:ilvl w:val="0"/>
                <w:numId w:val="34"/>
              </w:numPr>
              <w:tabs>
                <w:tab w:val="right" w:leader="dot" w:pos="8910"/>
              </w:tabs>
              <w:spacing w:before="40" w:after="40"/>
              <w:rPr>
                <w:rFonts w:cstheme="minorHAnsi"/>
              </w:rPr>
            </w:pPr>
            <w:r>
              <w:rPr>
                <w:rFonts w:cstheme="minorHAnsi"/>
              </w:rPr>
              <w:t>Activation and Authority to Initiate Actions</w:t>
            </w:r>
          </w:p>
        </w:tc>
        <w:tc>
          <w:tcPr>
            <w:tcW w:w="895" w:type="dxa"/>
          </w:tcPr>
          <w:p w14:paraId="1CF8CA41" w14:textId="7BEB3F27" w:rsidR="00EE49DA" w:rsidRDefault="00F82268" w:rsidP="00EE49DA">
            <w:pPr>
              <w:tabs>
                <w:tab w:val="right" w:leader="dot" w:pos="8910"/>
              </w:tabs>
              <w:spacing w:before="40" w:after="40"/>
              <w:jc w:val="center"/>
              <w:rPr>
                <w:rFonts w:cstheme="minorHAnsi"/>
              </w:rPr>
            </w:pPr>
            <w:r>
              <w:rPr>
                <w:rFonts w:cstheme="minorHAnsi"/>
              </w:rPr>
              <w:t>12</w:t>
            </w:r>
          </w:p>
        </w:tc>
      </w:tr>
      <w:tr w:rsidR="00EE49DA" w14:paraId="42825333" w14:textId="77777777" w:rsidTr="00EE49DA">
        <w:tc>
          <w:tcPr>
            <w:tcW w:w="8455" w:type="dxa"/>
          </w:tcPr>
          <w:p w14:paraId="6D024228" w14:textId="0D84C242" w:rsidR="00EE49DA" w:rsidRPr="00C570AF" w:rsidRDefault="00C570AF" w:rsidP="00C570AF">
            <w:pPr>
              <w:pStyle w:val="ListParagraph"/>
              <w:numPr>
                <w:ilvl w:val="0"/>
                <w:numId w:val="34"/>
              </w:numPr>
              <w:tabs>
                <w:tab w:val="right" w:leader="dot" w:pos="8910"/>
              </w:tabs>
              <w:spacing w:before="40" w:after="40"/>
              <w:rPr>
                <w:rFonts w:cstheme="minorHAnsi"/>
              </w:rPr>
            </w:pPr>
            <w:r>
              <w:rPr>
                <w:rFonts w:cstheme="minorHAnsi"/>
              </w:rPr>
              <w:t>Alert and Notification</w:t>
            </w:r>
          </w:p>
        </w:tc>
        <w:tc>
          <w:tcPr>
            <w:tcW w:w="895" w:type="dxa"/>
          </w:tcPr>
          <w:p w14:paraId="0AB0FA63" w14:textId="34DF586B" w:rsidR="00EE49DA" w:rsidRDefault="00F82268" w:rsidP="00EE49DA">
            <w:pPr>
              <w:tabs>
                <w:tab w:val="right" w:leader="dot" w:pos="8910"/>
              </w:tabs>
              <w:spacing w:before="40" w:after="40"/>
              <w:jc w:val="center"/>
              <w:rPr>
                <w:rFonts w:cstheme="minorHAnsi"/>
              </w:rPr>
            </w:pPr>
            <w:r>
              <w:rPr>
                <w:rFonts w:cstheme="minorHAnsi"/>
              </w:rPr>
              <w:t>12</w:t>
            </w:r>
          </w:p>
        </w:tc>
      </w:tr>
      <w:tr w:rsidR="00EE49DA" w14:paraId="3981D681" w14:textId="77777777" w:rsidTr="00EE49DA">
        <w:tc>
          <w:tcPr>
            <w:tcW w:w="8455" w:type="dxa"/>
          </w:tcPr>
          <w:p w14:paraId="1CBE9DF3" w14:textId="7339F85A" w:rsidR="00EE49DA" w:rsidRPr="00C570AF" w:rsidRDefault="00C570AF" w:rsidP="00C570AF">
            <w:pPr>
              <w:pStyle w:val="ListParagraph"/>
              <w:numPr>
                <w:ilvl w:val="0"/>
                <w:numId w:val="34"/>
              </w:numPr>
              <w:tabs>
                <w:tab w:val="right" w:leader="dot" w:pos="8910"/>
              </w:tabs>
              <w:spacing w:before="40" w:after="40"/>
              <w:rPr>
                <w:rFonts w:cstheme="minorHAnsi"/>
              </w:rPr>
            </w:pPr>
            <w:r>
              <w:rPr>
                <w:rFonts w:cstheme="minorHAnsi"/>
              </w:rPr>
              <w:t>Logistic and Supplies</w:t>
            </w:r>
          </w:p>
        </w:tc>
        <w:tc>
          <w:tcPr>
            <w:tcW w:w="895" w:type="dxa"/>
          </w:tcPr>
          <w:p w14:paraId="57BE459F" w14:textId="2FB52329" w:rsidR="00EE49DA" w:rsidRDefault="00C570AF" w:rsidP="00EE49DA">
            <w:pPr>
              <w:tabs>
                <w:tab w:val="right" w:leader="dot" w:pos="8910"/>
              </w:tabs>
              <w:spacing w:before="40" w:after="40"/>
              <w:jc w:val="center"/>
              <w:rPr>
                <w:rFonts w:cstheme="minorHAnsi"/>
              </w:rPr>
            </w:pPr>
            <w:r>
              <w:rPr>
                <w:rFonts w:cstheme="minorHAnsi"/>
              </w:rPr>
              <w:t>13</w:t>
            </w:r>
          </w:p>
        </w:tc>
      </w:tr>
      <w:tr w:rsidR="00EE49DA" w14:paraId="3FA4354A" w14:textId="77777777" w:rsidTr="00EE49DA">
        <w:tc>
          <w:tcPr>
            <w:tcW w:w="8455" w:type="dxa"/>
          </w:tcPr>
          <w:p w14:paraId="450EE25D" w14:textId="4FE862B0" w:rsidR="00EE49DA" w:rsidRPr="00C570AF" w:rsidRDefault="00C570AF" w:rsidP="00C570AF">
            <w:pPr>
              <w:pStyle w:val="ListParagraph"/>
              <w:numPr>
                <w:ilvl w:val="0"/>
                <w:numId w:val="35"/>
              </w:numPr>
              <w:tabs>
                <w:tab w:val="right" w:leader="dot" w:pos="8910"/>
              </w:tabs>
              <w:spacing w:before="40" w:after="40"/>
              <w:rPr>
                <w:rFonts w:cstheme="minorHAnsi"/>
              </w:rPr>
            </w:pPr>
            <w:r>
              <w:rPr>
                <w:rFonts w:cstheme="minorHAnsi"/>
              </w:rPr>
              <w:t>Staffing</w:t>
            </w:r>
          </w:p>
        </w:tc>
        <w:tc>
          <w:tcPr>
            <w:tcW w:w="895" w:type="dxa"/>
          </w:tcPr>
          <w:p w14:paraId="670ED8E8" w14:textId="37A39FF9" w:rsidR="00EE49DA" w:rsidRDefault="00C570AF" w:rsidP="00EE49DA">
            <w:pPr>
              <w:tabs>
                <w:tab w:val="right" w:leader="dot" w:pos="8910"/>
              </w:tabs>
              <w:spacing w:before="40" w:after="40"/>
              <w:jc w:val="center"/>
              <w:rPr>
                <w:rFonts w:cstheme="minorHAnsi"/>
              </w:rPr>
            </w:pPr>
            <w:r>
              <w:rPr>
                <w:rFonts w:cstheme="minorHAnsi"/>
              </w:rPr>
              <w:t>14</w:t>
            </w:r>
          </w:p>
        </w:tc>
      </w:tr>
      <w:tr w:rsidR="00EE49DA" w14:paraId="5139368E" w14:textId="77777777" w:rsidTr="00EE49DA">
        <w:tc>
          <w:tcPr>
            <w:tcW w:w="8455" w:type="dxa"/>
          </w:tcPr>
          <w:p w14:paraId="199D3F23" w14:textId="3436925A" w:rsidR="00EE49DA" w:rsidRDefault="00C570AF" w:rsidP="00356641">
            <w:pPr>
              <w:tabs>
                <w:tab w:val="right" w:leader="dot" w:pos="8910"/>
              </w:tabs>
              <w:spacing w:before="40" w:after="40"/>
              <w:rPr>
                <w:rFonts w:cstheme="minorHAnsi"/>
              </w:rPr>
            </w:pPr>
            <w:r>
              <w:rPr>
                <w:rFonts w:cstheme="minorHAnsi"/>
              </w:rPr>
              <w:t>Organization and Assignment of Responsibilities</w:t>
            </w:r>
          </w:p>
        </w:tc>
        <w:tc>
          <w:tcPr>
            <w:tcW w:w="895" w:type="dxa"/>
          </w:tcPr>
          <w:p w14:paraId="408BE0BB" w14:textId="3CDD8A85" w:rsidR="00EE49DA" w:rsidRDefault="00C570AF" w:rsidP="00EE49DA">
            <w:pPr>
              <w:tabs>
                <w:tab w:val="right" w:leader="dot" w:pos="8910"/>
              </w:tabs>
              <w:spacing w:before="40" w:after="40"/>
              <w:jc w:val="center"/>
              <w:rPr>
                <w:rFonts w:cstheme="minorHAnsi"/>
              </w:rPr>
            </w:pPr>
            <w:r>
              <w:rPr>
                <w:rFonts w:cstheme="minorHAnsi"/>
              </w:rPr>
              <w:t>15</w:t>
            </w:r>
          </w:p>
        </w:tc>
      </w:tr>
      <w:tr w:rsidR="00EE49DA" w14:paraId="68A5A186" w14:textId="77777777" w:rsidTr="00EE49DA">
        <w:tc>
          <w:tcPr>
            <w:tcW w:w="8455" w:type="dxa"/>
          </w:tcPr>
          <w:p w14:paraId="1AEED083" w14:textId="070BB37C" w:rsidR="00EE49DA" w:rsidRPr="00C570AF" w:rsidRDefault="00C570AF" w:rsidP="00C570AF">
            <w:pPr>
              <w:pStyle w:val="ListParagraph"/>
              <w:numPr>
                <w:ilvl w:val="0"/>
                <w:numId w:val="35"/>
              </w:numPr>
              <w:tabs>
                <w:tab w:val="right" w:leader="dot" w:pos="8910"/>
              </w:tabs>
              <w:spacing w:before="40" w:after="40"/>
              <w:rPr>
                <w:rFonts w:cstheme="minorHAnsi"/>
              </w:rPr>
            </w:pPr>
            <w:r>
              <w:rPr>
                <w:rFonts w:cstheme="minorHAnsi"/>
              </w:rPr>
              <w:t>Healthcare Coalition</w:t>
            </w:r>
          </w:p>
        </w:tc>
        <w:tc>
          <w:tcPr>
            <w:tcW w:w="895" w:type="dxa"/>
          </w:tcPr>
          <w:p w14:paraId="56C1ECC8" w14:textId="4BF6BBC4" w:rsidR="00EE49DA" w:rsidRDefault="00F82268" w:rsidP="00EE49DA">
            <w:pPr>
              <w:tabs>
                <w:tab w:val="right" w:leader="dot" w:pos="8910"/>
              </w:tabs>
              <w:spacing w:before="40" w:after="40"/>
              <w:jc w:val="center"/>
              <w:rPr>
                <w:rFonts w:cstheme="minorHAnsi"/>
              </w:rPr>
            </w:pPr>
            <w:r>
              <w:rPr>
                <w:rFonts w:cstheme="minorHAnsi"/>
              </w:rPr>
              <w:t>15</w:t>
            </w:r>
          </w:p>
        </w:tc>
      </w:tr>
      <w:tr w:rsidR="00EE49DA" w14:paraId="6520CF95" w14:textId="77777777" w:rsidTr="00EE49DA">
        <w:tc>
          <w:tcPr>
            <w:tcW w:w="8455" w:type="dxa"/>
          </w:tcPr>
          <w:p w14:paraId="35328EF6" w14:textId="73E4BD11" w:rsidR="00EE49DA" w:rsidRPr="00C570AF" w:rsidRDefault="00C570AF" w:rsidP="00C570AF">
            <w:pPr>
              <w:pStyle w:val="ListParagraph"/>
              <w:numPr>
                <w:ilvl w:val="0"/>
                <w:numId w:val="35"/>
              </w:numPr>
              <w:tabs>
                <w:tab w:val="right" w:leader="dot" w:pos="8910"/>
              </w:tabs>
              <w:spacing w:before="40" w:after="40"/>
              <w:rPr>
                <w:rFonts w:cstheme="minorHAnsi"/>
              </w:rPr>
            </w:pPr>
            <w:r>
              <w:rPr>
                <w:rFonts w:cstheme="minorHAnsi"/>
              </w:rPr>
              <w:t>Readiness and Response Coordinator (RRC)</w:t>
            </w:r>
          </w:p>
        </w:tc>
        <w:tc>
          <w:tcPr>
            <w:tcW w:w="895" w:type="dxa"/>
          </w:tcPr>
          <w:p w14:paraId="6FA341D1" w14:textId="0F3004D8" w:rsidR="00EE49DA" w:rsidRDefault="00F82268" w:rsidP="00EE49DA">
            <w:pPr>
              <w:tabs>
                <w:tab w:val="right" w:leader="dot" w:pos="8910"/>
              </w:tabs>
              <w:spacing w:before="40" w:after="40"/>
              <w:jc w:val="center"/>
              <w:rPr>
                <w:rFonts w:cstheme="minorHAnsi"/>
              </w:rPr>
            </w:pPr>
            <w:r>
              <w:rPr>
                <w:rFonts w:cstheme="minorHAnsi"/>
              </w:rPr>
              <w:t>15</w:t>
            </w:r>
          </w:p>
        </w:tc>
      </w:tr>
      <w:tr w:rsidR="00EE49DA" w14:paraId="1EE39DAA" w14:textId="77777777" w:rsidTr="00EE49DA">
        <w:tc>
          <w:tcPr>
            <w:tcW w:w="8455" w:type="dxa"/>
          </w:tcPr>
          <w:p w14:paraId="36C86D42" w14:textId="1BE47D0F" w:rsidR="00EE49DA" w:rsidRPr="00C570AF" w:rsidRDefault="00C570AF" w:rsidP="00C570AF">
            <w:pPr>
              <w:pStyle w:val="ListParagraph"/>
              <w:numPr>
                <w:ilvl w:val="0"/>
                <w:numId w:val="35"/>
              </w:numPr>
              <w:tabs>
                <w:tab w:val="right" w:leader="dot" w:pos="8910"/>
              </w:tabs>
              <w:spacing w:before="40" w:after="40"/>
              <w:rPr>
                <w:rFonts w:cstheme="minorHAnsi"/>
              </w:rPr>
            </w:pPr>
            <w:r>
              <w:rPr>
                <w:rFonts w:cstheme="minorHAnsi"/>
              </w:rPr>
              <w:t>Local Agencies</w:t>
            </w:r>
          </w:p>
        </w:tc>
        <w:tc>
          <w:tcPr>
            <w:tcW w:w="895" w:type="dxa"/>
          </w:tcPr>
          <w:p w14:paraId="4214468E" w14:textId="086113B5" w:rsidR="00EE49DA" w:rsidRDefault="00F82268" w:rsidP="00EE49DA">
            <w:pPr>
              <w:tabs>
                <w:tab w:val="right" w:leader="dot" w:pos="8910"/>
              </w:tabs>
              <w:spacing w:before="40" w:after="40"/>
              <w:jc w:val="center"/>
              <w:rPr>
                <w:rFonts w:cstheme="minorHAnsi"/>
              </w:rPr>
            </w:pPr>
            <w:r>
              <w:rPr>
                <w:rFonts w:cstheme="minorHAnsi"/>
              </w:rPr>
              <w:t>15</w:t>
            </w:r>
          </w:p>
        </w:tc>
      </w:tr>
      <w:tr w:rsidR="00EE49DA" w14:paraId="7E26B740" w14:textId="77777777" w:rsidTr="00EE49DA">
        <w:tc>
          <w:tcPr>
            <w:tcW w:w="8455" w:type="dxa"/>
          </w:tcPr>
          <w:p w14:paraId="1D2441B3" w14:textId="09C43E7C" w:rsidR="00EE49DA" w:rsidRPr="00C570AF" w:rsidRDefault="00C570AF" w:rsidP="00C570AF">
            <w:pPr>
              <w:pStyle w:val="ListParagraph"/>
              <w:numPr>
                <w:ilvl w:val="0"/>
                <w:numId w:val="35"/>
              </w:numPr>
              <w:tabs>
                <w:tab w:val="right" w:leader="dot" w:pos="8910"/>
              </w:tabs>
              <w:spacing w:before="40" w:after="40"/>
              <w:rPr>
                <w:rFonts w:cstheme="minorHAnsi"/>
              </w:rPr>
            </w:pPr>
            <w:r>
              <w:rPr>
                <w:rFonts w:cstheme="minorHAnsi"/>
              </w:rPr>
              <w:t>Communications of 911 Dispatch Center</w:t>
            </w:r>
          </w:p>
        </w:tc>
        <w:tc>
          <w:tcPr>
            <w:tcW w:w="895" w:type="dxa"/>
          </w:tcPr>
          <w:p w14:paraId="12F939AF" w14:textId="6B41E2BE" w:rsidR="00EE49DA" w:rsidRDefault="00C570AF" w:rsidP="00EE49DA">
            <w:pPr>
              <w:tabs>
                <w:tab w:val="right" w:leader="dot" w:pos="8910"/>
              </w:tabs>
              <w:spacing w:before="40" w:after="40"/>
              <w:jc w:val="center"/>
              <w:rPr>
                <w:rFonts w:cstheme="minorHAnsi"/>
              </w:rPr>
            </w:pPr>
            <w:r>
              <w:rPr>
                <w:rFonts w:cstheme="minorHAnsi"/>
              </w:rPr>
              <w:t>16</w:t>
            </w:r>
          </w:p>
        </w:tc>
      </w:tr>
      <w:tr w:rsidR="00EE49DA" w14:paraId="4D9F171B" w14:textId="77777777" w:rsidTr="00EE49DA">
        <w:tc>
          <w:tcPr>
            <w:tcW w:w="8455" w:type="dxa"/>
          </w:tcPr>
          <w:p w14:paraId="2E5119CC" w14:textId="71CD2A9D" w:rsidR="00EE49DA" w:rsidRPr="00C570AF" w:rsidRDefault="00C570AF" w:rsidP="00C570AF">
            <w:pPr>
              <w:pStyle w:val="ListParagraph"/>
              <w:numPr>
                <w:ilvl w:val="0"/>
                <w:numId w:val="36"/>
              </w:numPr>
              <w:tabs>
                <w:tab w:val="right" w:leader="dot" w:pos="8910"/>
              </w:tabs>
              <w:spacing w:before="40" w:after="40"/>
              <w:rPr>
                <w:rFonts w:cstheme="minorHAnsi"/>
              </w:rPr>
            </w:pPr>
            <w:r>
              <w:rPr>
                <w:rFonts w:cstheme="minorHAnsi"/>
              </w:rPr>
              <w:t>EMS Agency</w:t>
            </w:r>
          </w:p>
        </w:tc>
        <w:tc>
          <w:tcPr>
            <w:tcW w:w="895" w:type="dxa"/>
          </w:tcPr>
          <w:p w14:paraId="78577136" w14:textId="4FDEA6EE" w:rsidR="00EE49DA" w:rsidRDefault="00F82268" w:rsidP="00EE49DA">
            <w:pPr>
              <w:tabs>
                <w:tab w:val="right" w:leader="dot" w:pos="8910"/>
              </w:tabs>
              <w:spacing w:before="40" w:after="40"/>
              <w:jc w:val="center"/>
              <w:rPr>
                <w:rFonts w:cstheme="minorHAnsi"/>
              </w:rPr>
            </w:pPr>
            <w:r>
              <w:rPr>
                <w:rFonts w:cstheme="minorHAnsi"/>
              </w:rPr>
              <w:t>16</w:t>
            </w:r>
          </w:p>
        </w:tc>
      </w:tr>
      <w:tr w:rsidR="00EE49DA" w14:paraId="0495AEC0" w14:textId="77777777" w:rsidTr="00EE49DA">
        <w:tc>
          <w:tcPr>
            <w:tcW w:w="8455" w:type="dxa"/>
          </w:tcPr>
          <w:p w14:paraId="6B4655A0" w14:textId="0464475B" w:rsidR="00EE49DA" w:rsidRPr="00C570AF" w:rsidRDefault="00C570AF" w:rsidP="00C570AF">
            <w:pPr>
              <w:pStyle w:val="ListParagraph"/>
              <w:numPr>
                <w:ilvl w:val="0"/>
                <w:numId w:val="36"/>
              </w:numPr>
              <w:tabs>
                <w:tab w:val="right" w:leader="dot" w:pos="8910"/>
              </w:tabs>
              <w:spacing w:before="40" w:after="40"/>
              <w:rPr>
                <w:rFonts w:cstheme="minorHAnsi"/>
              </w:rPr>
            </w:pPr>
            <w:r>
              <w:rPr>
                <w:rFonts w:cstheme="minorHAnsi"/>
              </w:rPr>
              <w:t>Hospitals</w:t>
            </w:r>
          </w:p>
        </w:tc>
        <w:tc>
          <w:tcPr>
            <w:tcW w:w="895" w:type="dxa"/>
          </w:tcPr>
          <w:p w14:paraId="044FCDC5" w14:textId="2101D663" w:rsidR="00EE49DA" w:rsidRDefault="00F82268" w:rsidP="00EE49DA">
            <w:pPr>
              <w:tabs>
                <w:tab w:val="right" w:leader="dot" w:pos="8910"/>
              </w:tabs>
              <w:spacing w:before="40" w:after="40"/>
              <w:jc w:val="center"/>
              <w:rPr>
                <w:rFonts w:cstheme="minorHAnsi"/>
              </w:rPr>
            </w:pPr>
            <w:r>
              <w:rPr>
                <w:rFonts w:cstheme="minorHAnsi"/>
              </w:rPr>
              <w:t>16</w:t>
            </w:r>
          </w:p>
        </w:tc>
      </w:tr>
      <w:tr w:rsidR="00EE49DA" w14:paraId="122584F9" w14:textId="77777777" w:rsidTr="00EE49DA">
        <w:tc>
          <w:tcPr>
            <w:tcW w:w="8455" w:type="dxa"/>
          </w:tcPr>
          <w:p w14:paraId="7D5DA75B" w14:textId="160EB117" w:rsidR="00EE49DA" w:rsidRPr="00C570AF" w:rsidRDefault="00C570AF" w:rsidP="00C570AF">
            <w:pPr>
              <w:pStyle w:val="ListParagraph"/>
              <w:numPr>
                <w:ilvl w:val="0"/>
                <w:numId w:val="36"/>
              </w:numPr>
              <w:tabs>
                <w:tab w:val="right" w:leader="dot" w:pos="8910"/>
              </w:tabs>
              <w:spacing w:before="40" w:after="40"/>
              <w:rPr>
                <w:rFonts w:cstheme="minorHAnsi"/>
              </w:rPr>
            </w:pPr>
            <w:r>
              <w:rPr>
                <w:rFonts w:cstheme="minorHAnsi"/>
              </w:rPr>
              <w:t>Local Emergency Management Agencies</w:t>
            </w:r>
          </w:p>
        </w:tc>
        <w:tc>
          <w:tcPr>
            <w:tcW w:w="895" w:type="dxa"/>
          </w:tcPr>
          <w:p w14:paraId="0CEA4353" w14:textId="67C4E9ED" w:rsidR="00EE49DA" w:rsidRDefault="005E64B3" w:rsidP="00EE49DA">
            <w:pPr>
              <w:tabs>
                <w:tab w:val="right" w:leader="dot" w:pos="8910"/>
              </w:tabs>
              <w:spacing w:before="40" w:after="40"/>
              <w:jc w:val="center"/>
              <w:rPr>
                <w:rFonts w:cstheme="minorHAnsi"/>
              </w:rPr>
            </w:pPr>
            <w:r>
              <w:rPr>
                <w:rFonts w:cstheme="minorHAnsi"/>
              </w:rPr>
              <w:t>17</w:t>
            </w:r>
          </w:p>
        </w:tc>
      </w:tr>
      <w:tr w:rsidR="00EE49DA" w14:paraId="5E8CA4BA" w14:textId="77777777" w:rsidTr="00EE49DA">
        <w:tc>
          <w:tcPr>
            <w:tcW w:w="8455" w:type="dxa"/>
          </w:tcPr>
          <w:p w14:paraId="446AF250" w14:textId="7E53C3D0" w:rsidR="00EE49DA" w:rsidRPr="005E64B3" w:rsidRDefault="005E64B3" w:rsidP="005E64B3">
            <w:pPr>
              <w:pStyle w:val="ListParagraph"/>
              <w:numPr>
                <w:ilvl w:val="0"/>
                <w:numId w:val="36"/>
              </w:numPr>
              <w:tabs>
                <w:tab w:val="right" w:leader="dot" w:pos="8910"/>
              </w:tabs>
              <w:spacing w:before="40" w:after="40"/>
              <w:rPr>
                <w:rFonts w:cstheme="minorHAnsi"/>
              </w:rPr>
            </w:pPr>
            <w:r>
              <w:rPr>
                <w:rFonts w:cstheme="minorHAnsi"/>
              </w:rPr>
              <w:t>Local Law Enforcement Agencies</w:t>
            </w:r>
          </w:p>
        </w:tc>
        <w:tc>
          <w:tcPr>
            <w:tcW w:w="895" w:type="dxa"/>
          </w:tcPr>
          <w:p w14:paraId="55DEC732" w14:textId="7BAF7707" w:rsidR="00EE49DA" w:rsidRDefault="00F82268" w:rsidP="00EE49DA">
            <w:pPr>
              <w:tabs>
                <w:tab w:val="right" w:leader="dot" w:pos="8910"/>
              </w:tabs>
              <w:spacing w:before="40" w:after="40"/>
              <w:jc w:val="center"/>
              <w:rPr>
                <w:rFonts w:cstheme="minorHAnsi"/>
              </w:rPr>
            </w:pPr>
            <w:r>
              <w:rPr>
                <w:rFonts w:cstheme="minorHAnsi"/>
              </w:rPr>
              <w:t>17</w:t>
            </w:r>
          </w:p>
        </w:tc>
      </w:tr>
      <w:tr w:rsidR="005E64B3" w14:paraId="46222E2F" w14:textId="77777777" w:rsidTr="00EE49DA">
        <w:tc>
          <w:tcPr>
            <w:tcW w:w="8455" w:type="dxa"/>
          </w:tcPr>
          <w:p w14:paraId="016C8D86" w14:textId="4083FD02" w:rsidR="005E64B3" w:rsidRDefault="005E64B3" w:rsidP="005E64B3">
            <w:pPr>
              <w:pStyle w:val="ListParagraph"/>
              <w:numPr>
                <w:ilvl w:val="0"/>
                <w:numId w:val="36"/>
              </w:numPr>
              <w:tabs>
                <w:tab w:val="right" w:leader="dot" w:pos="8910"/>
              </w:tabs>
              <w:spacing w:before="40" w:after="40"/>
              <w:rPr>
                <w:rFonts w:cstheme="minorHAnsi"/>
              </w:rPr>
            </w:pPr>
            <w:r>
              <w:rPr>
                <w:rFonts w:cstheme="minorHAnsi"/>
              </w:rPr>
              <w:t>County Coroner / Funeral Director</w:t>
            </w:r>
          </w:p>
        </w:tc>
        <w:tc>
          <w:tcPr>
            <w:tcW w:w="895" w:type="dxa"/>
          </w:tcPr>
          <w:p w14:paraId="3C7DEE0D" w14:textId="40A16C35" w:rsidR="005E64B3" w:rsidRDefault="005E64B3" w:rsidP="00EE49DA">
            <w:pPr>
              <w:tabs>
                <w:tab w:val="right" w:leader="dot" w:pos="8910"/>
              </w:tabs>
              <w:spacing w:before="40" w:after="40"/>
              <w:jc w:val="center"/>
              <w:rPr>
                <w:rFonts w:cstheme="minorHAnsi"/>
              </w:rPr>
            </w:pPr>
            <w:r>
              <w:rPr>
                <w:rFonts w:cstheme="minorHAnsi"/>
              </w:rPr>
              <w:t>18</w:t>
            </w:r>
          </w:p>
        </w:tc>
      </w:tr>
      <w:tr w:rsidR="00EE49DA" w14:paraId="3FF36749" w14:textId="77777777" w:rsidTr="00EE49DA">
        <w:tc>
          <w:tcPr>
            <w:tcW w:w="8455" w:type="dxa"/>
          </w:tcPr>
          <w:p w14:paraId="54984C0F" w14:textId="42507CF8" w:rsidR="00EE49DA" w:rsidRDefault="005E64B3" w:rsidP="00356641">
            <w:pPr>
              <w:tabs>
                <w:tab w:val="right" w:leader="dot" w:pos="8910"/>
              </w:tabs>
              <w:spacing w:before="40" w:after="40"/>
              <w:rPr>
                <w:rFonts w:cstheme="minorHAnsi"/>
              </w:rPr>
            </w:pPr>
            <w:r>
              <w:rPr>
                <w:rFonts w:cstheme="minorHAnsi"/>
              </w:rPr>
              <w:t>Operations and Medical Care</w:t>
            </w:r>
          </w:p>
        </w:tc>
        <w:tc>
          <w:tcPr>
            <w:tcW w:w="895" w:type="dxa"/>
          </w:tcPr>
          <w:p w14:paraId="71AAC924" w14:textId="6EFB8865" w:rsidR="00EE49DA" w:rsidRDefault="005E64B3" w:rsidP="00EE49DA">
            <w:pPr>
              <w:tabs>
                <w:tab w:val="right" w:leader="dot" w:pos="8910"/>
              </w:tabs>
              <w:spacing w:before="40" w:after="40"/>
              <w:jc w:val="center"/>
              <w:rPr>
                <w:rFonts w:cstheme="minorHAnsi"/>
              </w:rPr>
            </w:pPr>
            <w:r>
              <w:rPr>
                <w:rFonts w:cstheme="minorHAnsi"/>
              </w:rPr>
              <w:t>19</w:t>
            </w:r>
          </w:p>
        </w:tc>
      </w:tr>
      <w:tr w:rsidR="00EE49DA" w14:paraId="24A870F0" w14:textId="77777777" w:rsidTr="00EE49DA">
        <w:tc>
          <w:tcPr>
            <w:tcW w:w="8455" w:type="dxa"/>
          </w:tcPr>
          <w:p w14:paraId="77CE2313" w14:textId="58163C09" w:rsidR="00EE49DA" w:rsidRPr="005E64B3" w:rsidRDefault="005E64B3" w:rsidP="005E64B3">
            <w:pPr>
              <w:pStyle w:val="ListParagraph"/>
              <w:numPr>
                <w:ilvl w:val="0"/>
                <w:numId w:val="37"/>
              </w:numPr>
              <w:tabs>
                <w:tab w:val="right" w:leader="dot" w:pos="8910"/>
              </w:tabs>
              <w:spacing w:before="40" w:after="40"/>
              <w:rPr>
                <w:rFonts w:cstheme="minorHAnsi"/>
              </w:rPr>
            </w:pPr>
            <w:r>
              <w:rPr>
                <w:rFonts w:cstheme="minorHAnsi"/>
              </w:rPr>
              <w:t>General</w:t>
            </w:r>
          </w:p>
        </w:tc>
        <w:tc>
          <w:tcPr>
            <w:tcW w:w="895" w:type="dxa"/>
          </w:tcPr>
          <w:p w14:paraId="3A247BA6" w14:textId="74860952" w:rsidR="00EE49DA" w:rsidRDefault="00F82268" w:rsidP="00EE49DA">
            <w:pPr>
              <w:tabs>
                <w:tab w:val="right" w:leader="dot" w:pos="8910"/>
              </w:tabs>
              <w:spacing w:before="40" w:after="40"/>
              <w:jc w:val="center"/>
              <w:rPr>
                <w:rFonts w:cstheme="minorHAnsi"/>
              </w:rPr>
            </w:pPr>
            <w:r>
              <w:rPr>
                <w:rFonts w:cstheme="minorHAnsi"/>
              </w:rPr>
              <w:t>19</w:t>
            </w:r>
          </w:p>
        </w:tc>
      </w:tr>
      <w:tr w:rsidR="00EE49DA" w14:paraId="37F247BD" w14:textId="77777777" w:rsidTr="00EE49DA">
        <w:tc>
          <w:tcPr>
            <w:tcW w:w="8455" w:type="dxa"/>
          </w:tcPr>
          <w:p w14:paraId="5EFB33EB" w14:textId="2CF26B90" w:rsidR="00EE49DA" w:rsidRPr="005E64B3" w:rsidRDefault="005E64B3" w:rsidP="005E64B3">
            <w:pPr>
              <w:pStyle w:val="ListParagraph"/>
              <w:numPr>
                <w:ilvl w:val="0"/>
                <w:numId w:val="37"/>
              </w:numPr>
              <w:tabs>
                <w:tab w:val="right" w:leader="dot" w:pos="8910"/>
              </w:tabs>
              <w:spacing w:before="40" w:after="40"/>
              <w:rPr>
                <w:rFonts w:cstheme="minorHAnsi"/>
              </w:rPr>
            </w:pPr>
            <w:r>
              <w:rPr>
                <w:rFonts w:cstheme="minorHAnsi"/>
              </w:rPr>
              <w:t>Triage and Screening</w:t>
            </w:r>
          </w:p>
        </w:tc>
        <w:tc>
          <w:tcPr>
            <w:tcW w:w="895" w:type="dxa"/>
          </w:tcPr>
          <w:p w14:paraId="6603B98D" w14:textId="5DD54F8A" w:rsidR="00EE49DA" w:rsidRDefault="00F82268" w:rsidP="00EE49DA">
            <w:pPr>
              <w:tabs>
                <w:tab w:val="right" w:leader="dot" w:pos="8910"/>
              </w:tabs>
              <w:spacing w:before="40" w:after="40"/>
              <w:jc w:val="center"/>
              <w:rPr>
                <w:rFonts w:cstheme="minorHAnsi"/>
              </w:rPr>
            </w:pPr>
            <w:r>
              <w:rPr>
                <w:rFonts w:cstheme="minorHAnsi"/>
              </w:rPr>
              <w:t>19</w:t>
            </w:r>
          </w:p>
        </w:tc>
      </w:tr>
      <w:tr w:rsidR="005E64B3" w14:paraId="4D4FA9C0" w14:textId="77777777" w:rsidTr="00EE49DA">
        <w:tc>
          <w:tcPr>
            <w:tcW w:w="8455" w:type="dxa"/>
          </w:tcPr>
          <w:p w14:paraId="0D1D32AA" w14:textId="717C268C" w:rsidR="005E64B3" w:rsidRDefault="005E64B3" w:rsidP="005E64B3">
            <w:pPr>
              <w:pStyle w:val="ListParagraph"/>
              <w:numPr>
                <w:ilvl w:val="0"/>
                <w:numId w:val="37"/>
              </w:numPr>
              <w:tabs>
                <w:tab w:val="right" w:leader="dot" w:pos="8910"/>
              </w:tabs>
              <w:spacing w:before="40" w:after="40"/>
              <w:rPr>
                <w:rFonts w:cstheme="minorHAnsi"/>
              </w:rPr>
            </w:pPr>
            <w:r>
              <w:rPr>
                <w:rFonts w:cstheme="minorHAnsi"/>
              </w:rPr>
              <w:t>Treatment</w:t>
            </w:r>
          </w:p>
        </w:tc>
        <w:tc>
          <w:tcPr>
            <w:tcW w:w="895" w:type="dxa"/>
          </w:tcPr>
          <w:p w14:paraId="342D6A31" w14:textId="0940D3BF" w:rsidR="005E64B3" w:rsidRDefault="00F82268" w:rsidP="00EE49DA">
            <w:pPr>
              <w:tabs>
                <w:tab w:val="right" w:leader="dot" w:pos="8910"/>
              </w:tabs>
              <w:spacing w:before="40" w:after="40"/>
              <w:jc w:val="center"/>
              <w:rPr>
                <w:rFonts w:cstheme="minorHAnsi"/>
              </w:rPr>
            </w:pPr>
            <w:r>
              <w:rPr>
                <w:rFonts w:cstheme="minorHAnsi"/>
              </w:rPr>
              <w:t>19</w:t>
            </w:r>
          </w:p>
        </w:tc>
      </w:tr>
      <w:tr w:rsidR="005E64B3" w14:paraId="60CF342E" w14:textId="77777777" w:rsidTr="00EE49DA">
        <w:tc>
          <w:tcPr>
            <w:tcW w:w="8455" w:type="dxa"/>
          </w:tcPr>
          <w:p w14:paraId="29E6830A" w14:textId="3C4F8341" w:rsidR="005E64B3" w:rsidRDefault="005E64B3" w:rsidP="005E64B3">
            <w:pPr>
              <w:pStyle w:val="ListParagraph"/>
              <w:numPr>
                <w:ilvl w:val="0"/>
                <w:numId w:val="37"/>
              </w:numPr>
              <w:tabs>
                <w:tab w:val="right" w:leader="dot" w:pos="8910"/>
              </w:tabs>
              <w:spacing w:before="40" w:after="40"/>
              <w:rPr>
                <w:rFonts w:cstheme="minorHAnsi"/>
              </w:rPr>
            </w:pPr>
            <w:r>
              <w:rPr>
                <w:rFonts w:cstheme="minorHAnsi"/>
              </w:rPr>
              <w:t>Safety and Control Measures</w:t>
            </w:r>
          </w:p>
        </w:tc>
        <w:tc>
          <w:tcPr>
            <w:tcW w:w="895" w:type="dxa"/>
          </w:tcPr>
          <w:p w14:paraId="0B3DE6E2" w14:textId="261DDB13" w:rsidR="005E64B3" w:rsidRDefault="00F82268" w:rsidP="00EE49DA">
            <w:pPr>
              <w:tabs>
                <w:tab w:val="right" w:leader="dot" w:pos="8910"/>
              </w:tabs>
              <w:spacing w:before="40" w:after="40"/>
              <w:jc w:val="center"/>
              <w:rPr>
                <w:rFonts w:cstheme="minorHAnsi"/>
              </w:rPr>
            </w:pPr>
            <w:r>
              <w:rPr>
                <w:rFonts w:cstheme="minorHAnsi"/>
              </w:rPr>
              <w:t>19</w:t>
            </w:r>
          </w:p>
        </w:tc>
      </w:tr>
      <w:tr w:rsidR="005E64B3" w14:paraId="69CB3396" w14:textId="77777777" w:rsidTr="00EE49DA">
        <w:tc>
          <w:tcPr>
            <w:tcW w:w="8455" w:type="dxa"/>
          </w:tcPr>
          <w:p w14:paraId="72DC6688" w14:textId="31DED13A" w:rsidR="005E64B3" w:rsidRDefault="005E64B3" w:rsidP="005E64B3">
            <w:pPr>
              <w:pStyle w:val="ListParagraph"/>
              <w:numPr>
                <w:ilvl w:val="0"/>
                <w:numId w:val="37"/>
              </w:numPr>
              <w:tabs>
                <w:tab w:val="right" w:leader="dot" w:pos="8910"/>
              </w:tabs>
              <w:spacing w:before="40" w:after="40"/>
              <w:rPr>
                <w:rFonts w:cstheme="minorHAnsi"/>
              </w:rPr>
            </w:pPr>
            <w:r>
              <w:rPr>
                <w:rFonts w:cstheme="minorHAnsi"/>
              </w:rPr>
              <w:t>Patient Management and Transport</w:t>
            </w:r>
          </w:p>
        </w:tc>
        <w:tc>
          <w:tcPr>
            <w:tcW w:w="895" w:type="dxa"/>
          </w:tcPr>
          <w:p w14:paraId="0C566772" w14:textId="7E0DDA71" w:rsidR="005E64B3" w:rsidRDefault="005E64B3" w:rsidP="00EE49DA">
            <w:pPr>
              <w:tabs>
                <w:tab w:val="right" w:leader="dot" w:pos="8910"/>
              </w:tabs>
              <w:spacing w:before="40" w:after="40"/>
              <w:jc w:val="center"/>
              <w:rPr>
                <w:rFonts w:cstheme="minorHAnsi"/>
              </w:rPr>
            </w:pPr>
            <w:r>
              <w:rPr>
                <w:rFonts w:cstheme="minorHAnsi"/>
              </w:rPr>
              <w:t>20</w:t>
            </w:r>
          </w:p>
        </w:tc>
      </w:tr>
      <w:tr w:rsidR="005E64B3" w14:paraId="576DD602" w14:textId="77777777" w:rsidTr="00EE49DA">
        <w:tc>
          <w:tcPr>
            <w:tcW w:w="8455" w:type="dxa"/>
          </w:tcPr>
          <w:p w14:paraId="3F0A7ED4" w14:textId="49410312" w:rsidR="005E64B3" w:rsidRDefault="005E64B3" w:rsidP="005E64B3">
            <w:pPr>
              <w:pStyle w:val="ListParagraph"/>
              <w:numPr>
                <w:ilvl w:val="0"/>
                <w:numId w:val="37"/>
              </w:numPr>
              <w:tabs>
                <w:tab w:val="right" w:leader="dot" w:pos="8910"/>
              </w:tabs>
              <w:spacing w:before="40" w:after="40"/>
              <w:rPr>
                <w:rFonts w:cstheme="minorHAnsi"/>
              </w:rPr>
            </w:pPr>
            <w:r>
              <w:rPr>
                <w:rFonts w:cstheme="minorHAnsi"/>
              </w:rPr>
              <w:t>Patient Tracking</w:t>
            </w:r>
          </w:p>
        </w:tc>
        <w:tc>
          <w:tcPr>
            <w:tcW w:w="895" w:type="dxa"/>
          </w:tcPr>
          <w:p w14:paraId="10B05306" w14:textId="2023E19A" w:rsidR="005E64B3" w:rsidRDefault="00F82268" w:rsidP="00EE49DA">
            <w:pPr>
              <w:tabs>
                <w:tab w:val="right" w:leader="dot" w:pos="8910"/>
              </w:tabs>
              <w:spacing w:before="40" w:after="40"/>
              <w:jc w:val="center"/>
              <w:rPr>
                <w:rFonts w:cstheme="minorHAnsi"/>
              </w:rPr>
            </w:pPr>
            <w:r>
              <w:rPr>
                <w:rFonts w:cstheme="minorHAnsi"/>
              </w:rPr>
              <w:t>21</w:t>
            </w:r>
          </w:p>
        </w:tc>
      </w:tr>
      <w:tr w:rsidR="005E64B3" w14:paraId="7546FC9D" w14:textId="77777777" w:rsidTr="00EE49DA">
        <w:tc>
          <w:tcPr>
            <w:tcW w:w="8455" w:type="dxa"/>
          </w:tcPr>
          <w:p w14:paraId="3210117B" w14:textId="26ADB813" w:rsidR="005E64B3" w:rsidRDefault="005E64B3" w:rsidP="005E64B3">
            <w:pPr>
              <w:pStyle w:val="ListParagraph"/>
              <w:numPr>
                <w:ilvl w:val="0"/>
                <w:numId w:val="37"/>
              </w:numPr>
              <w:tabs>
                <w:tab w:val="right" w:leader="dot" w:pos="8910"/>
              </w:tabs>
              <w:spacing w:before="40" w:after="40"/>
              <w:rPr>
                <w:rFonts w:cstheme="minorHAnsi"/>
              </w:rPr>
            </w:pPr>
            <w:r>
              <w:rPr>
                <w:rFonts w:cstheme="minorHAnsi"/>
              </w:rPr>
              <w:t>Family Reunification</w:t>
            </w:r>
          </w:p>
        </w:tc>
        <w:tc>
          <w:tcPr>
            <w:tcW w:w="895" w:type="dxa"/>
          </w:tcPr>
          <w:p w14:paraId="2D7B7BBE" w14:textId="63BA5DAF" w:rsidR="005E64B3" w:rsidRDefault="00F82268" w:rsidP="00EE49DA">
            <w:pPr>
              <w:tabs>
                <w:tab w:val="right" w:leader="dot" w:pos="8910"/>
              </w:tabs>
              <w:spacing w:before="40" w:after="40"/>
              <w:jc w:val="center"/>
              <w:rPr>
                <w:rFonts w:cstheme="minorHAnsi"/>
              </w:rPr>
            </w:pPr>
            <w:r>
              <w:rPr>
                <w:rFonts w:cstheme="minorHAnsi"/>
              </w:rPr>
              <w:t>21</w:t>
            </w:r>
          </w:p>
        </w:tc>
      </w:tr>
      <w:tr w:rsidR="005E64B3" w14:paraId="2A5E9FD3" w14:textId="77777777" w:rsidTr="00EE49DA">
        <w:tc>
          <w:tcPr>
            <w:tcW w:w="8455" w:type="dxa"/>
          </w:tcPr>
          <w:p w14:paraId="4BA2822B" w14:textId="7FC5A365" w:rsidR="005E64B3" w:rsidRDefault="005E64B3" w:rsidP="005E64B3">
            <w:pPr>
              <w:pStyle w:val="ListParagraph"/>
              <w:numPr>
                <w:ilvl w:val="0"/>
                <w:numId w:val="37"/>
              </w:numPr>
              <w:tabs>
                <w:tab w:val="right" w:leader="dot" w:pos="8910"/>
              </w:tabs>
              <w:spacing w:before="40" w:after="40"/>
              <w:rPr>
                <w:rFonts w:cstheme="minorHAnsi"/>
              </w:rPr>
            </w:pPr>
            <w:r>
              <w:rPr>
                <w:rFonts w:cstheme="minorHAnsi"/>
              </w:rPr>
              <w:t>Fatality Management</w:t>
            </w:r>
          </w:p>
        </w:tc>
        <w:tc>
          <w:tcPr>
            <w:tcW w:w="895" w:type="dxa"/>
          </w:tcPr>
          <w:p w14:paraId="34688FBA" w14:textId="794AFFB2" w:rsidR="005E64B3" w:rsidRDefault="005E64B3" w:rsidP="00EE49DA">
            <w:pPr>
              <w:tabs>
                <w:tab w:val="right" w:leader="dot" w:pos="8910"/>
              </w:tabs>
              <w:spacing w:before="40" w:after="40"/>
              <w:jc w:val="center"/>
              <w:rPr>
                <w:rFonts w:cstheme="minorHAnsi"/>
              </w:rPr>
            </w:pPr>
            <w:r>
              <w:rPr>
                <w:rFonts w:cstheme="minorHAnsi"/>
              </w:rPr>
              <w:t>21</w:t>
            </w:r>
          </w:p>
        </w:tc>
      </w:tr>
      <w:tr w:rsidR="005E64B3" w14:paraId="398AB9A7" w14:textId="77777777" w:rsidTr="00EE49DA">
        <w:tc>
          <w:tcPr>
            <w:tcW w:w="8455" w:type="dxa"/>
          </w:tcPr>
          <w:p w14:paraId="08C26B77" w14:textId="69E1BF3D" w:rsidR="005E64B3" w:rsidRDefault="005E64B3" w:rsidP="005E64B3">
            <w:pPr>
              <w:pStyle w:val="ListParagraph"/>
              <w:numPr>
                <w:ilvl w:val="0"/>
                <w:numId w:val="37"/>
              </w:numPr>
              <w:tabs>
                <w:tab w:val="right" w:leader="dot" w:pos="8910"/>
              </w:tabs>
              <w:spacing w:before="40" w:after="40"/>
              <w:rPr>
                <w:rFonts w:cstheme="minorHAnsi"/>
              </w:rPr>
            </w:pPr>
            <w:r>
              <w:rPr>
                <w:rFonts w:cstheme="minorHAnsi"/>
              </w:rPr>
              <w:t>Surveillance and Population Monitoring</w:t>
            </w:r>
          </w:p>
        </w:tc>
        <w:tc>
          <w:tcPr>
            <w:tcW w:w="895" w:type="dxa"/>
          </w:tcPr>
          <w:p w14:paraId="25A156C6" w14:textId="0CCBF84B" w:rsidR="005E64B3" w:rsidRDefault="00F82268" w:rsidP="00EE49DA">
            <w:pPr>
              <w:tabs>
                <w:tab w:val="right" w:leader="dot" w:pos="8910"/>
              </w:tabs>
              <w:spacing w:before="40" w:after="40"/>
              <w:jc w:val="center"/>
              <w:rPr>
                <w:rFonts w:cstheme="minorHAnsi"/>
              </w:rPr>
            </w:pPr>
            <w:r>
              <w:rPr>
                <w:rFonts w:cstheme="minorHAnsi"/>
              </w:rPr>
              <w:t>21</w:t>
            </w:r>
          </w:p>
        </w:tc>
      </w:tr>
      <w:tr w:rsidR="005E64B3" w14:paraId="495C27F0" w14:textId="77777777" w:rsidTr="00EE49DA">
        <w:tc>
          <w:tcPr>
            <w:tcW w:w="8455" w:type="dxa"/>
          </w:tcPr>
          <w:p w14:paraId="43389C2C" w14:textId="090EC0DD" w:rsidR="005E64B3" w:rsidRDefault="005E64B3" w:rsidP="005E64B3">
            <w:pPr>
              <w:pStyle w:val="ListParagraph"/>
              <w:numPr>
                <w:ilvl w:val="0"/>
                <w:numId w:val="37"/>
              </w:numPr>
              <w:tabs>
                <w:tab w:val="right" w:leader="dot" w:pos="8910"/>
              </w:tabs>
              <w:spacing w:before="40" w:after="40"/>
              <w:rPr>
                <w:rFonts w:cstheme="minorHAnsi"/>
              </w:rPr>
            </w:pPr>
            <w:r>
              <w:rPr>
                <w:rFonts w:cstheme="minorHAnsi"/>
              </w:rPr>
              <w:t>Situational Awareness</w:t>
            </w:r>
          </w:p>
        </w:tc>
        <w:tc>
          <w:tcPr>
            <w:tcW w:w="895" w:type="dxa"/>
          </w:tcPr>
          <w:p w14:paraId="6DCC155B" w14:textId="2D3C55E9" w:rsidR="005E64B3" w:rsidRDefault="00F82268" w:rsidP="00EE49DA">
            <w:pPr>
              <w:tabs>
                <w:tab w:val="right" w:leader="dot" w:pos="8910"/>
              </w:tabs>
              <w:spacing w:before="40" w:after="40"/>
              <w:jc w:val="center"/>
              <w:rPr>
                <w:rFonts w:cstheme="minorHAnsi"/>
              </w:rPr>
            </w:pPr>
            <w:r>
              <w:rPr>
                <w:rFonts w:cstheme="minorHAnsi"/>
              </w:rPr>
              <w:t>21</w:t>
            </w:r>
          </w:p>
        </w:tc>
      </w:tr>
      <w:tr w:rsidR="005E64B3" w14:paraId="1BA55735" w14:textId="77777777" w:rsidTr="00EE49DA">
        <w:tc>
          <w:tcPr>
            <w:tcW w:w="8455" w:type="dxa"/>
          </w:tcPr>
          <w:p w14:paraId="313BEB72" w14:textId="40D1E0AE" w:rsidR="005E64B3" w:rsidRDefault="005E64B3" w:rsidP="005E64B3">
            <w:pPr>
              <w:pStyle w:val="ListParagraph"/>
              <w:numPr>
                <w:ilvl w:val="0"/>
                <w:numId w:val="37"/>
              </w:numPr>
              <w:tabs>
                <w:tab w:val="right" w:leader="dot" w:pos="8910"/>
              </w:tabs>
              <w:spacing w:before="40" w:after="40"/>
              <w:rPr>
                <w:rFonts w:cstheme="minorHAnsi"/>
              </w:rPr>
            </w:pPr>
            <w:r>
              <w:rPr>
                <w:rFonts w:cstheme="minorHAnsi"/>
              </w:rPr>
              <w:t>Behavioral Health</w:t>
            </w:r>
          </w:p>
        </w:tc>
        <w:tc>
          <w:tcPr>
            <w:tcW w:w="895" w:type="dxa"/>
          </w:tcPr>
          <w:p w14:paraId="62C43154" w14:textId="0C441CA3" w:rsidR="005E64B3" w:rsidRDefault="00F82268" w:rsidP="00EE49DA">
            <w:pPr>
              <w:tabs>
                <w:tab w:val="right" w:leader="dot" w:pos="8910"/>
              </w:tabs>
              <w:spacing w:before="40" w:after="40"/>
              <w:jc w:val="center"/>
              <w:rPr>
                <w:rFonts w:cstheme="minorHAnsi"/>
              </w:rPr>
            </w:pPr>
            <w:r>
              <w:rPr>
                <w:rFonts w:cstheme="minorHAnsi"/>
              </w:rPr>
              <w:t>21</w:t>
            </w:r>
          </w:p>
        </w:tc>
      </w:tr>
      <w:tr w:rsidR="005E64B3" w14:paraId="0C64F3ED" w14:textId="77777777" w:rsidTr="00EE49DA">
        <w:tc>
          <w:tcPr>
            <w:tcW w:w="8455" w:type="dxa"/>
          </w:tcPr>
          <w:p w14:paraId="1DE8DCE7" w14:textId="615727A0" w:rsidR="005E64B3" w:rsidRDefault="005E64B3" w:rsidP="005E64B3">
            <w:pPr>
              <w:pStyle w:val="ListParagraph"/>
              <w:numPr>
                <w:ilvl w:val="0"/>
                <w:numId w:val="37"/>
              </w:numPr>
              <w:tabs>
                <w:tab w:val="right" w:leader="dot" w:pos="8910"/>
              </w:tabs>
              <w:spacing w:before="40" w:after="40"/>
              <w:rPr>
                <w:rFonts w:cstheme="minorHAnsi"/>
              </w:rPr>
            </w:pPr>
            <w:r>
              <w:rPr>
                <w:rFonts w:cstheme="minorHAnsi"/>
              </w:rPr>
              <w:lastRenderedPageBreak/>
              <w:t>Pediatric Considerations</w:t>
            </w:r>
          </w:p>
        </w:tc>
        <w:tc>
          <w:tcPr>
            <w:tcW w:w="895" w:type="dxa"/>
          </w:tcPr>
          <w:p w14:paraId="096F42DE" w14:textId="48F16F51" w:rsidR="005E64B3" w:rsidRDefault="00F82268" w:rsidP="00EE49DA">
            <w:pPr>
              <w:tabs>
                <w:tab w:val="right" w:leader="dot" w:pos="8910"/>
              </w:tabs>
              <w:spacing w:before="40" w:after="40"/>
              <w:jc w:val="center"/>
              <w:rPr>
                <w:rFonts w:cstheme="minorHAnsi"/>
              </w:rPr>
            </w:pPr>
            <w:r>
              <w:rPr>
                <w:rFonts w:cstheme="minorHAnsi"/>
              </w:rPr>
              <w:t>21</w:t>
            </w:r>
          </w:p>
        </w:tc>
      </w:tr>
      <w:tr w:rsidR="005E64B3" w14:paraId="3DB2F9BB" w14:textId="77777777" w:rsidTr="00EE49DA">
        <w:tc>
          <w:tcPr>
            <w:tcW w:w="8455" w:type="dxa"/>
          </w:tcPr>
          <w:p w14:paraId="582ACF8B" w14:textId="3DBC7685" w:rsidR="005E64B3" w:rsidRDefault="005E64B3" w:rsidP="005E64B3">
            <w:pPr>
              <w:pStyle w:val="ListParagraph"/>
              <w:numPr>
                <w:ilvl w:val="0"/>
                <w:numId w:val="37"/>
              </w:numPr>
              <w:tabs>
                <w:tab w:val="right" w:leader="dot" w:pos="8910"/>
              </w:tabs>
              <w:spacing w:before="40" w:after="40"/>
              <w:rPr>
                <w:rFonts w:cstheme="minorHAnsi"/>
              </w:rPr>
            </w:pPr>
            <w:r>
              <w:rPr>
                <w:rFonts w:cstheme="minorHAnsi"/>
              </w:rPr>
              <w:t>Deactivation and Recovery</w:t>
            </w:r>
          </w:p>
        </w:tc>
        <w:tc>
          <w:tcPr>
            <w:tcW w:w="895" w:type="dxa"/>
          </w:tcPr>
          <w:p w14:paraId="7D68EF58" w14:textId="77EDA1AB" w:rsidR="005E64B3" w:rsidRDefault="005E64B3" w:rsidP="00EE49DA">
            <w:pPr>
              <w:tabs>
                <w:tab w:val="right" w:leader="dot" w:pos="8910"/>
              </w:tabs>
              <w:spacing w:before="40" w:after="40"/>
              <w:jc w:val="center"/>
              <w:rPr>
                <w:rFonts w:cstheme="minorHAnsi"/>
              </w:rPr>
            </w:pPr>
            <w:r>
              <w:rPr>
                <w:rFonts w:cstheme="minorHAnsi"/>
              </w:rPr>
              <w:t>22</w:t>
            </w:r>
          </w:p>
        </w:tc>
      </w:tr>
      <w:tr w:rsidR="005E64B3" w14:paraId="5EE17F5A" w14:textId="77777777" w:rsidTr="00EE49DA">
        <w:tc>
          <w:tcPr>
            <w:tcW w:w="8455" w:type="dxa"/>
          </w:tcPr>
          <w:p w14:paraId="56096B61" w14:textId="1399792F" w:rsidR="005E64B3" w:rsidRDefault="005E64B3" w:rsidP="005E64B3">
            <w:pPr>
              <w:pStyle w:val="ListParagraph"/>
              <w:numPr>
                <w:ilvl w:val="0"/>
                <w:numId w:val="37"/>
              </w:numPr>
              <w:tabs>
                <w:tab w:val="right" w:leader="dot" w:pos="8910"/>
              </w:tabs>
              <w:spacing w:before="40" w:after="40"/>
              <w:rPr>
                <w:rFonts w:cstheme="minorHAnsi"/>
              </w:rPr>
            </w:pPr>
            <w:r>
              <w:rPr>
                <w:rFonts w:cstheme="minorHAnsi"/>
              </w:rPr>
              <w:t>Document Control</w:t>
            </w:r>
          </w:p>
        </w:tc>
        <w:tc>
          <w:tcPr>
            <w:tcW w:w="895" w:type="dxa"/>
          </w:tcPr>
          <w:p w14:paraId="42695B54" w14:textId="7EEE4A5A" w:rsidR="005E64B3" w:rsidRDefault="00F82268" w:rsidP="00EE49DA">
            <w:pPr>
              <w:tabs>
                <w:tab w:val="right" w:leader="dot" w:pos="8910"/>
              </w:tabs>
              <w:spacing w:before="40" w:after="40"/>
              <w:jc w:val="center"/>
              <w:rPr>
                <w:rFonts w:cstheme="minorHAnsi"/>
              </w:rPr>
            </w:pPr>
            <w:r>
              <w:rPr>
                <w:rFonts w:cstheme="minorHAnsi"/>
              </w:rPr>
              <w:t>22</w:t>
            </w:r>
          </w:p>
        </w:tc>
      </w:tr>
      <w:tr w:rsidR="005E64B3" w14:paraId="3056CFD0" w14:textId="77777777" w:rsidTr="00EE49DA">
        <w:tc>
          <w:tcPr>
            <w:tcW w:w="8455" w:type="dxa"/>
          </w:tcPr>
          <w:p w14:paraId="2726F7F8" w14:textId="13EC7DDA" w:rsidR="005E64B3" w:rsidRDefault="005E64B3" w:rsidP="005E64B3">
            <w:pPr>
              <w:pStyle w:val="ListParagraph"/>
              <w:numPr>
                <w:ilvl w:val="0"/>
                <w:numId w:val="37"/>
              </w:numPr>
              <w:tabs>
                <w:tab w:val="right" w:leader="dot" w:pos="8910"/>
              </w:tabs>
              <w:spacing w:before="40" w:after="40"/>
              <w:rPr>
                <w:rFonts w:cstheme="minorHAnsi"/>
              </w:rPr>
            </w:pPr>
            <w:r>
              <w:rPr>
                <w:rFonts w:cstheme="minorHAnsi"/>
              </w:rPr>
              <w:t>Maintenance</w:t>
            </w:r>
          </w:p>
        </w:tc>
        <w:tc>
          <w:tcPr>
            <w:tcW w:w="895" w:type="dxa"/>
          </w:tcPr>
          <w:p w14:paraId="1D03A828" w14:textId="2FD35993" w:rsidR="005E64B3" w:rsidRDefault="00F82268" w:rsidP="00EE49DA">
            <w:pPr>
              <w:tabs>
                <w:tab w:val="right" w:leader="dot" w:pos="8910"/>
              </w:tabs>
              <w:spacing w:before="40" w:after="40"/>
              <w:jc w:val="center"/>
              <w:rPr>
                <w:rFonts w:cstheme="minorHAnsi"/>
              </w:rPr>
            </w:pPr>
            <w:r>
              <w:rPr>
                <w:rFonts w:cstheme="minorHAnsi"/>
              </w:rPr>
              <w:t>22</w:t>
            </w:r>
          </w:p>
        </w:tc>
      </w:tr>
      <w:tr w:rsidR="005E64B3" w14:paraId="6E60891E" w14:textId="77777777" w:rsidTr="00EE49DA">
        <w:tc>
          <w:tcPr>
            <w:tcW w:w="8455" w:type="dxa"/>
          </w:tcPr>
          <w:p w14:paraId="4B8B9CC0" w14:textId="51E1E4A0" w:rsidR="005E64B3" w:rsidRDefault="005E64B3" w:rsidP="005E64B3">
            <w:pPr>
              <w:pStyle w:val="ListParagraph"/>
              <w:numPr>
                <w:ilvl w:val="0"/>
                <w:numId w:val="37"/>
              </w:numPr>
              <w:tabs>
                <w:tab w:val="right" w:leader="dot" w:pos="8910"/>
              </w:tabs>
              <w:spacing w:before="40" w:after="40"/>
              <w:rPr>
                <w:rFonts w:cstheme="minorHAnsi"/>
              </w:rPr>
            </w:pPr>
            <w:r>
              <w:rPr>
                <w:rFonts w:cstheme="minorHAnsi"/>
              </w:rPr>
              <w:t>Training and Exercises</w:t>
            </w:r>
          </w:p>
        </w:tc>
        <w:tc>
          <w:tcPr>
            <w:tcW w:w="895" w:type="dxa"/>
          </w:tcPr>
          <w:p w14:paraId="46095076" w14:textId="2182D20D" w:rsidR="005E64B3" w:rsidRDefault="00F82268" w:rsidP="00EE49DA">
            <w:pPr>
              <w:tabs>
                <w:tab w:val="right" w:leader="dot" w:pos="8910"/>
              </w:tabs>
              <w:spacing w:before="40" w:after="40"/>
              <w:jc w:val="center"/>
              <w:rPr>
                <w:rFonts w:cstheme="minorHAnsi"/>
              </w:rPr>
            </w:pPr>
            <w:r>
              <w:rPr>
                <w:rFonts w:cstheme="minorHAnsi"/>
              </w:rPr>
              <w:t>22</w:t>
            </w:r>
          </w:p>
        </w:tc>
      </w:tr>
      <w:tr w:rsidR="005E64B3" w14:paraId="6440F5FA" w14:textId="77777777" w:rsidTr="00EE49DA">
        <w:tc>
          <w:tcPr>
            <w:tcW w:w="8455" w:type="dxa"/>
          </w:tcPr>
          <w:p w14:paraId="1C52774A" w14:textId="133F82F0" w:rsidR="005E64B3" w:rsidRDefault="005E64B3" w:rsidP="005E64B3">
            <w:pPr>
              <w:pStyle w:val="ListParagraph"/>
              <w:numPr>
                <w:ilvl w:val="0"/>
                <w:numId w:val="37"/>
              </w:numPr>
              <w:tabs>
                <w:tab w:val="right" w:leader="dot" w:pos="8910"/>
              </w:tabs>
              <w:spacing w:before="40" w:after="40"/>
              <w:rPr>
                <w:rFonts w:cstheme="minorHAnsi"/>
              </w:rPr>
            </w:pPr>
            <w:r>
              <w:rPr>
                <w:rFonts w:cstheme="minorHAnsi"/>
              </w:rPr>
              <w:t>After Action Reporting</w:t>
            </w:r>
          </w:p>
        </w:tc>
        <w:tc>
          <w:tcPr>
            <w:tcW w:w="895" w:type="dxa"/>
          </w:tcPr>
          <w:p w14:paraId="22B7122C" w14:textId="30107796" w:rsidR="005E64B3" w:rsidRDefault="00F82268" w:rsidP="00EE49DA">
            <w:pPr>
              <w:tabs>
                <w:tab w:val="right" w:leader="dot" w:pos="8910"/>
              </w:tabs>
              <w:spacing w:before="40" w:after="40"/>
              <w:jc w:val="center"/>
              <w:rPr>
                <w:rFonts w:cstheme="minorHAnsi"/>
              </w:rPr>
            </w:pPr>
            <w:r>
              <w:rPr>
                <w:rFonts w:cstheme="minorHAnsi"/>
              </w:rPr>
              <w:t>22</w:t>
            </w:r>
          </w:p>
        </w:tc>
      </w:tr>
      <w:tr w:rsidR="005E64B3" w14:paraId="6B63E6BD" w14:textId="77777777" w:rsidTr="00EE49DA">
        <w:tc>
          <w:tcPr>
            <w:tcW w:w="8455" w:type="dxa"/>
          </w:tcPr>
          <w:p w14:paraId="6F0AEE64" w14:textId="4FCADA09" w:rsidR="005E64B3" w:rsidRPr="005E64B3" w:rsidRDefault="005E64B3" w:rsidP="005E64B3">
            <w:pPr>
              <w:tabs>
                <w:tab w:val="right" w:leader="dot" w:pos="8910"/>
              </w:tabs>
              <w:spacing w:before="40" w:after="40"/>
              <w:rPr>
                <w:rFonts w:cstheme="minorHAnsi"/>
              </w:rPr>
            </w:pPr>
            <w:r>
              <w:rPr>
                <w:rFonts w:cstheme="minorHAnsi"/>
              </w:rPr>
              <w:t>Reference and Information</w:t>
            </w:r>
          </w:p>
        </w:tc>
        <w:tc>
          <w:tcPr>
            <w:tcW w:w="895" w:type="dxa"/>
          </w:tcPr>
          <w:p w14:paraId="11685A7B" w14:textId="1C333BA1" w:rsidR="005E64B3" w:rsidRDefault="005E64B3" w:rsidP="00EE49DA">
            <w:pPr>
              <w:tabs>
                <w:tab w:val="right" w:leader="dot" w:pos="8910"/>
              </w:tabs>
              <w:spacing w:before="40" w:after="40"/>
              <w:jc w:val="center"/>
              <w:rPr>
                <w:rFonts w:cstheme="minorHAnsi"/>
              </w:rPr>
            </w:pPr>
            <w:r>
              <w:rPr>
                <w:rFonts w:cstheme="minorHAnsi"/>
              </w:rPr>
              <w:t>24</w:t>
            </w:r>
          </w:p>
        </w:tc>
      </w:tr>
      <w:tr w:rsidR="004A3CE6" w14:paraId="1B9E60C2" w14:textId="77777777" w:rsidTr="00EE49DA">
        <w:tc>
          <w:tcPr>
            <w:tcW w:w="8455" w:type="dxa"/>
          </w:tcPr>
          <w:p w14:paraId="691126A7" w14:textId="50854D25" w:rsidR="004A3CE6" w:rsidRPr="004A3CE6" w:rsidRDefault="004A3CE6" w:rsidP="004A3CE6">
            <w:pPr>
              <w:pStyle w:val="ListParagraph"/>
              <w:numPr>
                <w:ilvl w:val="0"/>
                <w:numId w:val="38"/>
              </w:numPr>
              <w:tabs>
                <w:tab w:val="right" w:leader="dot" w:pos="8910"/>
              </w:tabs>
              <w:spacing w:before="40" w:after="40"/>
              <w:rPr>
                <w:rFonts w:cstheme="minorHAnsi"/>
              </w:rPr>
            </w:pPr>
            <w:r>
              <w:rPr>
                <w:rFonts w:cstheme="minorHAnsi"/>
              </w:rPr>
              <w:t>Special Reference Information</w:t>
            </w:r>
          </w:p>
        </w:tc>
        <w:tc>
          <w:tcPr>
            <w:tcW w:w="895" w:type="dxa"/>
          </w:tcPr>
          <w:p w14:paraId="5204C24A" w14:textId="62522B82" w:rsidR="004A3CE6" w:rsidRDefault="00F82268" w:rsidP="00EE49DA">
            <w:pPr>
              <w:tabs>
                <w:tab w:val="right" w:leader="dot" w:pos="8910"/>
              </w:tabs>
              <w:spacing w:before="40" w:after="40"/>
              <w:jc w:val="center"/>
              <w:rPr>
                <w:rFonts w:cstheme="minorHAnsi"/>
              </w:rPr>
            </w:pPr>
            <w:r>
              <w:rPr>
                <w:rFonts w:cstheme="minorHAnsi"/>
              </w:rPr>
              <w:t>24</w:t>
            </w:r>
          </w:p>
        </w:tc>
      </w:tr>
      <w:tr w:rsidR="004A3CE6" w14:paraId="1B857550" w14:textId="77777777" w:rsidTr="00EE49DA">
        <w:tc>
          <w:tcPr>
            <w:tcW w:w="8455" w:type="dxa"/>
          </w:tcPr>
          <w:p w14:paraId="0737094F" w14:textId="17300035" w:rsidR="004A3CE6" w:rsidRDefault="004A3CE6" w:rsidP="004A3CE6">
            <w:pPr>
              <w:pStyle w:val="ListParagraph"/>
              <w:numPr>
                <w:ilvl w:val="0"/>
                <w:numId w:val="38"/>
              </w:numPr>
              <w:tabs>
                <w:tab w:val="right" w:leader="dot" w:pos="8910"/>
              </w:tabs>
              <w:spacing w:before="40" w:after="40"/>
              <w:rPr>
                <w:rFonts w:cstheme="minorHAnsi"/>
              </w:rPr>
            </w:pPr>
            <w:r>
              <w:rPr>
                <w:rFonts w:cstheme="minorHAnsi"/>
              </w:rPr>
              <w:t>Key Websites for Reference and Information</w:t>
            </w:r>
          </w:p>
        </w:tc>
        <w:tc>
          <w:tcPr>
            <w:tcW w:w="895" w:type="dxa"/>
          </w:tcPr>
          <w:p w14:paraId="656CD71E" w14:textId="352D67A7" w:rsidR="004A3CE6" w:rsidRDefault="00F82268" w:rsidP="00EE49DA">
            <w:pPr>
              <w:tabs>
                <w:tab w:val="right" w:leader="dot" w:pos="8910"/>
              </w:tabs>
              <w:spacing w:before="40" w:after="40"/>
              <w:jc w:val="center"/>
              <w:rPr>
                <w:rFonts w:cstheme="minorHAnsi"/>
              </w:rPr>
            </w:pPr>
            <w:r>
              <w:rPr>
                <w:rFonts w:cstheme="minorHAnsi"/>
              </w:rPr>
              <w:t>25</w:t>
            </w:r>
          </w:p>
        </w:tc>
      </w:tr>
      <w:tr w:rsidR="004A3CE6" w14:paraId="3C692DFF" w14:textId="77777777" w:rsidTr="00EE49DA">
        <w:tc>
          <w:tcPr>
            <w:tcW w:w="8455" w:type="dxa"/>
          </w:tcPr>
          <w:p w14:paraId="2760A12E" w14:textId="34174B96" w:rsidR="004A3CE6" w:rsidRDefault="004A3CE6" w:rsidP="004A3CE6">
            <w:pPr>
              <w:pStyle w:val="ListParagraph"/>
              <w:numPr>
                <w:ilvl w:val="0"/>
                <w:numId w:val="38"/>
              </w:numPr>
              <w:tabs>
                <w:tab w:val="right" w:leader="dot" w:pos="8910"/>
              </w:tabs>
              <w:spacing w:before="40" w:after="40"/>
              <w:rPr>
                <w:rFonts w:cstheme="minorHAnsi"/>
              </w:rPr>
            </w:pPr>
            <w:r>
              <w:rPr>
                <w:rFonts w:cstheme="minorHAnsi"/>
              </w:rPr>
              <w:t>Key Guidance Documents from REMMS</w:t>
            </w:r>
          </w:p>
        </w:tc>
        <w:tc>
          <w:tcPr>
            <w:tcW w:w="895" w:type="dxa"/>
          </w:tcPr>
          <w:p w14:paraId="41142200" w14:textId="32BFEF56" w:rsidR="004A3CE6" w:rsidRDefault="00F82268" w:rsidP="00EE49DA">
            <w:pPr>
              <w:tabs>
                <w:tab w:val="right" w:leader="dot" w:pos="8910"/>
              </w:tabs>
              <w:spacing w:before="40" w:after="40"/>
              <w:jc w:val="center"/>
              <w:rPr>
                <w:rFonts w:cstheme="minorHAnsi"/>
              </w:rPr>
            </w:pPr>
            <w:r>
              <w:rPr>
                <w:rFonts w:cstheme="minorHAnsi"/>
              </w:rPr>
              <w:t>25</w:t>
            </w:r>
          </w:p>
        </w:tc>
      </w:tr>
      <w:tr w:rsidR="004A3CE6" w14:paraId="716AC871" w14:textId="77777777" w:rsidTr="00EE49DA">
        <w:tc>
          <w:tcPr>
            <w:tcW w:w="8455" w:type="dxa"/>
          </w:tcPr>
          <w:p w14:paraId="69DCE744" w14:textId="30881B00" w:rsidR="004A3CE6" w:rsidRDefault="004A3CE6" w:rsidP="004A3CE6">
            <w:pPr>
              <w:pStyle w:val="ListParagraph"/>
              <w:numPr>
                <w:ilvl w:val="0"/>
                <w:numId w:val="38"/>
              </w:numPr>
              <w:tabs>
                <w:tab w:val="right" w:leader="dot" w:pos="8910"/>
              </w:tabs>
              <w:spacing w:before="40" w:after="40"/>
              <w:rPr>
                <w:rFonts w:cstheme="minorHAnsi"/>
              </w:rPr>
            </w:pPr>
            <w:r>
              <w:rPr>
                <w:rFonts w:cstheme="minorHAnsi"/>
              </w:rPr>
              <w:t>Protective Action Guidance</w:t>
            </w:r>
          </w:p>
        </w:tc>
        <w:tc>
          <w:tcPr>
            <w:tcW w:w="895" w:type="dxa"/>
          </w:tcPr>
          <w:p w14:paraId="5AA119E2" w14:textId="12449881" w:rsidR="004A3CE6" w:rsidRDefault="004A3CE6" w:rsidP="00EE49DA">
            <w:pPr>
              <w:tabs>
                <w:tab w:val="right" w:leader="dot" w:pos="8910"/>
              </w:tabs>
              <w:spacing w:before="40" w:after="40"/>
              <w:jc w:val="center"/>
              <w:rPr>
                <w:rFonts w:cstheme="minorHAnsi"/>
              </w:rPr>
            </w:pPr>
            <w:r>
              <w:rPr>
                <w:rFonts w:cstheme="minorHAnsi"/>
              </w:rPr>
              <w:t>26</w:t>
            </w:r>
          </w:p>
        </w:tc>
      </w:tr>
      <w:tr w:rsidR="004A3CE6" w14:paraId="26DCAFE2" w14:textId="77777777" w:rsidTr="00EE49DA">
        <w:tc>
          <w:tcPr>
            <w:tcW w:w="8455" w:type="dxa"/>
          </w:tcPr>
          <w:p w14:paraId="6F8DBBF7" w14:textId="6C7C007A" w:rsidR="004A3CE6" w:rsidRDefault="004A3CE6" w:rsidP="004A3CE6">
            <w:pPr>
              <w:pStyle w:val="ListParagraph"/>
              <w:numPr>
                <w:ilvl w:val="0"/>
                <w:numId w:val="38"/>
              </w:numPr>
              <w:tabs>
                <w:tab w:val="right" w:leader="dot" w:pos="8910"/>
              </w:tabs>
              <w:spacing w:before="40" w:after="40"/>
              <w:rPr>
                <w:rFonts w:cstheme="minorHAnsi"/>
              </w:rPr>
            </w:pPr>
            <w:r>
              <w:rPr>
                <w:rFonts w:cstheme="minorHAnsi"/>
              </w:rPr>
              <w:t>Summary Table for Protective Action Guides</w:t>
            </w:r>
          </w:p>
        </w:tc>
        <w:tc>
          <w:tcPr>
            <w:tcW w:w="895" w:type="dxa"/>
          </w:tcPr>
          <w:p w14:paraId="2B70F110" w14:textId="508A90E1" w:rsidR="004A3CE6" w:rsidRDefault="004A3CE6" w:rsidP="00EE49DA">
            <w:pPr>
              <w:tabs>
                <w:tab w:val="right" w:leader="dot" w:pos="8910"/>
              </w:tabs>
              <w:spacing w:before="40" w:after="40"/>
              <w:jc w:val="center"/>
              <w:rPr>
                <w:rFonts w:cstheme="minorHAnsi"/>
              </w:rPr>
            </w:pPr>
            <w:r>
              <w:rPr>
                <w:rFonts w:cstheme="minorHAnsi"/>
              </w:rPr>
              <w:t>27</w:t>
            </w:r>
          </w:p>
        </w:tc>
      </w:tr>
      <w:tr w:rsidR="004A3CE6" w14:paraId="61213F3D" w14:textId="77777777" w:rsidTr="00EE49DA">
        <w:tc>
          <w:tcPr>
            <w:tcW w:w="8455" w:type="dxa"/>
          </w:tcPr>
          <w:p w14:paraId="421E389D" w14:textId="46749FF9" w:rsidR="004A3CE6" w:rsidRDefault="00A5343C" w:rsidP="004A3CE6">
            <w:pPr>
              <w:pStyle w:val="ListParagraph"/>
              <w:numPr>
                <w:ilvl w:val="0"/>
                <w:numId w:val="38"/>
              </w:numPr>
              <w:tabs>
                <w:tab w:val="right" w:leader="dot" w:pos="8910"/>
              </w:tabs>
              <w:spacing w:before="40" w:after="40"/>
              <w:rPr>
                <w:rFonts w:cstheme="minorHAnsi"/>
              </w:rPr>
            </w:pPr>
            <w:r>
              <w:rPr>
                <w:rFonts w:cstheme="minorHAnsi"/>
              </w:rPr>
              <w:t>Federal Agencies with Primary Authority</w:t>
            </w:r>
          </w:p>
        </w:tc>
        <w:tc>
          <w:tcPr>
            <w:tcW w:w="895" w:type="dxa"/>
          </w:tcPr>
          <w:p w14:paraId="1C6EC8FC" w14:textId="78CF41CE" w:rsidR="004A3CE6" w:rsidRDefault="00A5343C" w:rsidP="00EE49DA">
            <w:pPr>
              <w:tabs>
                <w:tab w:val="right" w:leader="dot" w:pos="8910"/>
              </w:tabs>
              <w:spacing w:before="40" w:after="40"/>
              <w:jc w:val="center"/>
              <w:rPr>
                <w:rFonts w:cstheme="minorHAnsi"/>
              </w:rPr>
            </w:pPr>
            <w:r>
              <w:rPr>
                <w:rFonts w:cstheme="minorHAnsi"/>
              </w:rPr>
              <w:t>28</w:t>
            </w:r>
          </w:p>
        </w:tc>
      </w:tr>
      <w:tr w:rsidR="00A5343C" w14:paraId="42C81BCC" w14:textId="77777777" w:rsidTr="00EE49DA">
        <w:tc>
          <w:tcPr>
            <w:tcW w:w="8455" w:type="dxa"/>
          </w:tcPr>
          <w:p w14:paraId="1E1EED32" w14:textId="4AE955D7" w:rsidR="00A5343C" w:rsidRDefault="00A5343C" w:rsidP="004A3CE6">
            <w:pPr>
              <w:pStyle w:val="ListParagraph"/>
              <w:numPr>
                <w:ilvl w:val="0"/>
                <w:numId w:val="38"/>
              </w:numPr>
              <w:tabs>
                <w:tab w:val="right" w:leader="dot" w:pos="8910"/>
              </w:tabs>
              <w:spacing w:before="40" w:after="40"/>
              <w:rPr>
                <w:rFonts w:cstheme="minorHAnsi"/>
              </w:rPr>
            </w:pPr>
            <w:r>
              <w:rPr>
                <w:rFonts w:cstheme="minorHAnsi"/>
              </w:rPr>
              <w:t>Federal Response Teams and Assets</w:t>
            </w:r>
          </w:p>
        </w:tc>
        <w:tc>
          <w:tcPr>
            <w:tcW w:w="895" w:type="dxa"/>
          </w:tcPr>
          <w:p w14:paraId="237E63D1" w14:textId="2A478862" w:rsidR="00A5343C" w:rsidRDefault="00A5343C" w:rsidP="00EE49DA">
            <w:pPr>
              <w:tabs>
                <w:tab w:val="right" w:leader="dot" w:pos="8910"/>
              </w:tabs>
              <w:spacing w:before="40" w:after="40"/>
              <w:jc w:val="center"/>
              <w:rPr>
                <w:rFonts w:cstheme="minorHAnsi"/>
              </w:rPr>
            </w:pPr>
            <w:r>
              <w:rPr>
                <w:rFonts w:cstheme="minorHAnsi"/>
              </w:rPr>
              <w:t>29</w:t>
            </w:r>
          </w:p>
        </w:tc>
      </w:tr>
      <w:tr w:rsidR="00A8508E" w14:paraId="295AD80D" w14:textId="77777777" w:rsidTr="00EE49DA">
        <w:tc>
          <w:tcPr>
            <w:tcW w:w="8455" w:type="dxa"/>
          </w:tcPr>
          <w:p w14:paraId="2FADE78D" w14:textId="2330EB3F" w:rsidR="00A8508E" w:rsidRPr="00A8508E" w:rsidRDefault="00A8508E" w:rsidP="00A8508E">
            <w:pPr>
              <w:pStyle w:val="ListParagraph"/>
              <w:numPr>
                <w:ilvl w:val="0"/>
                <w:numId w:val="39"/>
              </w:numPr>
              <w:tabs>
                <w:tab w:val="right" w:leader="dot" w:pos="8910"/>
              </w:tabs>
              <w:spacing w:before="40" w:after="40"/>
              <w:rPr>
                <w:rFonts w:cstheme="minorHAnsi"/>
              </w:rPr>
            </w:pPr>
            <w:r>
              <w:rPr>
                <w:rFonts w:cstheme="minorHAnsi"/>
              </w:rPr>
              <w:t>ATTACHEMENT: Kentucky Trauma Systems Map</w:t>
            </w:r>
          </w:p>
        </w:tc>
        <w:tc>
          <w:tcPr>
            <w:tcW w:w="895" w:type="dxa"/>
          </w:tcPr>
          <w:p w14:paraId="3D98C8C4" w14:textId="1212647D" w:rsidR="00A8508E" w:rsidRDefault="00A8508E" w:rsidP="00EE49DA">
            <w:pPr>
              <w:tabs>
                <w:tab w:val="right" w:leader="dot" w:pos="8910"/>
              </w:tabs>
              <w:spacing w:before="40" w:after="40"/>
              <w:jc w:val="center"/>
              <w:rPr>
                <w:rFonts w:cstheme="minorHAnsi"/>
              </w:rPr>
            </w:pPr>
            <w:r>
              <w:rPr>
                <w:rFonts w:cstheme="minorHAnsi"/>
              </w:rPr>
              <w:t>40</w:t>
            </w:r>
          </w:p>
        </w:tc>
      </w:tr>
      <w:tr w:rsidR="00A8508E" w14:paraId="3D34AED9" w14:textId="77777777" w:rsidTr="00EE49DA">
        <w:tc>
          <w:tcPr>
            <w:tcW w:w="8455" w:type="dxa"/>
          </w:tcPr>
          <w:p w14:paraId="6851B869" w14:textId="6189A74A" w:rsidR="00A8508E" w:rsidRDefault="00A8508E" w:rsidP="00A8508E">
            <w:pPr>
              <w:pStyle w:val="ListParagraph"/>
              <w:numPr>
                <w:ilvl w:val="0"/>
                <w:numId w:val="39"/>
              </w:numPr>
              <w:tabs>
                <w:tab w:val="right" w:leader="dot" w:pos="8910"/>
              </w:tabs>
              <w:spacing w:before="40" w:after="40"/>
              <w:rPr>
                <w:rFonts w:cstheme="minorHAnsi"/>
              </w:rPr>
            </w:pPr>
            <w:r>
              <w:rPr>
                <w:rFonts w:cstheme="minorHAnsi"/>
              </w:rPr>
              <w:t>ATTACHEMENT: Kentucky Burn Centers – Level 1 Trauma</w:t>
            </w:r>
          </w:p>
        </w:tc>
        <w:tc>
          <w:tcPr>
            <w:tcW w:w="895" w:type="dxa"/>
          </w:tcPr>
          <w:p w14:paraId="221C92B3" w14:textId="2247B224" w:rsidR="00A8508E" w:rsidRDefault="00A21EA7" w:rsidP="00EE49DA">
            <w:pPr>
              <w:tabs>
                <w:tab w:val="right" w:leader="dot" w:pos="8910"/>
              </w:tabs>
              <w:spacing w:before="40" w:after="40"/>
              <w:jc w:val="center"/>
              <w:rPr>
                <w:rFonts w:cstheme="minorHAnsi"/>
              </w:rPr>
            </w:pPr>
            <w:r>
              <w:rPr>
                <w:rFonts w:cstheme="minorHAnsi"/>
              </w:rPr>
              <w:t>41</w:t>
            </w:r>
          </w:p>
        </w:tc>
      </w:tr>
      <w:tr w:rsidR="00A21EA7" w14:paraId="568FB948" w14:textId="77777777" w:rsidTr="00EE49DA">
        <w:tc>
          <w:tcPr>
            <w:tcW w:w="8455" w:type="dxa"/>
          </w:tcPr>
          <w:p w14:paraId="6D2FCBDF" w14:textId="6A55C7C1" w:rsidR="00A21EA7" w:rsidRDefault="00A21EA7" w:rsidP="00A8508E">
            <w:pPr>
              <w:pStyle w:val="ListParagraph"/>
              <w:numPr>
                <w:ilvl w:val="0"/>
                <w:numId w:val="39"/>
              </w:numPr>
              <w:tabs>
                <w:tab w:val="right" w:leader="dot" w:pos="8910"/>
              </w:tabs>
              <w:spacing w:before="40" w:after="40"/>
              <w:rPr>
                <w:rFonts w:cstheme="minorHAnsi"/>
              </w:rPr>
            </w:pPr>
            <w:r>
              <w:rPr>
                <w:rFonts w:cstheme="minorHAnsi"/>
              </w:rPr>
              <w:t>ATTACHEMENT: Kentucky ESF-8 Resource Request</w:t>
            </w:r>
          </w:p>
        </w:tc>
        <w:tc>
          <w:tcPr>
            <w:tcW w:w="895" w:type="dxa"/>
          </w:tcPr>
          <w:p w14:paraId="5DAD25CB" w14:textId="02DDF2EF" w:rsidR="00A21EA7" w:rsidRDefault="00070278" w:rsidP="00EE49DA">
            <w:pPr>
              <w:tabs>
                <w:tab w:val="right" w:leader="dot" w:pos="8910"/>
              </w:tabs>
              <w:spacing w:before="40" w:after="40"/>
              <w:jc w:val="center"/>
              <w:rPr>
                <w:rFonts w:cstheme="minorHAnsi"/>
              </w:rPr>
            </w:pPr>
            <w:r>
              <w:rPr>
                <w:rFonts w:cstheme="minorHAnsi"/>
              </w:rPr>
              <w:t>45</w:t>
            </w:r>
          </w:p>
        </w:tc>
      </w:tr>
    </w:tbl>
    <w:p w14:paraId="23586F0C" w14:textId="77777777" w:rsidR="00B12EB3" w:rsidRDefault="00B12EB3" w:rsidP="001F5EE5">
      <w:pPr>
        <w:tabs>
          <w:tab w:val="right" w:leader="dot" w:pos="8910"/>
        </w:tabs>
        <w:spacing w:before="40" w:after="40"/>
        <w:rPr>
          <w:rFonts w:cstheme="minorHAnsi"/>
        </w:rPr>
      </w:pPr>
    </w:p>
    <w:p w14:paraId="12A8E74B" w14:textId="77777777" w:rsidR="00B12EB3" w:rsidRDefault="00B12EB3" w:rsidP="001F5EE5">
      <w:pPr>
        <w:tabs>
          <w:tab w:val="right" w:leader="dot" w:pos="8910"/>
        </w:tabs>
        <w:spacing w:before="40" w:after="40"/>
        <w:rPr>
          <w:rFonts w:cstheme="minorHAnsi"/>
        </w:rPr>
      </w:pPr>
    </w:p>
    <w:p w14:paraId="74BDEA1B" w14:textId="77777777" w:rsidR="00B12EB3" w:rsidRDefault="00B12EB3" w:rsidP="001F5EE5">
      <w:pPr>
        <w:tabs>
          <w:tab w:val="right" w:leader="dot" w:pos="8910"/>
        </w:tabs>
        <w:spacing w:before="40" w:after="40"/>
        <w:rPr>
          <w:rFonts w:cstheme="minorHAnsi"/>
        </w:rPr>
      </w:pPr>
    </w:p>
    <w:p w14:paraId="34CB010D" w14:textId="77777777" w:rsidR="00B12EB3" w:rsidRDefault="00B12EB3" w:rsidP="001F5EE5">
      <w:pPr>
        <w:tabs>
          <w:tab w:val="right" w:leader="dot" w:pos="8910"/>
        </w:tabs>
        <w:spacing w:before="40" w:after="40"/>
        <w:rPr>
          <w:rFonts w:cstheme="minorHAnsi"/>
        </w:rPr>
      </w:pPr>
    </w:p>
    <w:p w14:paraId="6AF41148" w14:textId="77777777" w:rsidR="00B12EB3" w:rsidRDefault="00B12EB3" w:rsidP="001F5EE5">
      <w:pPr>
        <w:tabs>
          <w:tab w:val="right" w:leader="dot" w:pos="8910"/>
        </w:tabs>
        <w:spacing w:before="40" w:after="40"/>
        <w:rPr>
          <w:rFonts w:cstheme="minorHAnsi"/>
        </w:rPr>
      </w:pPr>
    </w:p>
    <w:p w14:paraId="3047F4E3" w14:textId="77777777" w:rsidR="00B12EB3" w:rsidRDefault="00B12EB3" w:rsidP="001F5EE5">
      <w:pPr>
        <w:tabs>
          <w:tab w:val="right" w:leader="dot" w:pos="8910"/>
        </w:tabs>
        <w:spacing w:before="40" w:after="40"/>
        <w:rPr>
          <w:rFonts w:cstheme="minorHAnsi"/>
        </w:rPr>
      </w:pPr>
    </w:p>
    <w:p w14:paraId="538A7A83" w14:textId="77777777" w:rsidR="00B12EB3" w:rsidRDefault="00B12EB3" w:rsidP="001F5EE5">
      <w:pPr>
        <w:tabs>
          <w:tab w:val="right" w:leader="dot" w:pos="8910"/>
        </w:tabs>
        <w:spacing w:before="40" w:after="40"/>
        <w:rPr>
          <w:rFonts w:cstheme="minorHAnsi"/>
        </w:rPr>
      </w:pPr>
    </w:p>
    <w:p w14:paraId="028AC976" w14:textId="77777777" w:rsidR="00B12EB3" w:rsidRDefault="00B12EB3" w:rsidP="001F5EE5">
      <w:pPr>
        <w:tabs>
          <w:tab w:val="right" w:leader="dot" w:pos="8910"/>
        </w:tabs>
        <w:spacing w:before="40" w:after="40"/>
        <w:rPr>
          <w:rFonts w:cstheme="minorHAnsi"/>
        </w:rPr>
      </w:pPr>
    </w:p>
    <w:p w14:paraId="215F6D7D" w14:textId="77777777" w:rsidR="00B12EB3" w:rsidRDefault="00B12EB3" w:rsidP="001F5EE5">
      <w:pPr>
        <w:tabs>
          <w:tab w:val="right" w:leader="dot" w:pos="8910"/>
        </w:tabs>
        <w:spacing w:before="40" w:after="40"/>
        <w:rPr>
          <w:rFonts w:cstheme="minorHAnsi"/>
        </w:rPr>
      </w:pPr>
    </w:p>
    <w:p w14:paraId="64F82209" w14:textId="77777777" w:rsidR="00B12EB3" w:rsidRDefault="00B12EB3" w:rsidP="001F5EE5">
      <w:pPr>
        <w:tabs>
          <w:tab w:val="right" w:leader="dot" w:pos="8910"/>
        </w:tabs>
        <w:spacing w:before="40" w:after="40"/>
        <w:rPr>
          <w:rFonts w:cstheme="minorHAnsi"/>
        </w:rPr>
      </w:pPr>
    </w:p>
    <w:p w14:paraId="1E3EAB02" w14:textId="77777777" w:rsidR="00B12EB3" w:rsidRDefault="00B12EB3" w:rsidP="001F5EE5">
      <w:pPr>
        <w:tabs>
          <w:tab w:val="right" w:leader="dot" w:pos="8910"/>
        </w:tabs>
        <w:spacing w:before="40" w:after="40"/>
        <w:rPr>
          <w:rFonts w:cstheme="minorHAnsi"/>
        </w:rPr>
      </w:pPr>
    </w:p>
    <w:p w14:paraId="6533293E" w14:textId="77777777" w:rsidR="00B12EB3" w:rsidRDefault="00B12EB3" w:rsidP="001F5EE5">
      <w:pPr>
        <w:tabs>
          <w:tab w:val="right" w:leader="dot" w:pos="8910"/>
        </w:tabs>
        <w:spacing w:before="40" w:after="40"/>
        <w:rPr>
          <w:rFonts w:cstheme="minorHAnsi"/>
        </w:rPr>
      </w:pPr>
    </w:p>
    <w:p w14:paraId="76C20E3B" w14:textId="77777777" w:rsidR="00B12EB3" w:rsidRDefault="00B12EB3" w:rsidP="001F5EE5">
      <w:pPr>
        <w:tabs>
          <w:tab w:val="right" w:leader="dot" w:pos="8910"/>
        </w:tabs>
        <w:spacing w:before="40" w:after="40"/>
        <w:rPr>
          <w:rFonts w:cstheme="minorHAnsi"/>
        </w:rPr>
      </w:pPr>
    </w:p>
    <w:p w14:paraId="0DA8DE0E" w14:textId="77777777" w:rsidR="00B12EB3" w:rsidRDefault="00B12EB3" w:rsidP="001F5EE5">
      <w:pPr>
        <w:tabs>
          <w:tab w:val="right" w:leader="dot" w:pos="8910"/>
        </w:tabs>
        <w:spacing w:before="40" w:after="40"/>
        <w:rPr>
          <w:rFonts w:cstheme="minorHAnsi"/>
        </w:rPr>
      </w:pPr>
    </w:p>
    <w:p w14:paraId="225B72DD" w14:textId="77777777" w:rsidR="00B12EB3" w:rsidRDefault="00B12EB3" w:rsidP="001F5EE5">
      <w:pPr>
        <w:tabs>
          <w:tab w:val="right" w:leader="dot" w:pos="8910"/>
        </w:tabs>
        <w:spacing w:before="40" w:after="40"/>
        <w:rPr>
          <w:rFonts w:cstheme="minorHAnsi"/>
        </w:rPr>
      </w:pPr>
    </w:p>
    <w:p w14:paraId="29524F78" w14:textId="77777777" w:rsidR="00B12EB3" w:rsidRDefault="00B12EB3" w:rsidP="001F5EE5">
      <w:pPr>
        <w:tabs>
          <w:tab w:val="right" w:leader="dot" w:pos="8910"/>
        </w:tabs>
        <w:spacing w:before="40" w:after="40"/>
        <w:rPr>
          <w:rFonts w:cstheme="minorHAnsi"/>
        </w:rPr>
      </w:pPr>
    </w:p>
    <w:p w14:paraId="55BF777F" w14:textId="77777777" w:rsidR="00B12EB3" w:rsidRDefault="00B12EB3" w:rsidP="001F5EE5">
      <w:pPr>
        <w:tabs>
          <w:tab w:val="right" w:leader="dot" w:pos="8910"/>
        </w:tabs>
        <w:spacing w:before="40" w:after="40"/>
        <w:rPr>
          <w:rFonts w:cstheme="minorHAnsi"/>
        </w:rPr>
      </w:pPr>
    </w:p>
    <w:p w14:paraId="2D58393A" w14:textId="77777777" w:rsidR="00B12EB3" w:rsidRDefault="00B12EB3" w:rsidP="001F5EE5">
      <w:pPr>
        <w:tabs>
          <w:tab w:val="right" w:leader="dot" w:pos="8910"/>
        </w:tabs>
        <w:spacing w:before="40" w:after="40"/>
        <w:rPr>
          <w:rFonts w:cstheme="minorHAnsi"/>
        </w:rPr>
      </w:pPr>
    </w:p>
    <w:p w14:paraId="2C9823BD" w14:textId="77777777" w:rsidR="00B12EB3" w:rsidRDefault="00B12EB3" w:rsidP="001F5EE5">
      <w:pPr>
        <w:tabs>
          <w:tab w:val="right" w:leader="dot" w:pos="8910"/>
        </w:tabs>
        <w:spacing w:before="40" w:after="40"/>
        <w:rPr>
          <w:rFonts w:cstheme="minorHAnsi"/>
        </w:rPr>
      </w:pPr>
    </w:p>
    <w:p w14:paraId="639FCFF1" w14:textId="77777777" w:rsidR="00B12EB3" w:rsidRDefault="00B12EB3" w:rsidP="001F5EE5">
      <w:pPr>
        <w:tabs>
          <w:tab w:val="right" w:leader="dot" w:pos="8910"/>
        </w:tabs>
        <w:spacing w:before="40" w:after="40"/>
        <w:rPr>
          <w:rFonts w:cstheme="minorHAnsi"/>
        </w:rPr>
      </w:pPr>
    </w:p>
    <w:p w14:paraId="04F938EE" w14:textId="77777777" w:rsidR="00B12EB3" w:rsidRDefault="00B12EB3" w:rsidP="001F5EE5">
      <w:pPr>
        <w:tabs>
          <w:tab w:val="right" w:leader="dot" w:pos="8910"/>
        </w:tabs>
        <w:spacing w:before="40" w:after="40"/>
        <w:rPr>
          <w:rFonts w:cstheme="minorHAnsi"/>
        </w:rPr>
      </w:pPr>
    </w:p>
    <w:p w14:paraId="6809B6E9" w14:textId="77777777" w:rsidR="00B12EB3" w:rsidRDefault="00B12EB3" w:rsidP="001F5EE5">
      <w:pPr>
        <w:tabs>
          <w:tab w:val="right" w:leader="dot" w:pos="8910"/>
        </w:tabs>
        <w:spacing w:before="40" w:after="40"/>
        <w:rPr>
          <w:rFonts w:cstheme="minorHAnsi"/>
        </w:rPr>
      </w:pPr>
    </w:p>
    <w:p w14:paraId="4E6B77FB" w14:textId="77777777" w:rsidR="000D2F81" w:rsidRDefault="000D2F81" w:rsidP="001F5EE5">
      <w:pPr>
        <w:tabs>
          <w:tab w:val="right" w:leader="dot" w:pos="8910"/>
        </w:tabs>
        <w:spacing w:before="40" w:after="40"/>
        <w:rPr>
          <w:rFonts w:cstheme="minorHAnsi"/>
        </w:rPr>
      </w:pPr>
    </w:p>
    <w:p w14:paraId="0BE6C296" w14:textId="77777777" w:rsidR="00B12EB3" w:rsidRDefault="00B12EB3" w:rsidP="001F5EE5">
      <w:pPr>
        <w:tabs>
          <w:tab w:val="right" w:leader="dot" w:pos="8910"/>
        </w:tabs>
        <w:spacing w:before="40" w:after="40"/>
        <w:rPr>
          <w:rFonts w:cstheme="minorHAnsi"/>
        </w:rPr>
      </w:pPr>
    </w:p>
    <w:tbl>
      <w:tblPr>
        <w:tblStyle w:val="TableGrid"/>
        <w:tblW w:w="9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5095"/>
      </w:tblGrid>
      <w:tr w:rsidR="00B76ACA" w:rsidRPr="00175509" w14:paraId="2896A288" w14:textId="77777777" w:rsidTr="00B12EB3">
        <w:tc>
          <w:tcPr>
            <w:tcW w:w="4697" w:type="dxa"/>
          </w:tcPr>
          <w:p w14:paraId="2EC3A546" w14:textId="77777777" w:rsidR="00B76ACA" w:rsidRPr="00175509" w:rsidRDefault="00B76ACA" w:rsidP="00B12EB3">
            <w:pPr>
              <w:pStyle w:val="ListParagraph"/>
              <w:ind w:left="540"/>
            </w:pPr>
            <w:bookmarkStart w:id="9" w:name="Introduction"/>
            <w:bookmarkStart w:id="10" w:name="_OVERVIEW"/>
            <w:bookmarkStart w:id="11" w:name="Primary"/>
            <w:bookmarkEnd w:id="9"/>
            <w:bookmarkEnd w:id="10"/>
          </w:p>
        </w:tc>
        <w:tc>
          <w:tcPr>
            <w:tcW w:w="5095" w:type="dxa"/>
          </w:tcPr>
          <w:p w14:paraId="22A82B6C" w14:textId="77777777" w:rsidR="008E3919" w:rsidRPr="00175509" w:rsidRDefault="008E3919" w:rsidP="00B12EB3">
            <w:pPr>
              <w:pStyle w:val="ListParagraph"/>
              <w:ind w:left="432"/>
              <w:jc w:val="left"/>
            </w:pPr>
          </w:p>
        </w:tc>
      </w:tr>
    </w:tbl>
    <w:p w14:paraId="3666E61D" w14:textId="77777777" w:rsidR="00363320" w:rsidRDefault="00363320">
      <w:bookmarkStart w:id="12" w:name="_Toc25677887"/>
      <w:bookmarkStart w:id="13" w:name="_Toc51918110"/>
      <w:r>
        <w:br w:type="page"/>
      </w:r>
    </w:p>
    <w:tbl>
      <w:tblPr>
        <w:tblStyle w:val="TableGrid"/>
        <w:tblW w:w="9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2"/>
      </w:tblGrid>
      <w:tr w:rsidR="00B76ACA" w:rsidRPr="00175509" w14:paraId="5306EEE2" w14:textId="77777777" w:rsidTr="00B12EB3">
        <w:tc>
          <w:tcPr>
            <w:tcW w:w="9792" w:type="dxa"/>
          </w:tcPr>
          <w:p w14:paraId="35E5FC25" w14:textId="04366900" w:rsidR="00B76ACA" w:rsidRPr="007A66A6" w:rsidRDefault="00B12EB3" w:rsidP="00965185">
            <w:pPr>
              <w:spacing w:before="240" w:after="240"/>
              <w:jc w:val="center"/>
              <w:outlineLvl w:val="0"/>
              <w:rPr>
                <w:rFonts w:asciiTheme="minorHAnsi" w:hAnsiTheme="minorHAnsi" w:cs="Arial"/>
                <w:b/>
                <w:bCs/>
                <w:color w:val="000066"/>
                <w:kern w:val="36"/>
                <w:sz w:val="32"/>
                <w:szCs w:val="32"/>
              </w:rPr>
            </w:pPr>
            <w:r w:rsidRPr="007A66A6">
              <w:rPr>
                <w:rFonts w:asciiTheme="minorHAnsi" w:hAnsiTheme="minorHAnsi" w:cs="Times New Roman"/>
                <w:b/>
                <w:bCs/>
                <w:color w:val="000066"/>
                <w:kern w:val="36"/>
                <w:sz w:val="32"/>
                <w:szCs w:val="32"/>
              </w:rPr>
              <w:lastRenderedPageBreak/>
              <w:t>OVERVIEW</w:t>
            </w:r>
            <w:bookmarkEnd w:id="12"/>
            <w:bookmarkEnd w:id="13"/>
          </w:p>
        </w:tc>
      </w:tr>
    </w:tbl>
    <w:p w14:paraId="4C072CF7" w14:textId="77777777" w:rsidR="00D22F6E" w:rsidRPr="00175509" w:rsidRDefault="00423C68" w:rsidP="005A5A4D">
      <w:pPr>
        <w:pStyle w:val="Subtitle"/>
      </w:pPr>
      <w:bookmarkStart w:id="14" w:name="Purpose"/>
      <w:bookmarkEnd w:id="11"/>
      <w:r w:rsidRPr="00175509">
        <w:t>Purpose</w:t>
      </w:r>
    </w:p>
    <w:p w14:paraId="4A54E9E7" w14:textId="14D0FA5F" w:rsidR="00B12EB3" w:rsidRPr="00965185" w:rsidRDefault="00B12EB3" w:rsidP="00B12EB3">
      <w:pPr>
        <w:numPr>
          <w:ilvl w:val="1"/>
          <w:numId w:val="0"/>
        </w:numPr>
        <w:spacing w:before="240" w:after="160"/>
        <w:rPr>
          <w:rFonts w:asciiTheme="minorHAnsi" w:hAnsiTheme="minorHAnsi" w:cs="Arial"/>
        </w:rPr>
      </w:pPr>
      <w:bookmarkStart w:id="15" w:name="Assumptions"/>
      <w:bookmarkEnd w:id="14"/>
      <w:r w:rsidRPr="00965185">
        <w:rPr>
          <w:rFonts w:asciiTheme="minorHAnsi" w:hAnsiTheme="minorHAnsi" w:cs="Arial"/>
        </w:rPr>
        <w:t xml:space="preserve">The purpose of this support plan is to supplement existing guidance with specific information regarding the management of </w:t>
      </w:r>
      <w:r w:rsidR="00EE4D96" w:rsidRPr="00965185">
        <w:rPr>
          <w:rFonts w:asciiTheme="minorHAnsi" w:hAnsiTheme="minorHAnsi" w:cs="Arial"/>
        </w:rPr>
        <w:t xml:space="preserve">patients during a </w:t>
      </w:r>
      <w:r w:rsidR="007F7C81">
        <w:rPr>
          <w:rFonts w:asciiTheme="minorHAnsi" w:hAnsiTheme="minorHAnsi" w:cs="Arial"/>
        </w:rPr>
        <w:t>radiation emergency i</w:t>
      </w:r>
      <w:r w:rsidR="00965185" w:rsidRPr="00965185">
        <w:rPr>
          <w:rFonts w:asciiTheme="minorHAnsi" w:hAnsiTheme="minorHAnsi" w:cs="Arial"/>
        </w:rPr>
        <w:t>ncident (</w:t>
      </w:r>
      <w:r w:rsidR="007F7C81">
        <w:rPr>
          <w:rFonts w:asciiTheme="minorHAnsi" w:hAnsiTheme="minorHAnsi" w:cs="Arial"/>
        </w:rPr>
        <w:t>REI</w:t>
      </w:r>
      <w:r w:rsidR="002E607D" w:rsidRPr="00965185">
        <w:rPr>
          <w:rFonts w:asciiTheme="minorHAnsi" w:hAnsiTheme="minorHAnsi" w:cs="Arial"/>
        </w:rPr>
        <w:t>)</w:t>
      </w:r>
      <w:r w:rsidR="00AB6332" w:rsidRPr="00965185">
        <w:rPr>
          <w:rFonts w:asciiTheme="minorHAnsi" w:hAnsiTheme="minorHAnsi" w:cs="Arial"/>
        </w:rPr>
        <w:t>.  The</w:t>
      </w:r>
      <w:r w:rsidR="008F4363">
        <w:rPr>
          <w:rFonts w:asciiTheme="minorHAnsi" w:hAnsiTheme="minorHAnsi" w:cs="Arial"/>
        </w:rPr>
        <w:t xml:space="preserve"> Blue</w:t>
      </w:r>
      <w:r w:rsidR="00AB6332" w:rsidRPr="00965185">
        <w:rPr>
          <w:rFonts w:asciiTheme="minorHAnsi" w:hAnsiTheme="minorHAnsi" w:cs="Arial"/>
        </w:rPr>
        <w:t xml:space="preserve"> H</w:t>
      </w:r>
      <w:r w:rsidR="007F7C81">
        <w:rPr>
          <w:rFonts w:asciiTheme="minorHAnsi" w:hAnsiTheme="minorHAnsi" w:cs="Arial"/>
        </w:rPr>
        <w:t>ealthcare Coalition (</w:t>
      </w:r>
      <w:r w:rsidR="008F4363">
        <w:rPr>
          <w:rFonts w:asciiTheme="minorHAnsi" w:hAnsiTheme="minorHAnsi" w:cs="Arial"/>
        </w:rPr>
        <w:t>BGHCC</w:t>
      </w:r>
      <w:r w:rsidR="007F7C81">
        <w:rPr>
          <w:rFonts w:asciiTheme="minorHAnsi" w:hAnsiTheme="minorHAnsi" w:cs="Arial"/>
        </w:rPr>
        <w:t>)</w:t>
      </w:r>
      <w:r w:rsidRPr="00965185">
        <w:rPr>
          <w:rFonts w:asciiTheme="minorHAnsi" w:hAnsiTheme="minorHAnsi" w:cs="Arial"/>
        </w:rPr>
        <w:t xml:space="preserve"> </w:t>
      </w:r>
      <w:r w:rsidR="007F7C81">
        <w:rPr>
          <w:rFonts w:asciiTheme="minorHAnsi" w:hAnsiTheme="minorHAnsi" w:cs="Arial"/>
        </w:rPr>
        <w:t>radiation emergency surge a</w:t>
      </w:r>
      <w:r w:rsidRPr="00965185">
        <w:rPr>
          <w:rFonts w:asciiTheme="minorHAnsi" w:hAnsiTheme="minorHAnsi" w:cs="Arial"/>
        </w:rPr>
        <w:t>nnex</w:t>
      </w:r>
      <w:r w:rsidR="007F7C81">
        <w:rPr>
          <w:rFonts w:asciiTheme="minorHAnsi" w:hAnsiTheme="minorHAnsi" w:cs="Arial"/>
        </w:rPr>
        <w:t xml:space="preserve"> (RESA)</w:t>
      </w:r>
      <w:r w:rsidRPr="00965185">
        <w:rPr>
          <w:rFonts w:asciiTheme="minorHAnsi" w:hAnsiTheme="minorHAnsi" w:cs="Arial"/>
        </w:rPr>
        <w:t xml:space="preserve"> identifies the roles and responsibilities of regional and local agencies and partnering organizations for providing regional and local-level support to a jurisdiction during the preparedness, response</w:t>
      </w:r>
      <w:r w:rsidR="00651AB3" w:rsidRPr="00965185">
        <w:rPr>
          <w:rFonts w:asciiTheme="minorHAnsi" w:hAnsiTheme="minorHAnsi" w:cs="Arial"/>
        </w:rPr>
        <w:t xml:space="preserve">, </w:t>
      </w:r>
      <w:r w:rsidR="00EE4D96" w:rsidRPr="00965185">
        <w:rPr>
          <w:rFonts w:asciiTheme="minorHAnsi" w:hAnsiTheme="minorHAnsi" w:cs="Arial"/>
        </w:rPr>
        <w:t xml:space="preserve">and recovery phases for a </w:t>
      </w:r>
      <w:r w:rsidR="007F7C81">
        <w:rPr>
          <w:rFonts w:asciiTheme="minorHAnsi" w:hAnsiTheme="minorHAnsi" w:cs="Arial"/>
        </w:rPr>
        <w:t>radiation emergency</w:t>
      </w:r>
      <w:r w:rsidR="003F206D">
        <w:rPr>
          <w:rFonts w:asciiTheme="minorHAnsi" w:hAnsiTheme="minorHAnsi" w:cs="Arial"/>
        </w:rPr>
        <w:t xml:space="preserve"> incident.</w:t>
      </w:r>
    </w:p>
    <w:p w14:paraId="369E2B85" w14:textId="72BAC49A" w:rsidR="00B12EB3" w:rsidRPr="00965185" w:rsidRDefault="00B12EB3" w:rsidP="00B12EB3">
      <w:pPr>
        <w:rPr>
          <w:rFonts w:asciiTheme="minorHAnsi" w:hAnsiTheme="minorHAnsi" w:cs="Arial"/>
        </w:rPr>
      </w:pPr>
      <w:r w:rsidRPr="00965185">
        <w:rPr>
          <w:rFonts w:asciiTheme="minorHAnsi" w:hAnsiTheme="minorHAnsi" w:cs="Arial"/>
        </w:rPr>
        <w:t>The ESF #8 Primary and Support Agencies listed in this</w:t>
      </w:r>
      <w:r w:rsidR="00651AB3" w:rsidRPr="00965185">
        <w:rPr>
          <w:rFonts w:asciiTheme="minorHAnsi" w:hAnsiTheme="minorHAnsi" w:cs="Arial"/>
        </w:rPr>
        <w:t xml:space="preserve"> plan will also reference the </w:t>
      </w:r>
      <w:r w:rsidR="008F4363">
        <w:rPr>
          <w:rFonts w:asciiTheme="minorHAnsi" w:hAnsiTheme="minorHAnsi" w:cs="Arial"/>
        </w:rPr>
        <w:t>BGHCC</w:t>
      </w:r>
      <w:r w:rsidR="00651AB3" w:rsidRPr="00965185">
        <w:rPr>
          <w:rFonts w:asciiTheme="minorHAnsi" w:hAnsiTheme="minorHAnsi" w:cs="Arial"/>
        </w:rPr>
        <w:t xml:space="preserve"> Preparedness and </w:t>
      </w:r>
      <w:r w:rsidR="008F4363">
        <w:rPr>
          <w:rFonts w:asciiTheme="minorHAnsi" w:hAnsiTheme="minorHAnsi" w:cs="Arial"/>
        </w:rPr>
        <w:t>BGHCC</w:t>
      </w:r>
      <w:r w:rsidRPr="00965185">
        <w:rPr>
          <w:rFonts w:asciiTheme="minorHAnsi" w:hAnsiTheme="minorHAnsi" w:cs="Arial"/>
        </w:rPr>
        <w:t xml:space="preserve"> Response Plans, and other </w:t>
      </w:r>
      <w:r w:rsidR="00743B59" w:rsidRPr="00965185">
        <w:rPr>
          <w:rFonts w:asciiTheme="minorHAnsi" w:hAnsiTheme="minorHAnsi" w:cs="Arial"/>
        </w:rPr>
        <w:t xml:space="preserve">relevant plans as listed in the Authorities and References </w:t>
      </w:r>
      <w:r w:rsidRPr="00965185">
        <w:rPr>
          <w:rFonts w:asciiTheme="minorHAnsi" w:hAnsiTheme="minorHAnsi" w:cs="Arial"/>
        </w:rPr>
        <w:t>section when preparing for, respon</w:t>
      </w:r>
      <w:r w:rsidR="00651AB3" w:rsidRPr="00965185">
        <w:rPr>
          <w:rFonts w:asciiTheme="minorHAnsi" w:hAnsiTheme="minorHAnsi" w:cs="Arial"/>
        </w:rPr>
        <w:t>ding to, and recovering from a</w:t>
      </w:r>
      <w:r w:rsidR="00125C3F" w:rsidRPr="00965185">
        <w:rPr>
          <w:rFonts w:asciiTheme="minorHAnsi" w:hAnsiTheme="minorHAnsi" w:cs="Arial"/>
        </w:rPr>
        <w:t xml:space="preserve"> medical surge event (MSE)</w:t>
      </w:r>
      <w:r w:rsidR="00651AB3" w:rsidRPr="00965185">
        <w:rPr>
          <w:rFonts w:asciiTheme="minorHAnsi" w:hAnsiTheme="minorHAnsi" w:cs="Arial"/>
        </w:rPr>
        <w:t>.</w:t>
      </w:r>
      <w:r w:rsidRPr="00965185">
        <w:rPr>
          <w:rFonts w:asciiTheme="minorHAnsi" w:hAnsiTheme="minorHAnsi" w:cs="Arial"/>
        </w:rPr>
        <w:t xml:space="preserve"> </w:t>
      </w:r>
    </w:p>
    <w:p w14:paraId="6CF856AB" w14:textId="77777777" w:rsidR="00B01112" w:rsidRPr="00175509" w:rsidRDefault="00B01112" w:rsidP="00B01112">
      <w:pPr>
        <w:pStyle w:val="Subtitle"/>
      </w:pPr>
      <w:r w:rsidRPr="00175509">
        <w:t xml:space="preserve">Scope </w:t>
      </w:r>
    </w:p>
    <w:p w14:paraId="435B137C" w14:textId="052D2F2D" w:rsidR="00EF3C20" w:rsidRPr="003F206D" w:rsidRDefault="0008144E" w:rsidP="003F206D">
      <w:pPr>
        <w:numPr>
          <w:ilvl w:val="1"/>
          <w:numId w:val="0"/>
        </w:numPr>
        <w:spacing w:before="240" w:after="160"/>
        <w:rPr>
          <w:rFonts w:asciiTheme="minorHAnsi" w:hAnsiTheme="minorHAnsi" w:cs="Arial"/>
        </w:rPr>
      </w:pPr>
      <w:r w:rsidRPr="003F206D">
        <w:rPr>
          <w:rFonts w:asciiTheme="minorHAnsi" w:hAnsiTheme="minorHAnsi" w:cs="Arial"/>
        </w:rPr>
        <w:t>This plan is relevant to any radiological</w:t>
      </w:r>
      <w:r w:rsidR="003F206D" w:rsidRPr="003F206D">
        <w:rPr>
          <w:rFonts w:asciiTheme="minorHAnsi" w:hAnsiTheme="minorHAnsi" w:cs="Arial"/>
        </w:rPr>
        <w:t xml:space="preserve"> emergency</w:t>
      </w:r>
      <w:r w:rsidRPr="003F206D">
        <w:rPr>
          <w:rFonts w:asciiTheme="minorHAnsi" w:hAnsiTheme="minorHAnsi" w:cs="Arial"/>
        </w:rPr>
        <w:t xml:space="preserve"> incident</w:t>
      </w:r>
      <w:r w:rsidR="000C583F">
        <w:rPr>
          <w:rFonts w:asciiTheme="minorHAnsi" w:hAnsiTheme="minorHAnsi" w:cs="Arial"/>
        </w:rPr>
        <w:t xml:space="preserve"> (REI)</w:t>
      </w:r>
      <w:r w:rsidRPr="003F206D">
        <w:rPr>
          <w:rFonts w:asciiTheme="minorHAnsi" w:hAnsiTheme="minorHAnsi" w:cs="Arial"/>
        </w:rPr>
        <w:t xml:space="preserve"> that may affect the Commonwealth.  Incidents may arise from multiple sources and include both the unintentional and intentional release of radioactive materials. </w:t>
      </w:r>
      <w:r w:rsidR="00C77A98" w:rsidRPr="003F206D">
        <w:rPr>
          <w:rFonts w:asciiTheme="minorHAnsi" w:hAnsiTheme="minorHAnsi" w:cs="Arial"/>
        </w:rPr>
        <w:t>This plan is a supplement and</w:t>
      </w:r>
      <w:r w:rsidR="00EF3C20" w:rsidRPr="003F206D">
        <w:rPr>
          <w:rFonts w:asciiTheme="minorHAnsi" w:hAnsiTheme="minorHAnsi" w:cs="Arial"/>
        </w:rPr>
        <w:t xml:space="preserve"> not a replacement for the response actions and resources described in the coalition, facility, or agency Emergency Operations Plan and provides additional details relevant to an incident that involves significant numbers of victims. </w:t>
      </w:r>
      <w:r w:rsidR="003F206D">
        <w:rPr>
          <w:rFonts w:asciiTheme="minorHAnsi" w:hAnsiTheme="minorHAnsi" w:cs="Arial"/>
        </w:rPr>
        <w:t xml:space="preserve"> </w:t>
      </w:r>
      <w:r w:rsidR="00EF3C20" w:rsidRPr="003F206D">
        <w:rPr>
          <w:rFonts w:asciiTheme="minorHAnsi" w:hAnsiTheme="minorHAnsi" w:cs="Arial"/>
        </w:rPr>
        <w:t xml:space="preserve">For the purpose of this plan and for the purpose of </w:t>
      </w:r>
      <w:r w:rsidR="008F4363">
        <w:rPr>
          <w:rFonts w:asciiTheme="minorHAnsi" w:hAnsiTheme="minorHAnsi" w:cs="Arial"/>
        </w:rPr>
        <w:t>BGHCC</w:t>
      </w:r>
      <w:r w:rsidR="00EF3C20" w:rsidRPr="003F206D">
        <w:rPr>
          <w:rFonts w:asciiTheme="minorHAnsi" w:hAnsiTheme="minorHAnsi" w:cs="Arial"/>
        </w:rPr>
        <w:t xml:space="preserve"> planning and response, a</w:t>
      </w:r>
      <w:r w:rsidR="00EF3C20" w:rsidRPr="00965185">
        <w:rPr>
          <w:rFonts w:asciiTheme="minorHAnsi" w:hAnsiTheme="minorHAnsi" w:cs="Arial"/>
        </w:rPr>
        <w:t xml:space="preserve"> medical surge event (MSE) </w:t>
      </w:r>
      <w:r w:rsidR="00EF3C20" w:rsidRPr="003F206D">
        <w:rPr>
          <w:rFonts w:asciiTheme="minorHAnsi" w:hAnsiTheme="minorHAnsi" w:cs="Arial"/>
        </w:rPr>
        <w:t>is defined as:</w:t>
      </w:r>
    </w:p>
    <w:p w14:paraId="18075284" w14:textId="52350F8C" w:rsidR="00EF3C20" w:rsidRDefault="00EF3C20" w:rsidP="00EF3C20">
      <w:pPr>
        <w:spacing w:after="120"/>
        <w:rPr>
          <w:rFonts w:asciiTheme="minorHAnsi" w:hAnsiTheme="minorHAnsi" w:cs="Arial"/>
          <w:i/>
        </w:rPr>
      </w:pPr>
      <w:r w:rsidRPr="00965185">
        <w:rPr>
          <w:rFonts w:asciiTheme="minorHAnsi" w:hAnsiTheme="minorHAnsi" w:cs="Arial"/>
          <w:i/>
        </w:rPr>
        <w:t>“An incident where an unusual event overwhelms local and/or regional healthcare system capacity to triage, stab</w:t>
      </w:r>
      <w:r w:rsidR="00AB6332" w:rsidRPr="00965185">
        <w:rPr>
          <w:rFonts w:asciiTheme="minorHAnsi" w:hAnsiTheme="minorHAnsi" w:cs="Arial"/>
          <w:i/>
        </w:rPr>
        <w:t>ilize, and/or transfer</w:t>
      </w:r>
      <w:r w:rsidRPr="00965185">
        <w:rPr>
          <w:rFonts w:asciiTheme="minorHAnsi" w:hAnsiTheme="minorHAnsi" w:cs="Arial"/>
          <w:i/>
        </w:rPr>
        <w:t xml:space="preserve"> patients to a treatment facility and assistance </w:t>
      </w:r>
      <w:r w:rsidR="00961727" w:rsidRPr="00965185">
        <w:rPr>
          <w:rFonts w:asciiTheme="minorHAnsi" w:hAnsiTheme="minorHAnsi" w:cs="Arial"/>
          <w:i/>
        </w:rPr>
        <w:t xml:space="preserve">will be requested from the </w:t>
      </w:r>
      <w:r w:rsidR="008F4363">
        <w:rPr>
          <w:rFonts w:asciiTheme="minorHAnsi" w:hAnsiTheme="minorHAnsi" w:cs="Arial"/>
          <w:i/>
        </w:rPr>
        <w:t>BGHCC</w:t>
      </w:r>
      <w:r w:rsidR="00961727" w:rsidRPr="00965185">
        <w:rPr>
          <w:rFonts w:asciiTheme="minorHAnsi" w:hAnsiTheme="minorHAnsi" w:cs="Arial"/>
          <w:i/>
        </w:rPr>
        <w:t>”</w:t>
      </w:r>
    </w:p>
    <w:p w14:paraId="3B48C11A" w14:textId="77777777" w:rsidR="00C2172D" w:rsidRPr="00965185" w:rsidRDefault="009F0457" w:rsidP="00317B00">
      <w:pPr>
        <w:pStyle w:val="Subtitle"/>
      </w:pPr>
      <w:bookmarkStart w:id="16" w:name="_Table_2_-_1"/>
      <w:bookmarkEnd w:id="16"/>
      <w:r w:rsidRPr="00965185">
        <w:t>Situation</w:t>
      </w:r>
    </w:p>
    <w:p w14:paraId="0C7558BF" w14:textId="77777777" w:rsidR="003F206D" w:rsidRPr="003F206D" w:rsidRDefault="003F206D" w:rsidP="003F206D"/>
    <w:p w14:paraId="0D44417B" w14:textId="1E076789" w:rsidR="007674E4" w:rsidRDefault="007674E4" w:rsidP="003F206D">
      <w:r w:rsidRPr="003F206D">
        <w:t>All jurisdictions in Kentucky are subject to radiological incidents that may result from a deliberate act or an unintentional release. The most common radiological incidents involve the loss, theft, or mismanagement of relatively small radioactive material sources, or technologically enhanced naturally occurring radioactive material (TENORM), where some exposure of individuals or dispersal into the environment occurs. Generally, greater regulatory control, safeguards, and security accompany larger quantities of radioactive materials, which pose a greater potential threat to human health and the environment. Virtually any facility or industrial practice (including transportation of materials) may be vulnerable to a deliberate act or unintentional act that could release radioactive material.</w:t>
      </w:r>
    </w:p>
    <w:p w14:paraId="1D1BAB45" w14:textId="77777777" w:rsidR="003F206D" w:rsidRPr="003F206D" w:rsidRDefault="003F206D" w:rsidP="003F206D"/>
    <w:p w14:paraId="4F48D40C" w14:textId="2553377D" w:rsidR="00463517" w:rsidRDefault="007674E4" w:rsidP="003F206D">
      <w:r w:rsidRPr="003F206D">
        <w:t xml:space="preserve">A radiological dispersal device (RDD) is any device used to spread radioactive material into the environment with malicious intent </w:t>
      </w:r>
      <w:r w:rsidR="00AB6CAE" w:rsidRPr="003F206D">
        <w:t>using</w:t>
      </w:r>
      <w:r w:rsidRPr="003F206D">
        <w:t xml:space="preserve"> conventional explosives. The harm caused by an RDD is principally contamination, and denial of use of the contaminated area, perhaps for many years. A radiological exposure device</w:t>
      </w:r>
      <w:r w:rsidR="00AB6CAE" w:rsidRPr="003F206D">
        <w:t xml:space="preserve"> (RED)</w:t>
      </w:r>
      <w:r w:rsidRPr="003F206D">
        <w:t xml:space="preserve"> is any radiological source placed in a way to cause elevated radiological exposure to a person or to people. An Improvised Nuclear Device (IND) is an illicit nuclear weapon bought, stolen, or otherwise originating from a nuclear state, or a weapon fabricated from illegally obtained fissile nuclear weapons material that produces a nuclear explosion. The costs to the state associated with an effective RDD, RED, or IND could be significant. The potential of a terrorist attack using a nuclear </w:t>
      </w:r>
      <w:r w:rsidR="00AB6CAE" w:rsidRPr="003F206D">
        <w:t>weapon,</w:t>
      </w:r>
      <w:r w:rsidRPr="003F206D">
        <w:t xml:space="preserve"> or an IND is a grave concern to the security of the Commonwealth, as well as the nation as a whole.</w:t>
      </w:r>
    </w:p>
    <w:p w14:paraId="7E11F45C" w14:textId="155B2ED0" w:rsidR="0052739C" w:rsidRPr="0052739C" w:rsidRDefault="0052739C" w:rsidP="0052739C">
      <w:pPr>
        <w:pStyle w:val="bodytextafter1"/>
      </w:pPr>
      <w:r w:rsidRPr="0052739C">
        <w:lastRenderedPageBreak/>
        <w:t xml:space="preserve">Threat Assessment </w:t>
      </w:r>
    </w:p>
    <w:p w14:paraId="689A1067" w14:textId="5CF243C1" w:rsidR="0052739C" w:rsidRDefault="0052739C" w:rsidP="0052739C">
      <w:r w:rsidRPr="003E7E98">
        <w:t xml:space="preserve">The Commonwealth of Kentucky is a Nuclear Regulatory Commission agreement state with regulatory control of all Atomic Energy Act activities in Kentucky, except federal facilities and certain special nuclear material. Kentucky maintains state regulations at least as restrictive as federal regulations. The Kentucky Department for Public Health (KDPH) Radiation Health Branch (RHB) is responsible for licensing, registering and certifying all uses of radiation. It also conducts inspections, </w:t>
      </w:r>
      <w:r>
        <w:t xml:space="preserve">collects and analyzes environmental samples, </w:t>
      </w:r>
      <w:r w:rsidRPr="003E7E98">
        <w:t xml:space="preserve">reviews and validates environmental surveillance data and manages compliance activities. Additionally, it is responsible for statewide emergency response to radiological incidents and emergencies and is equipped to respond to these events 24 hours </w:t>
      </w:r>
      <w:r>
        <w:t>per</w:t>
      </w:r>
      <w:r w:rsidRPr="003E7E98">
        <w:t xml:space="preserve"> </w:t>
      </w:r>
      <w:r>
        <w:t>day.</w:t>
      </w:r>
    </w:p>
    <w:p w14:paraId="551E389A" w14:textId="77777777" w:rsidR="0052739C" w:rsidRDefault="0052739C" w:rsidP="0052739C"/>
    <w:p w14:paraId="661F9CFB" w14:textId="2178FC42" w:rsidR="0052739C" w:rsidRDefault="0052739C" w:rsidP="0052739C">
      <w:r w:rsidRPr="003E7E98">
        <w:t xml:space="preserve">Kentucky currently has no operating Nuclear Power Reactors, Fuel Cycle Facilities, Uranium Recovery Facilities, and no Research and Test Reactors. However, the United States Enrichment Corporation (USEC) </w:t>
      </w:r>
      <w:r>
        <w:t>enriched uranium for power plant use at</w:t>
      </w:r>
      <w:r w:rsidRPr="003E7E98">
        <w:t xml:space="preserve"> the Gaseous Diffusion Uranium Enrichment Facility in Paducah, KY</w:t>
      </w:r>
      <w:r>
        <w:t>.  The Enrichment Facility was</w:t>
      </w:r>
      <w:r w:rsidRPr="003E7E98">
        <w:t xml:space="preserve"> leased from the U.S. Department of Energy and </w:t>
      </w:r>
      <w:r>
        <w:t>was</w:t>
      </w:r>
      <w:r w:rsidRPr="003E7E98">
        <w:t xml:space="preserve"> regulated by the NRC </w:t>
      </w:r>
      <w:r>
        <w:t>from</w:t>
      </w:r>
      <w:r w:rsidRPr="003E7E98">
        <w:t xml:space="preserve"> March 4, 1997</w:t>
      </w:r>
      <w:r>
        <w:t xml:space="preserve"> until 2013</w:t>
      </w:r>
      <w:r w:rsidRPr="003E7E98">
        <w:t xml:space="preserve">. </w:t>
      </w:r>
      <w:r>
        <w:t xml:space="preserve">USEC </w:t>
      </w:r>
      <w:r w:rsidRPr="003E7E98">
        <w:t xml:space="preserve">ceased </w:t>
      </w:r>
      <w:r>
        <w:t xml:space="preserve">uranium enrichment </w:t>
      </w:r>
      <w:r w:rsidRPr="003E7E98">
        <w:t xml:space="preserve">operations in 2013 and </w:t>
      </w:r>
      <w:r>
        <w:t xml:space="preserve">the Gaseous Diffusion Uranium Facility </w:t>
      </w:r>
      <w:r w:rsidRPr="003E7E98">
        <w:t xml:space="preserve">was handed back to the Department of Energy for </w:t>
      </w:r>
      <w:r>
        <w:t xml:space="preserve">deactivation, </w:t>
      </w:r>
      <w:r w:rsidRPr="003E7E98">
        <w:t>decontamination and decommissioning. Kentucky serve</w:t>
      </w:r>
      <w:r>
        <w:t>s</w:t>
      </w:r>
      <w:r w:rsidRPr="003E7E98">
        <w:t xml:space="preserve"> as a major pass through state for highly radioactive waste either by train or by truck</w:t>
      </w:r>
      <w:r>
        <w:t xml:space="preserve"> and</w:t>
      </w:r>
      <w:r w:rsidRPr="003E7E98">
        <w:t xml:space="preserve"> is a transportation corridor for radioactive shipments. There is potential for incidents which may cause a release of radioactive materials. This could happen any time and could require state and local agencies to implement</w:t>
      </w:r>
      <w:r>
        <w:t xml:space="preserve"> this Plan</w:t>
      </w:r>
    </w:p>
    <w:p w14:paraId="39723B48" w14:textId="77777777" w:rsidR="0052739C" w:rsidRDefault="0052739C" w:rsidP="0052739C"/>
    <w:p w14:paraId="11D871AC" w14:textId="44F5E653" w:rsidR="0052739C" w:rsidRPr="00652396" w:rsidRDefault="0063610E" w:rsidP="0052739C">
      <w:pPr>
        <w:pStyle w:val="bodytextafter1"/>
        <w:rPr>
          <w:rFonts w:eastAsiaTheme="minorHAnsi" w:cs="Calibri"/>
        </w:rPr>
      </w:pPr>
      <w:r>
        <w:t>Radioactive hazards m</w:t>
      </w:r>
      <w:r w:rsidR="0052739C">
        <w:t>ay include the following</w:t>
      </w:r>
    </w:p>
    <w:p w14:paraId="378D9DE4" w14:textId="2891E6E7" w:rsidR="0052739C" w:rsidRDefault="0052739C" w:rsidP="00715002">
      <w:pPr>
        <w:pStyle w:val="bodytextafter1"/>
        <w:numPr>
          <w:ilvl w:val="1"/>
          <w:numId w:val="11"/>
        </w:numPr>
        <w:rPr>
          <w:rFonts w:eastAsiaTheme="minorHAnsi"/>
        </w:rPr>
      </w:pPr>
      <w:r>
        <w:rPr>
          <w:rFonts w:eastAsiaTheme="minorHAnsi"/>
        </w:rPr>
        <w:t>Motor Vehicle</w:t>
      </w:r>
    </w:p>
    <w:p w14:paraId="4EEEF577" w14:textId="00540337" w:rsidR="0052739C" w:rsidRDefault="0052739C" w:rsidP="00715002">
      <w:pPr>
        <w:pStyle w:val="bodytextafter1"/>
        <w:numPr>
          <w:ilvl w:val="1"/>
          <w:numId w:val="11"/>
        </w:numPr>
        <w:rPr>
          <w:rFonts w:eastAsiaTheme="minorHAnsi"/>
        </w:rPr>
      </w:pPr>
      <w:r>
        <w:rPr>
          <w:rFonts w:eastAsiaTheme="minorHAnsi"/>
        </w:rPr>
        <w:t>Air Transportation</w:t>
      </w:r>
    </w:p>
    <w:p w14:paraId="404BB491" w14:textId="320BF98C" w:rsidR="0052739C" w:rsidRDefault="0052739C" w:rsidP="00715002">
      <w:pPr>
        <w:pStyle w:val="bodytextafter1"/>
        <w:numPr>
          <w:ilvl w:val="1"/>
          <w:numId w:val="11"/>
        </w:numPr>
        <w:rPr>
          <w:rFonts w:eastAsiaTheme="minorHAnsi"/>
        </w:rPr>
      </w:pPr>
      <w:r>
        <w:rPr>
          <w:rFonts w:eastAsiaTheme="minorHAnsi"/>
        </w:rPr>
        <w:t>Rail Transportation</w:t>
      </w:r>
    </w:p>
    <w:p w14:paraId="335AEC74" w14:textId="10713BEB" w:rsidR="0052739C" w:rsidRPr="00A10221" w:rsidRDefault="0052739C" w:rsidP="00715002">
      <w:pPr>
        <w:pStyle w:val="bodytextafter1"/>
        <w:numPr>
          <w:ilvl w:val="1"/>
          <w:numId w:val="11"/>
        </w:numPr>
        <w:rPr>
          <w:rFonts w:eastAsiaTheme="minorHAnsi"/>
        </w:rPr>
      </w:pPr>
      <w:r>
        <w:rPr>
          <w:rFonts w:eastAsiaTheme="minorHAnsi"/>
        </w:rPr>
        <w:t>Industrial</w:t>
      </w:r>
    </w:p>
    <w:p w14:paraId="422DE672" w14:textId="1D495CB5" w:rsidR="0052739C" w:rsidRPr="00E63CB5" w:rsidRDefault="0052739C" w:rsidP="00715002">
      <w:pPr>
        <w:pStyle w:val="bodytextafter1"/>
        <w:numPr>
          <w:ilvl w:val="1"/>
          <w:numId w:val="11"/>
        </w:numPr>
        <w:rPr>
          <w:rFonts w:eastAsiaTheme="minorHAnsi" w:cs="Calibri"/>
        </w:rPr>
      </w:pPr>
      <w:r w:rsidRPr="00BD0990">
        <w:t>Terrorism</w:t>
      </w:r>
    </w:p>
    <w:p w14:paraId="266B7B69" w14:textId="752BE6B3" w:rsidR="0052739C" w:rsidRPr="003F206D" w:rsidRDefault="0052739C" w:rsidP="003F206D"/>
    <w:p w14:paraId="4CA2DD21" w14:textId="1AAC7396" w:rsidR="003F206D" w:rsidRDefault="00AB6CAE" w:rsidP="0052739C">
      <w:pPr>
        <w:spacing w:after="60"/>
        <w:rPr>
          <w:u w:val="single"/>
        </w:rPr>
      </w:pPr>
      <w:r w:rsidRPr="003F206D">
        <w:rPr>
          <w:u w:val="single"/>
        </w:rPr>
        <w:t>Triggering Event</w:t>
      </w:r>
    </w:p>
    <w:p w14:paraId="64DB0291" w14:textId="77777777" w:rsidR="0052739C" w:rsidRPr="003F206D" w:rsidRDefault="0052739C" w:rsidP="0052739C">
      <w:pPr>
        <w:spacing w:after="60"/>
        <w:rPr>
          <w:u w:val="single"/>
        </w:rPr>
      </w:pPr>
    </w:p>
    <w:p w14:paraId="55FD3FD2" w14:textId="626C3B34" w:rsidR="00AB6CAE" w:rsidRDefault="00AB6CAE" w:rsidP="0052739C">
      <w:r w:rsidRPr="003F206D">
        <w:t xml:space="preserve">The owner/operator of a nuclear/radiological facility and/or facility that utilizes radioactive material or the owner/transporter of nuclear/radiological material is generally the first to become aware of an incident and may be obligated to notify state and local governments as well as the federal government depending on the material. </w:t>
      </w:r>
    </w:p>
    <w:p w14:paraId="6D2837EB" w14:textId="77777777" w:rsidR="003F206D" w:rsidRPr="003F206D" w:rsidRDefault="003F206D" w:rsidP="003F206D"/>
    <w:p w14:paraId="38BB9160" w14:textId="77777777" w:rsidR="003F206D" w:rsidRPr="003F206D" w:rsidRDefault="003F206D" w:rsidP="003F206D">
      <w:r w:rsidRPr="003F206D">
        <w:t>For areas surrounding a nuclear/radiological incident site, state and local governments have primary responsibility for protecting life, property, and the environment. Federal agencies also respond directly under their own response authorities. Federal, state and local governments and owners/operators of nuclear/radiological facilities or activities can request assistance through established protocols. In some cases, assistance may be requested directly from other federal agencies, and/or government agencies with which they have existing arrangements or relationships, if the agency with primary authority is notified.</w:t>
      </w:r>
    </w:p>
    <w:p w14:paraId="27F5CD77" w14:textId="77777777" w:rsidR="003F206D" w:rsidRPr="003F206D" w:rsidRDefault="003F206D" w:rsidP="003F206D"/>
    <w:p w14:paraId="6F8649A8" w14:textId="0254E91C" w:rsidR="00AB6CAE" w:rsidRPr="0052739C" w:rsidRDefault="00AB6CAE" w:rsidP="003F206D">
      <w:r w:rsidRPr="003F206D">
        <w:t>Notification of a radiation emergency will likely come from Kentucky’s 24-hour State Warning Point (SWP)</w:t>
      </w:r>
      <w:r w:rsidR="0052739C" w:rsidRPr="0052739C">
        <w:t xml:space="preserve"> </w:t>
      </w:r>
      <w:r w:rsidR="00EC053A">
        <w:t>(</w:t>
      </w:r>
      <w:r w:rsidR="0052739C" w:rsidRPr="003F206D">
        <w:t>24-Hour Warning Point: 1-800-255-2587</w:t>
      </w:r>
      <w:r w:rsidR="0052739C">
        <w:t xml:space="preserve">) </w:t>
      </w:r>
      <w:r w:rsidRPr="003F206D">
        <w:t xml:space="preserve">which is managed by Kentucky Emergency Management </w:t>
      </w:r>
      <w:r w:rsidRPr="003F206D">
        <w:lastRenderedPageBreak/>
        <w:t>(KYEM). Alternatively, KDPH staff may receive notification of an emergency from local emergency management, health departments, other governmental agencies, or members of the public.</w:t>
      </w:r>
    </w:p>
    <w:p w14:paraId="6E8236C5" w14:textId="77777777" w:rsidR="003F206D" w:rsidRPr="003F206D" w:rsidRDefault="003F206D" w:rsidP="003F206D"/>
    <w:p w14:paraId="0DC4A13A" w14:textId="01676BC7" w:rsidR="00AB6CAE" w:rsidRPr="003F206D" w:rsidRDefault="00AB6CAE" w:rsidP="003F206D">
      <w:r w:rsidRPr="003F206D">
        <w:t>This list is not intended to serve as an exhaustive account of potential triggers. However, the following triggers have been pre-identified for implementation of the Kentuc</w:t>
      </w:r>
      <w:r w:rsidR="0052739C">
        <w:t>ky Radiological Incident Support</w:t>
      </w:r>
      <w:r w:rsidRPr="003F206D">
        <w:t xml:space="preserve"> Plan (KRISP)</w:t>
      </w:r>
      <w:r w:rsidR="00C438A2" w:rsidRPr="003F206D">
        <w:t xml:space="preserve"> </w:t>
      </w:r>
      <w:r w:rsidR="00A94E64" w:rsidRPr="003F206D">
        <w:t>and this response plan annex</w:t>
      </w:r>
      <w:r w:rsidR="00EC053A">
        <w:t>.</w:t>
      </w:r>
    </w:p>
    <w:p w14:paraId="4B69F6D3" w14:textId="77777777" w:rsidR="00AB6CAE" w:rsidRPr="003F206D" w:rsidRDefault="00AB6CAE" w:rsidP="00EC053A">
      <w:pPr>
        <w:pStyle w:val="ListParagraph"/>
        <w:spacing w:before="120" w:after="120"/>
        <w:ind w:left="0"/>
      </w:pPr>
      <w:r w:rsidRPr="003F206D">
        <w:t>An incident in which nuclear/radiological materials are involved and in which one of the following has occurred:</w:t>
      </w:r>
    </w:p>
    <w:p w14:paraId="3B2EE4CE" w14:textId="2F4A6DCB" w:rsidR="00AB6CAE" w:rsidRPr="003F206D" w:rsidRDefault="00AB6CAE" w:rsidP="00715002">
      <w:pPr>
        <w:pStyle w:val="ListParagraph"/>
        <w:numPr>
          <w:ilvl w:val="0"/>
          <w:numId w:val="4"/>
        </w:numPr>
        <w:spacing w:before="120" w:after="120"/>
      </w:pPr>
      <w:r w:rsidRPr="003F206D">
        <w:t xml:space="preserve">An entity that </w:t>
      </w:r>
      <w:r w:rsidR="00A94E64" w:rsidRPr="003F206D">
        <w:t xml:space="preserve">utilizes </w:t>
      </w:r>
      <w:r w:rsidRPr="003F206D">
        <w:t xml:space="preserve">radiological materials </w:t>
      </w:r>
      <w:r w:rsidR="00A94E64" w:rsidRPr="003F206D">
        <w:t xml:space="preserve">and/or equipment and </w:t>
      </w:r>
      <w:r w:rsidRPr="003F206D">
        <w:t>reports an issue that requires coordination of response activities.</w:t>
      </w:r>
    </w:p>
    <w:p w14:paraId="110C78BF" w14:textId="2C976D0E" w:rsidR="00AB6CAE" w:rsidRPr="003F206D" w:rsidRDefault="00AB6CAE" w:rsidP="00715002">
      <w:pPr>
        <w:pStyle w:val="ListParagraph"/>
        <w:numPr>
          <w:ilvl w:val="0"/>
          <w:numId w:val="4"/>
        </w:numPr>
        <w:spacing w:before="120" w:after="120"/>
      </w:pPr>
      <w:r w:rsidRPr="003F206D">
        <w:t>Non-planned nuclear release, reactor meltdown, or core breach in an adjacent state or area that may affect the Commonwealth.</w:t>
      </w:r>
    </w:p>
    <w:p w14:paraId="2680FCEC" w14:textId="30730C2B" w:rsidR="00AB6CAE" w:rsidRPr="003F206D" w:rsidRDefault="00AB6CAE" w:rsidP="00715002">
      <w:pPr>
        <w:pStyle w:val="ListParagraph"/>
        <w:numPr>
          <w:ilvl w:val="0"/>
          <w:numId w:val="4"/>
        </w:numPr>
        <w:spacing w:before="120" w:after="120"/>
      </w:pPr>
      <w:r w:rsidRPr="003F206D">
        <w:t>A transportation incident occurs that involves nuclear/radiological materials that have the potential of affecting an area in the Commonwealth or an adjacent state that may affect the Commonwealth.</w:t>
      </w:r>
    </w:p>
    <w:p w14:paraId="3D73B2CA" w14:textId="02C88ECE" w:rsidR="00AB6CAE" w:rsidRPr="003F206D" w:rsidRDefault="00AB6CAE" w:rsidP="00715002">
      <w:pPr>
        <w:pStyle w:val="ListParagraph"/>
        <w:numPr>
          <w:ilvl w:val="0"/>
          <w:numId w:val="4"/>
        </w:numPr>
        <w:spacing w:before="120" w:after="120"/>
      </w:pPr>
      <w:r w:rsidRPr="003F206D">
        <w:t xml:space="preserve">Effects of a nuclear/radiological incident that may impact the public health or medical system of the Commonwealth or an adjacent state or area that may affect the </w:t>
      </w:r>
      <w:r w:rsidR="0052739C" w:rsidRPr="003F206D">
        <w:t>Commonwealth.</w:t>
      </w:r>
    </w:p>
    <w:p w14:paraId="6A3EC9A6" w14:textId="368BFA85" w:rsidR="00233713" w:rsidRPr="0089137E" w:rsidRDefault="00AB6CAE" w:rsidP="00715002">
      <w:pPr>
        <w:pStyle w:val="ListParagraph"/>
        <w:numPr>
          <w:ilvl w:val="0"/>
          <w:numId w:val="4"/>
        </w:numPr>
        <w:spacing w:before="120" w:after="120"/>
      </w:pPr>
      <w:r w:rsidRPr="003F206D">
        <w:t>Receiving information from law enforcement of situations involving the actual or threatened use of a radiological/nuclear material.</w:t>
      </w:r>
    </w:p>
    <w:p w14:paraId="3843E19B" w14:textId="18E7927F" w:rsidR="003231AF" w:rsidRPr="00175509" w:rsidRDefault="0052739C" w:rsidP="005A5A4D">
      <w:pPr>
        <w:pStyle w:val="Subtitle"/>
      </w:pPr>
      <w:r>
        <w:t xml:space="preserve">Planning </w:t>
      </w:r>
      <w:r w:rsidR="00423C68" w:rsidRPr="00175509">
        <w:t>Assumptions</w:t>
      </w:r>
    </w:p>
    <w:p w14:paraId="7C1B4A23" w14:textId="18041C50" w:rsidR="005766E9" w:rsidRDefault="00062E1D" w:rsidP="005A5A4D">
      <w:r w:rsidRPr="00175509">
        <w:t xml:space="preserve">The following </w:t>
      </w:r>
      <w:r w:rsidR="005F720E">
        <w:t>general</w:t>
      </w:r>
      <w:r w:rsidR="0052739C">
        <w:t xml:space="preserve"> </w:t>
      </w:r>
      <w:r w:rsidR="00FF697A">
        <w:t>planning assumptions</w:t>
      </w:r>
      <w:r w:rsidRPr="00175509">
        <w:t xml:space="preserve"> have been made in the development of this plan</w:t>
      </w:r>
      <w:r w:rsidR="005F720E">
        <w:t xml:space="preserve"> and are designed to guide further planning and response.  These assumptions may not be fully applicable to all scenarios</w:t>
      </w:r>
      <w:r w:rsidRPr="00175509">
        <w:t>:</w:t>
      </w:r>
    </w:p>
    <w:p w14:paraId="6636153A" w14:textId="6FBEC351" w:rsidR="00372CEC" w:rsidRDefault="00372CEC" w:rsidP="00715002">
      <w:pPr>
        <w:pStyle w:val="OL3"/>
        <w:numPr>
          <w:ilvl w:val="0"/>
          <w:numId w:val="4"/>
        </w:numPr>
        <w:rPr>
          <w:szCs w:val="22"/>
        </w:rPr>
      </w:pPr>
      <w:bookmarkStart w:id="17" w:name="_CONCEPT_OF_OPERATIONS"/>
      <w:bookmarkStart w:id="18" w:name="Concept"/>
      <w:bookmarkEnd w:id="15"/>
      <w:bookmarkEnd w:id="17"/>
      <w:r w:rsidRPr="00372CEC">
        <w:rPr>
          <w:szCs w:val="22"/>
        </w:rPr>
        <w:t xml:space="preserve">Radiation incidents may be accidental in nature (e.g., industrial or transportation accident) or purposeful, require prolonged response and extensive resource management challenges. </w:t>
      </w:r>
    </w:p>
    <w:p w14:paraId="3DBBFBFC" w14:textId="67F9B951" w:rsidR="00372CEC" w:rsidRDefault="00372CEC" w:rsidP="00715002">
      <w:pPr>
        <w:pStyle w:val="OL3"/>
        <w:numPr>
          <w:ilvl w:val="0"/>
          <w:numId w:val="4"/>
        </w:numPr>
        <w:rPr>
          <w:szCs w:val="22"/>
        </w:rPr>
      </w:pPr>
      <w:r w:rsidRPr="00372CEC">
        <w:rPr>
          <w:szCs w:val="22"/>
        </w:rPr>
        <w:t xml:space="preserve">Substantial differences in response protocols and priorities exist between </w:t>
      </w:r>
      <w:r w:rsidR="0052739C" w:rsidRPr="00372CEC">
        <w:rPr>
          <w:szCs w:val="22"/>
        </w:rPr>
        <w:t>po</w:t>
      </w:r>
      <w:r w:rsidR="0052739C">
        <w:rPr>
          <w:szCs w:val="22"/>
        </w:rPr>
        <w:t>wer plant</w:t>
      </w:r>
      <w:r>
        <w:rPr>
          <w:szCs w:val="22"/>
        </w:rPr>
        <w:t xml:space="preserve">, </w:t>
      </w:r>
      <w:r w:rsidRPr="00372CEC">
        <w:rPr>
          <w:szCs w:val="22"/>
        </w:rPr>
        <w:t xml:space="preserve">industrial, terrorist (e.g., </w:t>
      </w:r>
      <w:r>
        <w:rPr>
          <w:szCs w:val="22"/>
        </w:rPr>
        <w:t xml:space="preserve">radiation dispersal device / </w:t>
      </w:r>
      <w:r w:rsidRPr="00372CEC">
        <w:rPr>
          <w:szCs w:val="22"/>
        </w:rPr>
        <w:t xml:space="preserve">dirty bomb) and nuclear bomb detonation. </w:t>
      </w:r>
      <w:r w:rsidR="008F4363">
        <w:rPr>
          <w:szCs w:val="22"/>
        </w:rPr>
        <w:t>BGHCC</w:t>
      </w:r>
      <w:r>
        <w:rPr>
          <w:szCs w:val="22"/>
        </w:rPr>
        <w:t xml:space="preserve"> member individual emergency operations plan</w:t>
      </w:r>
      <w:r w:rsidRPr="00372CEC">
        <w:rPr>
          <w:szCs w:val="22"/>
        </w:rPr>
        <w:t xml:space="preserve"> should emphasize the scenario(s) most relevant to the community.</w:t>
      </w:r>
    </w:p>
    <w:p w14:paraId="752EAFD2" w14:textId="77777777" w:rsidR="00FF697A" w:rsidRDefault="00FF697A" w:rsidP="00715002">
      <w:pPr>
        <w:pStyle w:val="ListParagraph"/>
        <w:numPr>
          <w:ilvl w:val="0"/>
          <w:numId w:val="4"/>
        </w:numPr>
        <w:spacing w:before="120" w:after="120"/>
      </w:pPr>
      <w:r>
        <w:t>The response to a large-</w:t>
      </w:r>
      <w:r w:rsidRPr="00D440BC">
        <w:t xml:space="preserve">scale nuclear/radiological threat </w:t>
      </w:r>
      <w:r>
        <w:t>will require</w:t>
      </w:r>
      <w:r w:rsidRPr="00D440BC">
        <w:t xml:space="preserve"> an integrated local, state, and federal response. Most likely</w:t>
      </w:r>
      <w:r>
        <w:t>,</w:t>
      </w:r>
      <w:r w:rsidRPr="00D440BC">
        <w:t xml:space="preserve"> local response resources will be first on-scene, providing an initial response and impact assessment to state and federal agencies through the State Emergency Operations Center (SEOC).</w:t>
      </w:r>
    </w:p>
    <w:p w14:paraId="1B1BFC22" w14:textId="77777777" w:rsidR="00FF697A" w:rsidRPr="00CE0539" w:rsidRDefault="00FF697A" w:rsidP="00715002">
      <w:pPr>
        <w:pStyle w:val="ListParagraph"/>
        <w:numPr>
          <w:ilvl w:val="0"/>
          <w:numId w:val="4"/>
        </w:numPr>
        <w:spacing w:before="120" w:after="120"/>
      </w:pPr>
      <w:r w:rsidRPr="0023148B">
        <w:t>Capabilities Will Be Overwhelmed: A significant nuclear accident or act of nuclear or radiological terrorism, particularly one directed against a large population center will result in a complex, catastrophic disaster that exceeds traditional and specialized response capabilities of the United States at all levels of government and the private sector. The capability to request assistance through established protocols may also be overwhelmed and there should be a mechanism to activate and provide immediate support during a significant radiological incident.</w:t>
      </w:r>
    </w:p>
    <w:p w14:paraId="1BA46D1C" w14:textId="77777777" w:rsidR="00FF697A" w:rsidRPr="00CE0539" w:rsidRDefault="00FF697A" w:rsidP="00715002">
      <w:pPr>
        <w:pStyle w:val="ListParagraph"/>
        <w:numPr>
          <w:ilvl w:val="0"/>
          <w:numId w:val="4"/>
        </w:numPr>
        <w:spacing w:before="120" w:after="120"/>
      </w:pPr>
      <w:r w:rsidRPr="00D440BC">
        <w:lastRenderedPageBreak/>
        <w:t xml:space="preserve">Most county or local </w:t>
      </w:r>
      <w:r>
        <w:t>agencies</w:t>
      </w:r>
      <w:r w:rsidRPr="00D440BC">
        <w:t xml:space="preserve"> are not fully equipped to monitor, measure, and assess the radiological situation likely to occur in a </w:t>
      </w:r>
      <w:r>
        <w:t>nuclear/</w:t>
      </w:r>
      <w:r w:rsidRPr="00D440BC">
        <w:t xml:space="preserve">radiological incident or to evaluate its potential effects. </w:t>
      </w:r>
    </w:p>
    <w:p w14:paraId="0DFA8CF6" w14:textId="77777777" w:rsidR="00FF697A" w:rsidRPr="00CE0539" w:rsidRDefault="00FF697A" w:rsidP="00715002">
      <w:pPr>
        <w:pStyle w:val="ListParagraph"/>
        <w:numPr>
          <w:ilvl w:val="0"/>
          <w:numId w:val="4"/>
        </w:numPr>
        <w:spacing w:before="120" w:after="120"/>
      </w:pPr>
      <w:r w:rsidRPr="00D440BC">
        <w:t xml:space="preserve">Federal response resources may require </w:t>
      </w:r>
      <w:r>
        <w:t>24</w:t>
      </w:r>
      <w:r w:rsidRPr="00D440BC">
        <w:t xml:space="preserve"> hours or longer to arrive in the affected area, particularly for disastrous or catastrophic incidents.</w:t>
      </w:r>
    </w:p>
    <w:p w14:paraId="6B9A116C" w14:textId="543E2D97" w:rsidR="00FF697A" w:rsidRPr="00FF697A" w:rsidRDefault="00FF697A" w:rsidP="00715002">
      <w:pPr>
        <w:pStyle w:val="ListParagraph"/>
        <w:numPr>
          <w:ilvl w:val="0"/>
          <w:numId w:val="4"/>
        </w:numPr>
        <w:spacing w:before="120" w:after="120"/>
      </w:pPr>
      <w:r w:rsidRPr="00D440BC">
        <w:t xml:space="preserve">A suspected or known sabotage or terrorist event signifies the activation of multiple federal entities requiring significant coordination between local, state, and federal agencies. </w:t>
      </w:r>
    </w:p>
    <w:p w14:paraId="40186362" w14:textId="59105119" w:rsidR="00FF697A" w:rsidRPr="00FF697A" w:rsidRDefault="00233713" w:rsidP="00715002">
      <w:pPr>
        <w:pStyle w:val="ListParagraph"/>
        <w:numPr>
          <w:ilvl w:val="0"/>
          <w:numId w:val="4"/>
        </w:numPr>
        <w:rPr>
          <w:color w:val="000000"/>
        </w:rPr>
      </w:pPr>
      <w:r>
        <w:rPr>
          <w:color w:val="000000"/>
        </w:rPr>
        <w:t xml:space="preserve">A radiation incident may </w:t>
      </w:r>
      <w:r w:rsidRPr="000A617C">
        <w:rPr>
          <w:color w:val="000000"/>
        </w:rPr>
        <w:t xml:space="preserve">present behavioral health challenges among staff of coalition members and the general </w:t>
      </w:r>
      <w:r>
        <w:rPr>
          <w:color w:val="000000"/>
        </w:rPr>
        <w:t>public, plan should be in place to request assistance;</w:t>
      </w:r>
    </w:p>
    <w:p w14:paraId="74E1E8DB" w14:textId="30A52946" w:rsidR="00233713" w:rsidRPr="00FF697A" w:rsidRDefault="008F4363" w:rsidP="00715002">
      <w:pPr>
        <w:pStyle w:val="ListParagraph"/>
        <w:numPr>
          <w:ilvl w:val="0"/>
          <w:numId w:val="4"/>
        </w:numPr>
        <w:spacing w:before="120" w:after="120"/>
      </w:pPr>
      <w:r>
        <w:t>BGHCC</w:t>
      </w:r>
      <w:r w:rsidR="00233713" w:rsidRPr="00FF697A">
        <w:t xml:space="preserve"> member agencies should anticipate anxiety from the incident that will likely cause a worried well surge to the 911 system, emergency departments and pharmacies. Consider how limited understanding of radiation and nuclear contamination will contribute to public anxiety and will require multi-modal solutions.</w:t>
      </w:r>
    </w:p>
    <w:p w14:paraId="20579D00" w14:textId="1A583A04" w:rsidR="00233713" w:rsidRPr="00FF697A" w:rsidRDefault="00233713" w:rsidP="00715002">
      <w:pPr>
        <w:pStyle w:val="ListParagraph"/>
        <w:numPr>
          <w:ilvl w:val="0"/>
          <w:numId w:val="4"/>
        </w:numPr>
        <w:spacing w:before="120" w:after="120"/>
      </w:pPr>
      <w:r w:rsidRPr="00FF697A">
        <w:t>A significant effort will be needed to ensure accurate messaging, information flow and rumor control to both the general publi</w:t>
      </w:r>
      <w:r w:rsidR="00FF697A">
        <w:t>c and to healthcare staf</w:t>
      </w:r>
      <w:r w:rsidR="0089137E">
        <w:t>f</w:t>
      </w:r>
      <w:r w:rsidR="00FF697A" w:rsidRPr="00FF697A">
        <w:t xml:space="preserve"> HHC agencies will have risk communications plans in place.</w:t>
      </w:r>
    </w:p>
    <w:p w14:paraId="717E5B6D" w14:textId="2638FDD7" w:rsidR="00CF3287" w:rsidRPr="00175509" w:rsidRDefault="00EC053A" w:rsidP="00715002">
      <w:pPr>
        <w:pStyle w:val="ListParagraph"/>
        <w:numPr>
          <w:ilvl w:val="0"/>
          <w:numId w:val="4"/>
        </w:numPr>
        <w:spacing w:before="120" w:after="120"/>
      </w:pPr>
      <w:r>
        <w:t>Agencies</w:t>
      </w:r>
      <w:r w:rsidR="00674838">
        <w:t xml:space="preserve"> will maintain </w:t>
      </w:r>
      <w:r w:rsidR="00A10221">
        <w:t xml:space="preserve">mass casualty incident </w:t>
      </w:r>
      <w:r>
        <w:t>(MCI)</w:t>
      </w:r>
      <w:r w:rsidR="00A10221">
        <w:t xml:space="preserve"> </w:t>
      </w:r>
      <w:r w:rsidR="00692D42" w:rsidRPr="00175509">
        <w:t>related emergency operations plans, procedures, guidelines, and contact lists as appl</w:t>
      </w:r>
      <w:r w:rsidR="00C36AF0">
        <w:t>icable to the r</w:t>
      </w:r>
      <w:r w:rsidR="007F21B7">
        <w:t>espective agency;</w:t>
      </w:r>
    </w:p>
    <w:p w14:paraId="16F31F89" w14:textId="4AB2B98B" w:rsidR="00CF3287" w:rsidRPr="00175509" w:rsidRDefault="00EC053A" w:rsidP="00715002">
      <w:pPr>
        <w:pStyle w:val="ListParagraph"/>
        <w:numPr>
          <w:ilvl w:val="0"/>
          <w:numId w:val="4"/>
        </w:numPr>
        <w:spacing w:before="120" w:after="120"/>
      </w:pPr>
      <w:r>
        <w:t>A</w:t>
      </w:r>
      <w:r w:rsidR="002B6DDE" w:rsidRPr="00175509">
        <w:t xml:space="preserve">gencies listed in this plan </w:t>
      </w:r>
      <w:r w:rsidR="0035666B">
        <w:t>will</w:t>
      </w:r>
      <w:r w:rsidR="002B6DDE" w:rsidRPr="00175509">
        <w:t xml:space="preserve"> participate in an active planning, </w:t>
      </w:r>
      <w:r w:rsidR="00BE13F2">
        <w:t xml:space="preserve">organizing, </w:t>
      </w:r>
      <w:r w:rsidR="00350F57">
        <w:t xml:space="preserve">equipping, </w:t>
      </w:r>
      <w:r w:rsidR="00674838">
        <w:t>training, and exercises</w:t>
      </w:r>
      <w:r w:rsidR="002B6DDE" w:rsidRPr="00175509">
        <w:t xml:space="preserve"> to enhance the ability to</w:t>
      </w:r>
      <w:r w:rsidR="00F73D12" w:rsidRPr="00175509">
        <w:t xml:space="preserve"> </w:t>
      </w:r>
      <w:r w:rsidR="007F21B7">
        <w:t xml:space="preserve">respond to a </w:t>
      </w:r>
      <w:r w:rsidR="000C583F">
        <w:t>REI</w:t>
      </w:r>
      <w:r w:rsidR="007F21B7">
        <w:t>;</w:t>
      </w:r>
    </w:p>
    <w:p w14:paraId="080D7CAD" w14:textId="2F3E02D8" w:rsidR="00A10221" w:rsidRDefault="00A10221" w:rsidP="00715002">
      <w:pPr>
        <w:pStyle w:val="ListParagraph"/>
        <w:numPr>
          <w:ilvl w:val="0"/>
          <w:numId w:val="4"/>
        </w:numPr>
        <w:spacing w:before="120" w:after="120"/>
      </w:pPr>
      <w:r>
        <w:t>Emergency Medical Service (EMS) and First Responder agencies (Fire, Rescue, etc.) will be prepared to triage and begin treatment fo</w:t>
      </w:r>
      <w:r w:rsidR="007F21B7">
        <w:t xml:space="preserve">r </w:t>
      </w:r>
      <w:r w:rsidR="000C583F">
        <w:t>REI</w:t>
      </w:r>
      <w:r w:rsidR="007F21B7">
        <w:t xml:space="preserve"> patients to include burns</w:t>
      </w:r>
      <w:r w:rsidR="00E63CB5">
        <w:t>, radiation exposure or contamination</w:t>
      </w:r>
      <w:r w:rsidR="007F21B7">
        <w:t>;</w:t>
      </w:r>
    </w:p>
    <w:p w14:paraId="0874AB47" w14:textId="35BD74F3" w:rsidR="00CF3287" w:rsidRDefault="00C36AF0" w:rsidP="00715002">
      <w:pPr>
        <w:pStyle w:val="ListParagraph"/>
        <w:numPr>
          <w:ilvl w:val="0"/>
          <w:numId w:val="4"/>
        </w:numPr>
        <w:spacing w:before="120" w:after="120"/>
      </w:pPr>
      <w:r w:rsidRPr="00C36AF0">
        <w:t xml:space="preserve">Emergency medical services (EMS) </w:t>
      </w:r>
      <w:r w:rsidR="00EC053A">
        <w:t xml:space="preserve">should </w:t>
      </w:r>
      <w:r w:rsidRPr="00C36AF0">
        <w:t xml:space="preserve">have protocols specifying destination hospitals for </w:t>
      </w:r>
      <w:r w:rsidR="00E63CB5">
        <w:t>radiation incident</w:t>
      </w:r>
      <w:r w:rsidRPr="00C36AF0">
        <w:t xml:space="preserve"> patients including contingencies to monitor capacity at the preferred receiving facility. </w:t>
      </w:r>
      <w:r>
        <w:t xml:space="preserve"> </w:t>
      </w:r>
      <w:r w:rsidRPr="00C36AF0">
        <w:t xml:space="preserve">Protocols should identify preferred secondary facilities when the hospital of first choice is overwhelmed in a </w:t>
      </w:r>
      <w:r w:rsidR="000C583F">
        <w:t>REI</w:t>
      </w:r>
      <w:r w:rsidR="007F21B7">
        <w:t>;</w:t>
      </w:r>
    </w:p>
    <w:p w14:paraId="45BC5693" w14:textId="07017121" w:rsidR="005F720E" w:rsidRPr="00FF697A" w:rsidRDefault="00122BD0" w:rsidP="00715002">
      <w:pPr>
        <w:pStyle w:val="ListParagraph"/>
        <w:numPr>
          <w:ilvl w:val="0"/>
          <w:numId w:val="4"/>
        </w:numPr>
        <w:spacing w:before="120" w:after="120"/>
      </w:pPr>
      <w:r w:rsidRPr="00FF697A">
        <w:t>M</w:t>
      </w:r>
      <w:r w:rsidR="000B3B01" w:rsidRPr="00FF697A">
        <w:t>anagement and coordination of medical resources, personnel, equipment, and communications will take place through the Incident Command System (ICS) using the concepts within the National Inc</w:t>
      </w:r>
      <w:r w:rsidR="007F21B7" w:rsidRPr="00FF697A">
        <w:t>ident Management System (NIMS);</w:t>
      </w:r>
    </w:p>
    <w:p w14:paraId="18017C2B" w14:textId="1E0F9B8A" w:rsidR="0025598B" w:rsidRDefault="0025598B" w:rsidP="00715002">
      <w:pPr>
        <w:pStyle w:val="ListParagraph"/>
        <w:numPr>
          <w:ilvl w:val="0"/>
          <w:numId w:val="4"/>
        </w:numPr>
        <w:spacing w:before="120" w:after="120"/>
      </w:pPr>
      <w:r w:rsidRPr="00FF697A">
        <w:t xml:space="preserve">The coalition should plan to request, receive, and distribute </w:t>
      </w:r>
      <w:r w:rsidR="00122BD0" w:rsidRPr="00FF697A">
        <w:t xml:space="preserve">equipment per </w:t>
      </w:r>
      <w:r w:rsidR="008F4363">
        <w:t>BGHCC</w:t>
      </w:r>
      <w:r w:rsidR="00122BD0" w:rsidRPr="00FF697A">
        <w:t xml:space="preserve"> Response Plan;</w:t>
      </w:r>
    </w:p>
    <w:p w14:paraId="3E841A64" w14:textId="28426F93" w:rsidR="005766E9" w:rsidRDefault="00C1158B" w:rsidP="00715002">
      <w:pPr>
        <w:pStyle w:val="ListParagraph"/>
        <w:numPr>
          <w:ilvl w:val="0"/>
          <w:numId w:val="4"/>
        </w:numPr>
        <w:spacing w:before="120" w:after="120"/>
      </w:pPr>
      <w:r w:rsidRPr="005766E9">
        <w:t xml:space="preserve">Situational awareness will be maintained through defined information sharing processes and the use of </w:t>
      </w:r>
      <w:r w:rsidR="001E7C7A" w:rsidRPr="005766E9">
        <w:t xml:space="preserve">telephones, conference calls, E-mail, WebEOC, and/or the </w:t>
      </w:r>
      <w:r w:rsidR="007709BE" w:rsidRPr="005766E9">
        <w:t>ReadyOp system</w:t>
      </w:r>
      <w:r w:rsidRPr="005766E9">
        <w:t xml:space="preserve"> in coordination with local, state, and federa</w:t>
      </w:r>
      <w:r w:rsidR="00A20EC0">
        <w:t>l agencies;</w:t>
      </w:r>
    </w:p>
    <w:p w14:paraId="19FDDE5D" w14:textId="41DE8689" w:rsidR="00222D01" w:rsidRPr="00FF697A" w:rsidRDefault="00222D01" w:rsidP="00715002">
      <w:pPr>
        <w:pStyle w:val="ListParagraph"/>
        <w:numPr>
          <w:ilvl w:val="0"/>
          <w:numId w:val="4"/>
        </w:numPr>
        <w:spacing w:before="120" w:after="120"/>
      </w:pPr>
      <w:r w:rsidRPr="00FF697A">
        <w:t>A</w:t>
      </w:r>
      <w:r w:rsidR="00851480" w:rsidRPr="00FF697A">
        <w:t xml:space="preserve"> </w:t>
      </w:r>
      <w:r w:rsidR="000C583F">
        <w:t>REI</w:t>
      </w:r>
      <w:r w:rsidR="00851480" w:rsidRPr="00FF697A">
        <w:t xml:space="preserve"> may overwhelm the capacity of local or regional EMS assets especially in rural communities.</w:t>
      </w:r>
      <w:r w:rsidRPr="00FF697A">
        <w:t xml:space="preserve"> A</w:t>
      </w:r>
      <w:r w:rsidR="00233713" w:rsidRPr="00FF697A">
        <w:t>n</w:t>
      </w:r>
      <w:r w:rsidRPr="00FF697A">
        <w:t xml:space="preserve"> </w:t>
      </w:r>
      <w:r w:rsidR="000C583F">
        <w:t>REI</w:t>
      </w:r>
      <w:r w:rsidRPr="00FF697A">
        <w:t xml:space="preserve"> with multiple serious and/or critical </w:t>
      </w:r>
      <w:r w:rsidR="00F80F18" w:rsidRPr="00FF697A">
        <w:t xml:space="preserve">pediatric or burn </w:t>
      </w:r>
      <w:r w:rsidRPr="00FF697A">
        <w:t>patient</w:t>
      </w:r>
      <w:r w:rsidR="00E63CB5" w:rsidRPr="00FF697A">
        <w:t>s</w:t>
      </w:r>
      <w:r w:rsidRPr="00FF697A">
        <w:t xml:space="preserve"> </w:t>
      </w:r>
      <w:r w:rsidR="007F21B7" w:rsidRPr="00FF697A">
        <w:t>WILL overwhelm most hospitals</w:t>
      </w:r>
      <w:r w:rsidR="00F80F18" w:rsidRPr="00FF697A">
        <w:t xml:space="preserve"> regardless of cause</w:t>
      </w:r>
      <w:r w:rsidR="007F21B7" w:rsidRPr="00FF697A">
        <w:t>;</w:t>
      </w:r>
      <w:r w:rsidR="00851480" w:rsidRPr="00FF697A">
        <w:t xml:space="preserve">  </w:t>
      </w:r>
    </w:p>
    <w:p w14:paraId="24341BDD" w14:textId="4914FF10" w:rsidR="00CF3287" w:rsidRPr="00FF697A" w:rsidRDefault="00CF3287" w:rsidP="00715002">
      <w:pPr>
        <w:pStyle w:val="ListParagraph"/>
        <w:numPr>
          <w:ilvl w:val="0"/>
          <w:numId w:val="4"/>
        </w:numPr>
        <w:spacing w:before="120" w:after="120"/>
      </w:pPr>
      <w:r w:rsidRPr="00FF697A">
        <w:t>Every hospit</w:t>
      </w:r>
      <w:r w:rsidR="00825846" w:rsidRPr="00FF697A">
        <w:t>al</w:t>
      </w:r>
      <w:r w:rsidRPr="00FF697A">
        <w:t xml:space="preserve"> regardless of trauma center designation should be prepared to provide stabilizing care for</w:t>
      </w:r>
      <w:r w:rsidR="00F80F18" w:rsidRPr="00FF697A">
        <w:t xml:space="preserve"> pediatric, burn, or other seriously injured</w:t>
      </w:r>
      <w:r w:rsidRPr="00FF697A">
        <w:t xml:space="preserve"> patients</w:t>
      </w:r>
      <w:r w:rsidR="007F21B7" w:rsidRPr="00FF697A">
        <w:t>;</w:t>
      </w:r>
    </w:p>
    <w:p w14:paraId="56C0700E" w14:textId="4110D55B" w:rsidR="00851480" w:rsidRPr="00FF697A" w:rsidRDefault="00851480" w:rsidP="00715002">
      <w:pPr>
        <w:pStyle w:val="ListParagraph"/>
        <w:numPr>
          <w:ilvl w:val="0"/>
          <w:numId w:val="4"/>
        </w:numPr>
        <w:spacing w:before="120" w:after="120"/>
      </w:pPr>
      <w:r w:rsidRPr="00FF697A">
        <w:t xml:space="preserve">Critical access </w:t>
      </w:r>
      <w:r w:rsidR="00222D01" w:rsidRPr="00FF697A">
        <w:t xml:space="preserve">and community </w:t>
      </w:r>
      <w:r w:rsidR="00CF3287" w:rsidRPr="00FF697A">
        <w:t>hospitals may have to</w:t>
      </w:r>
      <w:r w:rsidRPr="00FF697A">
        <w:t xml:space="preserve"> treat and admit</w:t>
      </w:r>
      <w:r w:rsidR="00233713" w:rsidRPr="00FF697A">
        <w:t xml:space="preserve"> radiation</w:t>
      </w:r>
      <w:r w:rsidR="003F52A7" w:rsidRPr="00FF697A">
        <w:t xml:space="preserve"> exposure</w:t>
      </w:r>
      <w:r w:rsidR="00233713" w:rsidRPr="00FF697A">
        <w:t xml:space="preserve"> or</w:t>
      </w:r>
      <w:r w:rsidRPr="00FF697A">
        <w:t xml:space="preserve"> </w:t>
      </w:r>
      <w:r w:rsidR="00222D01" w:rsidRPr="00FF697A">
        <w:t>burn</w:t>
      </w:r>
      <w:r w:rsidRPr="00FF697A">
        <w:t xml:space="preserve"> patients</w:t>
      </w:r>
      <w:r w:rsidR="003F52A7" w:rsidRPr="00FF697A">
        <w:t xml:space="preserve"> (adult or pediatric)</w:t>
      </w:r>
      <w:r w:rsidRPr="00FF697A">
        <w:t xml:space="preserve"> that normally would be transferred to a high level of care;</w:t>
      </w:r>
    </w:p>
    <w:p w14:paraId="69D612CC" w14:textId="323F9FCE" w:rsidR="00180C14" w:rsidRPr="00FF697A" w:rsidRDefault="00180C14" w:rsidP="00715002">
      <w:pPr>
        <w:pStyle w:val="ListParagraph"/>
        <w:numPr>
          <w:ilvl w:val="0"/>
          <w:numId w:val="4"/>
        </w:numPr>
        <w:spacing w:before="120" w:after="120"/>
      </w:pPr>
      <w:r w:rsidRPr="00FF697A">
        <w:lastRenderedPageBreak/>
        <w:t>The American College of Surgeons Committee on Trauma (ACS-COT) Guidelines for the transfer of patients may need to be modified in order to do the greatest good for the greatest number of patients;</w:t>
      </w:r>
    </w:p>
    <w:p w14:paraId="25DEFCA0" w14:textId="3700F5F8" w:rsidR="00A45B81" w:rsidRPr="00FF697A" w:rsidRDefault="000322AC" w:rsidP="00715002">
      <w:pPr>
        <w:pStyle w:val="ListParagraph"/>
        <w:numPr>
          <w:ilvl w:val="0"/>
          <w:numId w:val="4"/>
        </w:numPr>
        <w:spacing w:before="120" w:after="120"/>
      </w:pPr>
      <w:r w:rsidRPr="00FF697A">
        <w:t xml:space="preserve">Agencies </w:t>
      </w:r>
      <w:r w:rsidR="00EC053A">
        <w:t>are</w:t>
      </w:r>
      <w:r w:rsidRPr="00FF697A">
        <w:t xml:space="preserve"> familiar with the Kentucky Public </w:t>
      </w:r>
      <w:r w:rsidR="00EC053A">
        <w:t>Health Crisis Standards of Care</w:t>
      </w:r>
      <w:r w:rsidRPr="00FF697A">
        <w:t xml:space="preserve"> </w:t>
      </w:r>
      <w:r w:rsidR="00EC053A">
        <w:t xml:space="preserve">(CSC) </w:t>
      </w:r>
      <w:r w:rsidRPr="00FF697A">
        <w:t>Guidance for the Ethical Allocation of Scarce Resources</w:t>
      </w:r>
      <w:r w:rsidR="00EC053A">
        <w:t xml:space="preserve"> and may utilize CSC</w:t>
      </w:r>
      <w:r w:rsidRPr="00FF697A">
        <w:t xml:space="preserve"> during a </w:t>
      </w:r>
      <w:r w:rsidR="000C583F">
        <w:t>REI</w:t>
      </w:r>
      <w:r w:rsidRPr="00FF697A">
        <w:t xml:space="preserve"> and oth</w:t>
      </w:r>
      <w:r w:rsidR="00A20EC0" w:rsidRPr="00FF697A">
        <w:t>er applicable state level plans;</w:t>
      </w:r>
    </w:p>
    <w:p w14:paraId="1FFD0D6B" w14:textId="1893E671" w:rsidR="000A617C" w:rsidRPr="00FF697A" w:rsidRDefault="000A617C" w:rsidP="00715002">
      <w:pPr>
        <w:pStyle w:val="ListParagraph"/>
        <w:numPr>
          <w:ilvl w:val="0"/>
          <w:numId w:val="4"/>
        </w:numPr>
        <w:spacing w:before="120" w:after="120"/>
      </w:pPr>
      <w:r w:rsidRPr="00FF697A">
        <w:t xml:space="preserve">During </w:t>
      </w:r>
      <w:r w:rsidR="000C583F">
        <w:t>REI</w:t>
      </w:r>
      <w:r w:rsidR="00222D01" w:rsidRPr="00FF697A">
        <w:t>’s</w:t>
      </w:r>
      <w:r w:rsidRPr="00FF697A">
        <w:t>, individual healthcare facilities may face fatality management challenges that require support from other coalition members;</w:t>
      </w:r>
    </w:p>
    <w:p w14:paraId="5BB4E943" w14:textId="32EF089D" w:rsidR="00077C74" w:rsidRPr="00FF697A" w:rsidRDefault="00A705BE" w:rsidP="00715002">
      <w:pPr>
        <w:pStyle w:val="ListParagraph"/>
        <w:numPr>
          <w:ilvl w:val="0"/>
          <w:numId w:val="4"/>
        </w:numPr>
        <w:spacing w:before="120" w:after="120"/>
      </w:pPr>
      <w:r w:rsidRPr="00FF697A">
        <w:t xml:space="preserve">Hospitals and EMS </w:t>
      </w:r>
      <w:r w:rsidR="000903B2" w:rsidRPr="00FF697A">
        <w:t>a</w:t>
      </w:r>
      <w:r w:rsidRPr="00FF697A">
        <w:t xml:space="preserve">gencies will manage decontamination activities </w:t>
      </w:r>
      <w:r w:rsidR="00222D01" w:rsidRPr="00FF697A">
        <w:t xml:space="preserve">if needed </w:t>
      </w:r>
      <w:r w:rsidRPr="00FF697A">
        <w:t>as outlined in agency specific plans</w:t>
      </w:r>
      <w:r w:rsidR="003F7F51" w:rsidRPr="00FF697A">
        <w:t xml:space="preserve"> procedures, and/or guidelines per</w:t>
      </w:r>
      <w:r w:rsidRPr="00FF697A">
        <w:t xml:space="preserve"> federal and state guidance</w:t>
      </w:r>
      <w:r w:rsidR="000D5170" w:rsidRPr="00FF697A">
        <w:t>;</w:t>
      </w:r>
      <w:r w:rsidRPr="00FF697A">
        <w:t xml:space="preserve"> </w:t>
      </w:r>
    </w:p>
    <w:p w14:paraId="41776DEF" w14:textId="1C8D923F" w:rsidR="00866298" w:rsidRPr="00FF697A" w:rsidRDefault="00077C74" w:rsidP="00715002">
      <w:pPr>
        <w:pStyle w:val="ListParagraph"/>
        <w:numPr>
          <w:ilvl w:val="0"/>
          <w:numId w:val="4"/>
        </w:numPr>
        <w:spacing w:before="120" w:after="120"/>
      </w:pPr>
      <w:r w:rsidRPr="00FF697A">
        <w:t xml:space="preserve">Recovery efforts, to include </w:t>
      </w:r>
      <w:r w:rsidR="00866298" w:rsidRPr="00FF697A">
        <w:t>decontamination</w:t>
      </w:r>
      <w:r w:rsidR="00BD2ABF" w:rsidRPr="00FF697A">
        <w:t xml:space="preserve"> of equipment</w:t>
      </w:r>
      <w:r w:rsidR="00866298" w:rsidRPr="00FF697A">
        <w:t xml:space="preserve"> </w:t>
      </w:r>
      <w:r w:rsidR="00222D01" w:rsidRPr="00FF697A">
        <w:t>as needed</w:t>
      </w:r>
      <w:r w:rsidRPr="00FF697A">
        <w:t>,</w:t>
      </w:r>
      <w:r w:rsidR="00122BD0" w:rsidRPr="00FF697A">
        <w:t xml:space="preserve"> may</w:t>
      </w:r>
      <w:r w:rsidR="00A705BE" w:rsidRPr="00FF697A">
        <w:t xml:space="preserve"> </w:t>
      </w:r>
      <w:r w:rsidRPr="00FF697A">
        <w:t>require coordination with applicable</w:t>
      </w:r>
      <w:r w:rsidR="00A705BE" w:rsidRPr="00FF697A">
        <w:t xml:space="preserve"> state and federal agencies</w:t>
      </w:r>
      <w:r w:rsidR="00866298" w:rsidRPr="00FF697A">
        <w:t>;</w:t>
      </w:r>
    </w:p>
    <w:p w14:paraId="1DC13C9F" w14:textId="77777777" w:rsidR="00A705BE" w:rsidRPr="00FF697A" w:rsidRDefault="00866298" w:rsidP="00715002">
      <w:pPr>
        <w:pStyle w:val="ListParagraph"/>
        <w:numPr>
          <w:ilvl w:val="0"/>
          <w:numId w:val="4"/>
        </w:numPr>
        <w:spacing w:before="120" w:after="120"/>
      </w:pPr>
      <w:r w:rsidRPr="00FF697A">
        <w:t>All agenc</w:t>
      </w:r>
      <w:r w:rsidR="00F656A1" w:rsidRPr="00FF697A">
        <w:t>ies</w:t>
      </w:r>
      <w:r w:rsidRPr="00FF697A">
        <w:t xml:space="preserve"> will document response and recovery activities as required by the National Incident Management System (NIMS)</w:t>
      </w:r>
      <w:r w:rsidR="000D5170" w:rsidRPr="00FF697A">
        <w:t>.</w:t>
      </w:r>
      <w:r w:rsidR="00A705BE" w:rsidRPr="00FF697A">
        <w:t xml:space="preserve"> </w:t>
      </w:r>
    </w:p>
    <w:p w14:paraId="193F6E97" w14:textId="77777777" w:rsidR="00352F16" w:rsidRPr="00FF697A" w:rsidRDefault="00352F16" w:rsidP="00715002">
      <w:pPr>
        <w:pStyle w:val="ListParagraph"/>
        <w:numPr>
          <w:ilvl w:val="0"/>
          <w:numId w:val="4"/>
        </w:numPr>
        <w:spacing w:before="120" w:after="120"/>
      </w:pPr>
      <w:bookmarkStart w:id="19" w:name="_CONCEPT_OF_OPERATIONS_1"/>
      <w:bookmarkStart w:id="20" w:name="_CONCEPT_OF_OPERATIONS_2"/>
      <w:bookmarkEnd w:id="19"/>
      <w:bookmarkEnd w:id="20"/>
      <w:r>
        <w:br w:type="page"/>
      </w:r>
    </w:p>
    <w:p w14:paraId="31824DA1" w14:textId="77777777" w:rsidR="003D543B" w:rsidRDefault="00952C98" w:rsidP="00363320">
      <w:pPr>
        <w:pStyle w:val="Heading1"/>
        <w:rPr>
          <w:rFonts w:ascii="Calibri" w:hAnsi="Calibri"/>
        </w:rPr>
      </w:pPr>
      <w:bookmarkStart w:id="21" w:name="_Toc51918111"/>
      <w:r w:rsidRPr="00175509">
        <w:rPr>
          <w:rFonts w:ascii="Calibri" w:hAnsi="Calibri"/>
        </w:rPr>
        <w:lastRenderedPageBreak/>
        <w:t>CONCEPT OF OPERATIONS</w:t>
      </w:r>
      <w:bookmarkEnd w:id="21"/>
    </w:p>
    <w:p w14:paraId="6EE8EADC" w14:textId="77777777" w:rsidR="0031390D" w:rsidRPr="00175509" w:rsidRDefault="0031390D" w:rsidP="0031390D">
      <w:pPr>
        <w:pStyle w:val="Subtitle"/>
      </w:pPr>
      <w:r>
        <w:t>General</w:t>
      </w:r>
    </w:p>
    <w:bookmarkEnd w:id="18"/>
    <w:p w14:paraId="7886DDCC" w14:textId="528F04F3" w:rsidR="001466D2" w:rsidRDefault="00CF581E" w:rsidP="00692D42">
      <w:r w:rsidRPr="00175509">
        <w:t>Each of the</w:t>
      </w:r>
      <w:r w:rsidR="0055029D" w:rsidRPr="00175509">
        <w:t xml:space="preserve"> agencies</w:t>
      </w:r>
      <w:r w:rsidR="00301D4B" w:rsidRPr="00175509">
        <w:t xml:space="preserve"> and organizations, hereafter referred to as agency or agencies, </w:t>
      </w:r>
      <w:r w:rsidR="0055029D" w:rsidRPr="00175509">
        <w:t xml:space="preserve">listed in this plan </w:t>
      </w:r>
      <w:r w:rsidR="0035666B">
        <w:t>will</w:t>
      </w:r>
      <w:r w:rsidR="001466D2">
        <w:t xml:space="preserve"> prepare for </w:t>
      </w:r>
      <w:r w:rsidR="000C583F">
        <w:t>REI</w:t>
      </w:r>
      <w:r w:rsidR="001466D2">
        <w:t xml:space="preserve"> </w:t>
      </w:r>
      <w:r w:rsidR="0055029D" w:rsidRPr="00175509">
        <w:t>related operations</w:t>
      </w:r>
      <w:r w:rsidR="00445D89">
        <w:t xml:space="preserve"> that may include </w:t>
      </w:r>
      <w:r w:rsidR="00444C61">
        <w:t xml:space="preserve">pediatric trauma, </w:t>
      </w:r>
      <w:r w:rsidR="00445D89">
        <w:t>burn</w:t>
      </w:r>
      <w:r w:rsidR="00444C61">
        <w:t xml:space="preserve">, and other severe injuries </w:t>
      </w:r>
      <w:r w:rsidR="0055029D" w:rsidRPr="00175509">
        <w:t>by maintaining the applicable equipment and suppl</w:t>
      </w:r>
      <w:r w:rsidR="00842670" w:rsidRPr="00175509">
        <w:t>ies</w:t>
      </w:r>
      <w:r w:rsidR="0031390D">
        <w:t xml:space="preserve">.  The </w:t>
      </w:r>
      <w:r w:rsidR="008F4363">
        <w:t>BGHCC</w:t>
      </w:r>
      <w:r w:rsidR="0031390D">
        <w:t xml:space="preserve"> will implement </w:t>
      </w:r>
      <w:r w:rsidR="00842670" w:rsidRPr="00175509">
        <w:t xml:space="preserve">an </w:t>
      </w:r>
      <w:r w:rsidR="0055029D" w:rsidRPr="00175509">
        <w:t xml:space="preserve">active </w:t>
      </w:r>
      <w:r w:rsidR="0031390D">
        <w:t>Plan, Organize, Equip, Train, and Exercise (</w:t>
      </w:r>
      <w:r w:rsidR="00A476EA">
        <w:t>POETE</w:t>
      </w:r>
      <w:r w:rsidR="0031390D">
        <w:t>)</w:t>
      </w:r>
      <w:r w:rsidR="00A476EA" w:rsidRPr="00175509">
        <w:t xml:space="preserve"> </w:t>
      </w:r>
      <w:r w:rsidR="0055029D" w:rsidRPr="00175509">
        <w:t xml:space="preserve">cycle </w:t>
      </w:r>
      <w:r w:rsidR="00842670" w:rsidRPr="00175509">
        <w:t xml:space="preserve">through coordination with the respective local, state, and federal agencies. </w:t>
      </w:r>
      <w:r w:rsidR="00C84834">
        <w:t xml:space="preserve"> </w:t>
      </w:r>
    </w:p>
    <w:p w14:paraId="458E81DA" w14:textId="60D4371A" w:rsidR="00DB5053" w:rsidRDefault="00DB5053" w:rsidP="00692D42"/>
    <w:p w14:paraId="6118140A" w14:textId="77777777" w:rsidR="00DB5053" w:rsidRPr="00175509" w:rsidRDefault="00DB5053" w:rsidP="00DB5053">
      <w:pPr>
        <w:pStyle w:val="Subtitle"/>
      </w:pPr>
      <w:r>
        <w:t>Activation and Authority to Initiate Actions</w:t>
      </w:r>
    </w:p>
    <w:p w14:paraId="73C5A363" w14:textId="3360C523" w:rsidR="00DB5053" w:rsidRPr="00FA6197" w:rsidRDefault="00DB5053" w:rsidP="00DB5053">
      <w:r w:rsidRPr="00FA6197">
        <w:t xml:space="preserve">This plan and the coordinating structures and agencies named therein, maintain authority to initiate and coordinate </w:t>
      </w:r>
      <w:r>
        <w:t xml:space="preserve">actions to support an effective </w:t>
      </w:r>
      <w:r w:rsidR="000C583F">
        <w:t>REI</w:t>
      </w:r>
      <w:r w:rsidRPr="00FA6197">
        <w:t xml:space="preserve"> response</w:t>
      </w:r>
      <w:r>
        <w:t xml:space="preserve"> per the </w:t>
      </w:r>
      <w:r w:rsidR="008F4363">
        <w:t>BGHCC</w:t>
      </w:r>
      <w:r>
        <w:t xml:space="preserve"> Response Plan</w:t>
      </w:r>
      <w:r w:rsidRPr="00FA6197">
        <w:t>.</w:t>
      </w:r>
    </w:p>
    <w:p w14:paraId="001A126B" w14:textId="77777777" w:rsidR="00DB5053" w:rsidRDefault="00DB5053" w:rsidP="00DB5053"/>
    <w:p w14:paraId="03413352" w14:textId="78189EDE" w:rsidR="00DB5053" w:rsidRDefault="00DB5053" w:rsidP="00DB5053">
      <w:r>
        <w:t xml:space="preserve">This annex to the </w:t>
      </w:r>
      <w:r w:rsidR="008F4363">
        <w:t>BGHCC</w:t>
      </w:r>
      <w:r>
        <w:t xml:space="preserve"> Response Plan will be activated</w:t>
      </w:r>
      <w:r w:rsidRPr="00175509">
        <w:t xml:space="preserve"> when </w:t>
      </w:r>
      <w:r>
        <w:t xml:space="preserve">an </w:t>
      </w:r>
      <w:r w:rsidR="000C583F">
        <w:t>REI</w:t>
      </w:r>
      <w:r>
        <w:t xml:space="preserve"> occurs that overwhelms the local response capability and/or may impact other healthcare entities within the region or state. </w:t>
      </w:r>
      <w:r w:rsidRPr="00175509">
        <w:t xml:space="preserve"> </w:t>
      </w:r>
      <w:r w:rsidRPr="00944B9E">
        <w:t xml:space="preserve">Agencies assigned a lead role during a medical surge will activate upon notification and staff the appropriate ESFs at the Local EOC or in the </w:t>
      </w:r>
      <w:r w:rsidR="008F4363">
        <w:t>BGHCC</w:t>
      </w:r>
      <w:r w:rsidRPr="00944B9E">
        <w:t xml:space="preserve"> RRCC, as applicable. The EOC and </w:t>
      </w:r>
      <w:r w:rsidR="008F4363">
        <w:t>BGHCC</w:t>
      </w:r>
      <w:r w:rsidRPr="00944B9E">
        <w:t xml:space="preserve"> RRCC will be activated based upon incident complexity and requests for assistance;</w:t>
      </w:r>
    </w:p>
    <w:p w14:paraId="775A76DA" w14:textId="77777777" w:rsidR="00DB5053" w:rsidRDefault="00DB5053" w:rsidP="00DB5053"/>
    <w:p w14:paraId="648E7BE6" w14:textId="5B6E094A" w:rsidR="00DB5053" w:rsidRDefault="00DB5053" w:rsidP="00DB5053">
      <w:r>
        <w:t xml:space="preserve">The </w:t>
      </w:r>
      <w:r w:rsidR="008F4363">
        <w:t>BGHCC</w:t>
      </w:r>
      <w:r>
        <w:t xml:space="preserve"> RRC will activate the Regional Response Coordination Center (RRCC) to coordinate healthcare coalition operations in accordance with this plan and the </w:t>
      </w:r>
      <w:r w:rsidR="008F4363">
        <w:t>BGHCC</w:t>
      </w:r>
      <w:r>
        <w:t xml:space="preserve"> Response Plan.  The RRCC location will be determined by the RRC based on situational awareness and consultation with local and state agencies.  The primary identified RRCC for the </w:t>
      </w:r>
      <w:r w:rsidR="00BB79A2" w:rsidRPr="00BB79A2">
        <w:t xml:space="preserve">Bluegrass Healthcare Coalition </w:t>
      </w:r>
      <w:r>
        <w:t xml:space="preserve">has been designated as the </w:t>
      </w:r>
      <w:r w:rsidR="00BB79A2" w:rsidRPr="00855856">
        <w:t xml:space="preserve">Fayette Co </w:t>
      </w:r>
      <w:r w:rsidR="00855856" w:rsidRPr="00855856">
        <w:t xml:space="preserve">Emergency Operations Center. </w:t>
      </w:r>
      <w:r w:rsidRPr="00855856">
        <w:t xml:space="preserve"> </w:t>
      </w:r>
      <w:r>
        <w:t xml:space="preserve">The </w:t>
      </w:r>
      <w:r w:rsidR="008F4363">
        <w:t>BGHCC</w:t>
      </w:r>
      <w:r>
        <w:t xml:space="preserve"> will operate under a defined Incident Command System (ICS).  The RCC may report to the county EOC to establish the RRCC to assist with coordination of situational awareness, patient load balancing, </w:t>
      </w:r>
      <w:r w:rsidR="008F4363">
        <w:t>BGHCC</w:t>
      </w:r>
      <w:r>
        <w:t xml:space="preserve"> assets, </w:t>
      </w:r>
      <w:r w:rsidR="008F4363">
        <w:t>BGHCC</w:t>
      </w:r>
      <w:r>
        <w:t xml:space="preserve"> resources and other functions. </w:t>
      </w:r>
    </w:p>
    <w:p w14:paraId="49340424" w14:textId="77777777" w:rsidR="00DB5053" w:rsidRDefault="00DB5053" w:rsidP="00DB5053"/>
    <w:p w14:paraId="6B8FADE5" w14:textId="62854F8F" w:rsidR="00DB5053" w:rsidRDefault="00DB5053" w:rsidP="00DB5053">
      <w:r>
        <w:t xml:space="preserve">The incident command structure and the roll of the RRCC may expand or contract based upon incident complexity, duration, and activation levels. The plan can be activated prior to a declared or proclaimed emergency. In those cases, in which the plan is activated prior to a declaration or proclamation, the gathering of information, assessment of the situation, and notification of healthcare facilities and providers will be emphasized to provide a basis for the full implementation of the plan should an emergency be declared, and surge be required.  </w:t>
      </w:r>
    </w:p>
    <w:p w14:paraId="2F4A1025" w14:textId="77777777" w:rsidR="00855856" w:rsidRDefault="00855856" w:rsidP="00DB5053"/>
    <w:p w14:paraId="51FAD0CF" w14:textId="77777777" w:rsidR="00855856" w:rsidRPr="006510CD" w:rsidRDefault="00855856" w:rsidP="00855856">
      <w:r w:rsidRPr="006510CD">
        <w:t>The following information indicates the Bluegrass Healthcare Coalition Levels of Activation:</w:t>
      </w:r>
    </w:p>
    <w:p w14:paraId="1E296B4B" w14:textId="77777777" w:rsidR="00855856" w:rsidRPr="006510CD" w:rsidRDefault="00855856" w:rsidP="00855856">
      <w:r w:rsidRPr="006510CD">
        <w:tab/>
      </w:r>
    </w:p>
    <w:p w14:paraId="3605EAC6" w14:textId="00AF5EC6" w:rsidR="00855856" w:rsidRPr="006510CD" w:rsidRDefault="00855856" w:rsidP="00855856">
      <w:r w:rsidRPr="006510CD">
        <w:t xml:space="preserve">              BG</w:t>
      </w:r>
      <w:r w:rsidR="008F4363">
        <w:t>HCC</w:t>
      </w:r>
      <w:r w:rsidRPr="006510CD">
        <w:t xml:space="preserve"> Level 4 Response Activation</w:t>
      </w:r>
    </w:p>
    <w:p w14:paraId="1C0C6F32" w14:textId="77777777" w:rsidR="00855856" w:rsidRPr="006510CD" w:rsidRDefault="00855856" w:rsidP="00855856">
      <w:r w:rsidRPr="006510CD">
        <w:tab/>
      </w:r>
      <w:r w:rsidRPr="006510CD">
        <w:tab/>
        <w:t>Pre-Activation Alert Standby – Monitoring Activation</w:t>
      </w:r>
    </w:p>
    <w:p w14:paraId="24128CA9" w14:textId="77777777" w:rsidR="00855856" w:rsidRPr="006510CD" w:rsidRDefault="00855856" w:rsidP="00855856"/>
    <w:p w14:paraId="76AAEB69" w14:textId="68D12B85" w:rsidR="00855856" w:rsidRPr="006510CD" w:rsidRDefault="00855856" w:rsidP="00855856">
      <w:r w:rsidRPr="006510CD">
        <w:tab/>
        <w:t>BG</w:t>
      </w:r>
      <w:r w:rsidR="008F4363">
        <w:t>HCC</w:t>
      </w:r>
      <w:r w:rsidRPr="006510CD">
        <w:t xml:space="preserve"> Level 3 Response Activation</w:t>
      </w:r>
    </w:p>
    <w:p w14:paraId="161607F1" w14:textId="77777777" w:rsidR="00855856" w:rsidRPr="006510CD" w:rsidRDefault="00855856" w:rsidP="00855856">
      <w:r w:rsidRPr="006510CD">
        <w:tab/>
      </w:r>
      <w:r w:rsidRPr="006510CD">
        <w:tab/>
        <w:t>Single Resource Response – Limited Activation</w:t>
      </w:r>
    </w:p>
    <w:p w14:paraId="663B787F" w14:textId="77777777" w:rsidR="00855856" w:rsidRPr="006510CD" w:rsidRDefault="00855856" w:rsidP="00855856"/>
    <w:p w14:paraId="128A9913" w14:textId="24C73720" w:rsidR="00855856" w:rsidRPr="006510CD" w:rsidRDefault="00855856" w:rsidP="00855856">
      <w:r w:rsidRPr="006510CD">
        <w:tab/>
        <w:t>BG</w:t>
      </w:r>
      <w:r w:rsidR="008F4363">
        <w:t>HCC</w:t>
      </w:r>
      <w:r w:rsidRPr="006510CD">
        <w:t xml:space="preserve"> Level 2 Response Activation</w:t>
      </w:r>
    </w:p>
    <w:p w14:paraId="6A1F27D2" w14:textId="77777777" w:rsidR="00855856" w:rsidRPr="006510CD" w:rsidRDefault="00855856" w:rsidP="00855856">
      <w:r w:rsidRPr="006510CD">
        <w:tab/>
      </w:r>
      <w:r w:rsidRPr="006510CD">
        <w:tab/>
        <w:t>Multiple Resource Response – Partial Activation</w:t>
      </w:r>
    </w:p>
    <w:p w14:paraId="48478CCA" w14:textId="77777777" w:rsidR="00855856" w:rsidRDefault="00855856" w:rsidP="00855856">
      <w:pPr>
        <w:rPr>
          <w:color w:val="FF0000"/>
        </w:rPr>
      </w:pPr>
    </w:p>
    <w:p w14:paraId="7BF0F1A1" w14:textId="77777777" w:rsidR="00855856" w:rsidRDefault="00855856" w:rsidP="00855856">
      <w:pPr>
        <w:rPr>
          <w:color w:val="FF0000"/>
        </w:rPr>
      </w:pPr>
    </w:p>
    <w:p w14:paraId="682B7A50" w14:textId="77777777" w:rsidR="00855856" w:rsidRDefault="00855856" w:rsidP="00855856">
      <w:pPr>
        <w:rPr>
          <w:color w:val="FF0000"/>
        </w:rPr>
      </w:pPr>
      <w:r>
        <w:rPr>
          <w:color w:val="FF0000"/>
        </w:rPr>
        <w:tab/>
      </w:r>
    </w:p>
    <w:p w14:paraId="65729BEE" w14:textId="09C94A74" w:rsidR="00855856" w:rsidRPr="006510CD" w:rsidRDefault="008F4363" w:rsidP="00855856">
      <w:r>
        <w:lastRenderedPageBreak/>
        <w:t xml:space="preserve">              </w:t>
      </w:r>
      <w:r w:rsidR="00855856" w:rsidRPr="006510CD">
        <w:t>BG</w:t>
      </w:r>
      <w:r>
        <w:t>HCC</w:t>
      </w:r>
      <w:r w:rsidR="00855856" w:rsidRPr="006510CD">
        <w:t xml:space="preserve"> Level 1 </w:t>
      </w:r>
      <w:r>
        <w:t>Response Activation</w:t>
      </w:r>
    </w:p>
    <w:p w14:paraId="0EF117C7" w14:textId="77777777" w:rsidR="00855856" w:rsidRDefault="00855856" w:rsidP="00855856">
      <w:r w:rsidRPr="006510CD">
        <w:tab/>
      </w:r>
      <w:r w:rsidRPr="006510CD">
        <w:tab/>
        <w:t xml:space="preserve">Regional Multiple Resources Response – Full Activation Mass Casualty Incident – Disaster </w:t>
      </w:r>
    </w:p>
    <w:p w14:paraId="1293FA6D" w14:textId="2B13604D" w:rsidR="00855856" w:rsidRDefault="00855856" w:rsidP="00855856">
      <w:r>
        <w:t xml:space="preserve">                             </w:t>
      </w:r>
      <w:r w:rsidRPr="006510CD">
        <w:t>Level Incident – Multi-Regional or State-Wide Incident</w:t>
      </w:r>
      <w:r>
        <w:rPr>
          <w:color w:val="FF0000"/>
        </w:rPr>
        <w:t xml:space="preserve">.      </w:t>
      </w:r>
    </w:p>
    <w:p w14:paraId="537E7255" w14:textId="24D17576" w:rsidR="00DB5053" w:rsidRPr="00720295" w:rsidRDefault="00DB5053" w:rsidP="00DB5053">
      <w:pPr>
        <w:pStyle w:val="Subtitle"/>
      </w:pPr>
      <w:r>
        <w:t>Alert and Notification</w:t>
      </w:r>
    </w:p>
    <w:p w14:paraId="34F4FAA6" w14:textId="0F775B53" w:rsidR="00DB5053" w:rsidRDefault="00DB5053" w:rsidP="00DB5053">
      <w:pPr>
        <w:rPr>
          <w:lang w:val="en"/>
        </w:rPr>
      </w:pPr>
      <w:r w:rsidRPr="00DE5A06">
        <w:rPr>
          <w:lang w:val="en"/>
        </w:rPr>
        <w:t xml:space="preserve">Refer to the Burn Surge Annex for all burn </w:t>
      </w:r>
      <w:r w:rsidR="000C583F">
        <w:rPr>
          <w:lang w:val="en"/>
        </w:rPr>
        <w:t>REI</w:t>
      </w:r>
      <w:r w:rsidRPr="00DE5A06">
        <w:rPr>
          <w:lang w:val="en"/>
        </w:rPr>
        <w:t>s including those that may have been caused by potential radiation exposure</w:t>
      </w:r>
      <w:r>
        <w:rPr>
          <w:lang w:val="en"/>
        </w:rPr>
        <w:t xml:space="preserve"> or nuclear detonation incident</w:t>
      </w:r>
      <w:r w:rsidRPr="00DE5A06">
        <w:rPr>
          <w:lang w:val="en"/>
        </w:rPr>
        <w:t>.</w:t>
      </w:r>
    </w:p>
    <w:p w14:paraId="35408EFE" w14:textId="77777777" w:rsidR="00DB5053" w:rsidRPr="00DE5A06" w:rsidRDefault="00DB5053" w:rsidP="00DB5053">
      <w:pPr>
        <w:rPr>
          <w:lang w:val="en"/>
        </w:rPr>
      </w:pPr>
    </w:p>
    <w:p w14:paraId="74089EC4" w14:textId="5207AA71" w:rsidR="00DB5053" w:rsidRDefault="00DB5053" w:rsidP="00DB5053">
      <w:r>
        <w:t xml:space="preserve">The </w:t>
      </w:r>
      <w:r w:rsidR="008F4363">
        <w:t>BGHCC</w:t>
      </w:r>
      <w:r>
        <w:t xml:space="preserve"> RRC will notify appropriate coalition membership based on activation levels and/or as described in </w:t>
      </w:r>
      <w:r w:rsidR="008F4363">
        <w:t>BGHCC</w:t>
      </w:r>
      <w:r>
        <w:t xml:space="preserve"> Response Plan.  </w:t>
      </w:r>
    </w:p>
    <w:p w14:paraId="09BFC808" w14:textId="30FBC1DA" w:rsidR="00DB5053" w:rsidRPr="008451C2" w:rsidRDefault="00DB5053" w:rsidP="00715002">
      <w:pPr>
        <w:pStyle w:val="ListParagraph"/>
        <w:numPr>
          <w:ilvl w:val="0"/>
          <w:numId w:val="4"/>
        </w:numPr>
        <w:spacing w:before="120" w:after="120"/>
      </w:pPr>
      <w:r w:rsidRPr="00773D48">
        <w:t xml:space="preserve">Local agencies </w:t>
      </w:r>
      <w:r>
        <w:t>will</w:t>
      </w:r>
      <w:r w:rsidRPr="00773D48">
        <w:t xml:space="preserve"> notify the </w:t>
      </w:r>
      <w:r w:rsidR="008F4363">
        <w:t>BGHCC</w:t>
      </w:r>
      <w:r>
        <w:t xml:space="preserve"> Readiness and Response Coordinator (RRC)</w:t>
      </w:r>
      <w:r w:rsidRPr="00773D48">
        <w:t xml:space="preserve"> </w:t>
      </w:r>
      <w:r>
        <w:t xml:space="preserve">– </w:t>
      </w:r>
      <w:r w:rsidRPr="0089137E">
        <w:t xml:space="preserve">(RRC contact information available to dispatch centers?  Is the </w:t>
      </w:r>
      <w:r w:rsidR="008F4363">
        <w:t>BGHCC</w:t>
      </w:r>
      <w:r w:rsidRPr="0089137E">
        <w:t xml:space="preserve">/RRC part of your local/regional </w:t>
      </w:r>
      <w:r w:rsidR="000C583F">
        <w:t>REI</w:t>
      </w:r>
      <w:r w:rsidRPr="0089137E">
        <w:t xml:space="preserve"> plans?)</w:t>
      </w:r>
    </w:p>
    <w:p w14:paraId="1D699414" w14:textId="1A1632FF" w:rsidR="00DB5053" w:rsidRDefault="00DB5053" w:rsidP="00715002">
      <w:pPr>
        <w:pStyle w:val="ListParagraph"/>
        <w:numPr>
          <w:ilvl w:val="0"/>
          <w:numId w:val="4"/>
        </w:numPr>
        <w:spacing w:before="120" w:after="120"/>
      </w:pPr>
      <w:r>
        <w:t xml:space="preserve">Local Agencies will notify </w:t>
      </w:r>
      <w:r w:rsidRPr="00773D48">
        <w:t xml:space="preserve">the state’s </w:t>
      </w:r>
      <w:bookmarkStart w:id="22" w:name="_Hlk116890210"/>
      <w:r w:rsidRPr="0089137E">
        <w:t>24-Hour Warning Point at 800-255-2587</w:t>
      </w:r>
      <w:r w:rsidRPr="00773D48">
        <w:t xml:space="preserve"> </w:t>
      </w:r>
      <w:bookmarkEnd w:id="22"/>
      <w:r w:rsidRPr="00773D48">
        <w:t xml:space="preserve">for any </w:t>
      </w:r>
      <w:r>
        <w:t xml:space="preserve">radiation incident and/or </w:t>
      </w:r>
      <w:r w:rsidR="000C583F">
        <w:t>REI</w:t>
      </w:r>
      <w:r w:rsidRPr="00773D48">
        <w:t xml:space="preserve"> requiring </w:t>
      </w:r>
      <w:r>
        <w:t xml:space="preserve">state </w:t>
      </w:r>
      <w:r w:rsidRPr="00773D48">
        <w:t>assistance as outlined in the Kentucky EOP</w:t>
      </w:r>
      <w:r>
        <w:t>.</w:t>
      </w:r>
    </w:p>
    <w:p w14:paraId="76628D71" w14:textId="77777777" w:rsidR="00DB5053" w:rsidRPr="00773D48" w:rsidRDefault="00DB5053" w:rsidP="00715002">
      <w:pPr>
        <w:pStyle w:val="ListParagraph"/>
        <w:numPr>
          <w:ilvl w:val="0"/>
          <w:numId w:val="4"/>
        </w:numPr>
        <w:spacing w:before="120" w:after="120"/>
      </w:pPr>
      <w:r w:rsidRPr="00773D48">
        <w:t>State agencies notified by other means will immediately notify the state’s 24-Hour Warning Point;</w:t>
      </w:r>
    </w:p>
    <w:p w14:paraId="3DD92183" w14:textId="77777777" w:rsidR="00DB5053" w:rsidRPr="00773D48" w:rsidRDefault="00DB5053" w:rsidP="00715002">
      <w:pPr>
        <w:pStyle w:val="ListParagraph"/>
        <w:numPr>
          <w:ilvl w:val="0"/>
          <w:numId w:val="4"/>
        </w:numPr>
        <w:spacing w:before="120" w:after="120"/>
      </w:pPr>
      <w:r>
        <w:t>KYEM will notify appropriate federal and state agencies of radiological incident;</w:t>
      </w:r>
    </w:p>
    <w:p w14:paraId="4DE76300" w14:textId="77777777" w:rsidR="00DB5053" w:rsidRDefault="00DB5053" w:rsidP="00715002">
      <w:pPr>
        <w:pStyle w:val="ListParagraph"/>
        <w:numPr>
          <w:ilvl w:val="0"/>
          <w:numId w:val="4"/>
        </w:numPr>
        <w:spacing w:before="120" w:after="120"/>
      </w:pPr>
      <w:r w:rsidRPr="00773D48">
        <w:t>KYEM will alert all agencies that have a lead ESF role within the state EOC and applicable Regional Response</w:t>
      </w:r>
      <w:r>
        <w:t xml:space="preserve"> Area</w:t>
      </w:r>
      <w:r w:rsidRPr="00773D48">
        <w:t xml:space="preserve"> Managers;</w:t>
      </w:r>
    </w:p>
    <w:p w14:paraId="40CDCA9F" w14:textId="77777777" w:rsidR="00DB5053" w:rsidRPr="00773D48" w:rsidRDefault="00DB5053" w:rsidP="00715002">
      <w:pPr>
        <w:pStyle w:val="ListParagraph"/>
        <w:numPr>
          <w:ilvl w:val="0"/>
          <w:numId w:val="4"/>
        </w:numPr>
        <w:spacing w:before="120" w:after="120"/>
      </w:pPr>
      <w:r w:rsidRPr="00773D48">
        <w:t>KDPH will notify applicable ESF #8 Primary and Support Agencies using established systems and processes as outlined in the ESF #8 – Public Health and Medical Services Annex;</w:t>
      </w:r>
    </w:p>
    <w:p w14:paraId="31E30483" w14:textId="17924130" w:rsidR="00DB5053" w:rsidRDefault="00DB5053" w:rsidP="00715002">
      <w:pPr>
        <w:pStyle w:val="ListParagraph"/>
        <w:numPr>
          <w:ilvl w:val="0"/>
          <w:numId w:val="4"/>
        </w:numPr>
        <w:spacing w:before="120" w:after="120"/>
      </w:pPr>
      <w:r w:rsidRPr="00773D48">
        <w:t xml:space="preserve">The </w:t>
      </w:r>
      <w:r w:rsidR="008F4363">
        <w:t>BGHCC</w:t>
      </w:r>
      <w:r w:rsidRPr="00773D48">
        <w:t xml:space="preserve"> RRC will notify all coalition members and partners, as appropriate, following the </w:t>
      </w:r>
      <w:r w:rsidR="008F4363">
        <w:t>BGHCC</w:t>
      </w:r>
      <w:r>
        <w:t xml:space="preserve"> Response Plan </w:t>
      </w:r>
      <w:r w:rsidRPr="00773D48">
        <w:t>al</w:t>
      </w:r>
      <w:r>
        <w:t>ert and notification procedures.  If the incident will affect other regions the RRC will notify HPP Manager with situational report and affected RRC’s immediately;</w:t>
      </w:r>
    </w:p>
    <w:p w14:paraId="6D30EBC1" w14:textId="6363B987" w:rsidR="00DB5053" w:rsidRDefault="00DB5053" w:rsidP="00715002">
      <w:pPr>
        <w:pStyle w:val="ListParagraph"/>
        <w:numPr>
          <w:ilvl w:val="0"/>
          <w:numId w:val="4"/>
        </w:numPr>
        <w:spacing w:before="120" w:after="120"/>
      </w:pPr>
      <w:r>
        <w:t xml:space="preserve">The </w:t>
      </w:r>
      <w:r w:rsidR="008F4363">
        <w:t>BGHCC</w:t>
      </w:r>
      <w:r>
        <w:t xml:space="preserve"> RRC will notify other KDPH field staff, e.g. KDPH Regional Preparedness Coordinators to assist with coordination of effort and establishment of RRCC as needed;</w:t>
      </w:r>
    </w:p>
    <w:p w14:paraId="08D146F9" w14:textId="77777777" w:rsidR="00DB5053" w:rsidRDefault="00DB5053" w:rsidP="00715002">
      <w:pPr>
        <w:pStyle w:val="ListParagraph"/>
        <w:numPr>
          <w:ilvl w:val="0"/>
          <w:numId w:val="4"/>
        </w:numPr>
        <w:spacing w:before="120" w:after="120"/>
      </w:pPr>
      <w:r w:rsidRPr="00773D48">
        <w:t>KDPH</w:t>
      </w:r>
      <w:r>
        <w:t xml:space="preserve"> HPP Manager or their designated authority</w:t>
      </w:r>
      <w:r w:rsidRPr="00773D48">
        <w:t xml:space="preserve"> will </w:t>
      </w:r>
      <w:r>
        <w:t xml:space="preserve">assist will notifications of </w:t>
      </w:r>
      <w:r w:rsidRPr="00773D48">
        <w:t xml:space="preserve">other </w:t>
      </w:r>
      <w:r>
        <w:t xml:space="preserve">RRC’s and adjoining states HPP Manager’s </w:t>
      </w:r>
      <w:r w:rsidRPr="00773D48">
        <w:t>as necessary</w:t>
      </w:r>
      <w:r>
        <w:t>;</w:t>
      </w:r>
    </w:p>
    <w:p w14:paraId="02960638" w14:textId="37B55CD2" w:rsidR="006E31F6" w:rsidRDefault="00DB5053" w:rsidP="00715002">
      <w:pPr>
        <w:pStyle w:val="ListParagraph"/>
        <w:numPr>
          <w:ilvl w:val="0"/>
          <w:numId w:val="4"/>
        </w:numPr>
        <w:spacing w:before="120" w:after="120"/>
      </w:pPr>
      <w:r>
        <w:t xml:space="preserve">KDPH </w:t>
      </w:r>
      <w:r w:rsidRPr="00773D48">
        <w:t>HPP Manager or their designated authority</w:t>
      </w:r>
      <w:r>
        <w:t xml:space="preserve"> will notify KDPH leadership and other stakeholders as appropriate.  </w:t>
      </w:r>
    </w:p>
    <w:p w14:paraId="47D5F28A" w14:textId="5530C2CD" w:rsidR="006E31F6" w:rsidRPr="00944B9E" w:rsidRDefault="006E31F6" w:rsidP="006E31F6">
      <w:pPr>
        <w:numPr>
          <w:ilvl w:val="1"/>
          <w:numId w:val="0"/>
        </w:numPr>
        <w:spacing w:before="240" w:after="160"/>
        <w:rPr>
          <w:rFonts w:eastAsia="Times New Roman" w:cs="Times New Roman"/>
          <w:b/>
          <w:iCs/>
          <w:color w:val="000066"/>
          <w:spacing w:val="15"/>
          <w:sz w:val="24"/>
          <w:szCs w:val="24"/>
          <w:u w:val="single"/>
        </w:rPr>
      </w:pPr>
      <w:r>
        <w:rPr>
          <w:rFonts w:eastAsia="Times New Roman" w:cs="Times New Roman"/>
          <w:b/>
          <w:iCs/>
          <w:color w:val="000066"/>
          <w:spacing w:val="15"/>
          <w:sz w:val="24"/>
          <w:szCs w:val="24"/>
          <w:u w:val="single"/>
        </w:rPr>
        <w:t>Logistics and Supplies</w:t>
      </w:r>
    </w:p>
    <w:p w14:paraId="75C66335" w14:textId="10C400FD" w:rsidR="006E31F6" w:rsidRDefault="006E31F6" w:rsidP="006E31F6">
      <w:pPr>
        <w:spacing w:before="120" w:after="160"/>
        <w:jc w:val="left"/>
      </w:pPr>
      <w:r>
        <w:t xml:space="preserve">Agencies including hospitals encountering a need for resources will first attempt to acquire the needed item(s) using their normal or emergency procurement methods. This can be done in collaboration with state, regional, and federal partners and in accordance with existing MOUs.  The </w:t>
      </w:r>
      <w:r w:rsidR="008F4363">
        <w:t>BGHCC</w:t>
      </w:r>
      <w:r>
        <w:t xml:space="preserve"> may assist in acquiring scarce or specialized resources when necessary.  The following process will be followed to ensure a locally-driven response, with support as needed in a tiered approach.</w:t>
      </w:r>
    </w:p>
    <w:p w14:paraId="56D8E89B" w14:textId="77777777" w:rsidR="006E31F6" w:rsidRDefault="006E31F6" w:rsidP="006E31F6">
      <w:pPr>
        <w:spacing w:before="120" w:after="160"/>
        <w:jc w:val="left"/>
      </w:pPr>
      <w:r>
        <w:t xml:space="preserve">Tiered Resource Request Process: </w:t>
      </w:r>
    </w:p>
    <w:p w14:paraId="5A6061FE" w14:textId="60DE2C09" w:rsidR="006E31F6" w:rsidRDefault="006E31F6" w:rsidP="006E31F6">
      <w:pPr>
        <w:spacing w:before="120" w:after="160"/>
        <w:ind w:left="360"/>
        <w:jc w:val="left"/>
      </w:pPr>
      <w:r>
        <w:t xml:space="preserve">1.  Healthcare Facility / System – when an unmet resource need exists, the facility will first utilize existing channels within its hospital system to acquire the needed item(s).  If the system cannot meet the request, the local jurisdiction ESF #8 lead and/or regional </w:t>
      </w:r>
      <w:r w:rsidR="008F4363">
        <w:t>BGHCC</w:t>
      </w:r>
      <w:r>
        <w:t xml:space="preserve"> RRC should be notified. </w:t>
      </w:r>
    </w:p>
    <w:p w14:paraId="3E9C2564" w14:textId="77194FEA" w:rsidR="006E31F6" w:rsidRDefault="006E31F6" w:rsidP="006E31F6">
      <w:pPr>
        <w:spacing w:before="120" w:after="160"/>
        <w:ind w:left="360"/>
        <w:jc w:val="left"/>
      </w:pPr>
      <w:r>
        <w:lastRenderedPageBreak/>
        <w:t xml:space="preserve">2.  Local ESF #8 / State ESF #8:  Local ESF #8 or </w:t>
      </w:r>
      <w:r w:rsidR="008F4363">
        <w:t>BGHCC</w:t>
      </w:r>
      <w:r>
        <w:t xml:space="preserve"> RRC will initiate efforts to obtain the needed item(s) by contacting facilities in their jurisdiction. If unmet, the request is then sent to the State ESF #8.  ESF #8 and/or RRC’s will make arrangements for any available resources to be sent to the requesting facility.  Note that scarcity of resources may prompt prioritization recommendations to be established by local and state health officials, shared with hospitals through disaster communication channels. </w:t>
      </w:r>
    </w:p>
    <w:p w14:paraId="0753382F" w14:textId="77777777" w:rsidR="006E31F6" w:rsidRDefault="006E31F6" w:rsidP="006E31F6">
      <w:pPr>
        <w:spacing w:before="120" w:after="160"/>
        <w:ind w:left="360"/>
        <w:jc w:val="left"/>
      </w:pPr>
      <w:r>
        <w:t>3.   If incident includes burn patients also refer to Burn Surge Annex.</w:t>
      </w:r>
    </w:p>
    <w:p w14:paraId="1E9F2829" w14:textId="77777777" w:rsidR="006E31F6" w:rsidRDefault="006E31F6" w:rsidP="006E31F6">
      <w:pPr>
        <w:spacing w:before="120" w:after="160"/>
        <w:jc w:val="left"/>
      </w:pPr>
      <w:r>
        <w:t>In addition:</w:t>
      </w:r>
    </w:p>
    <w:p w14:paraId="5AD47280" w14:textId="3F465454" w:rsidR="006E31F6" w:rsidRPr="00DE649A" w:rsidRDefault="006E31F6" w:rsidP="00715002">
      <w:pPr>
        <w:numPr>
          <w:ilvl w:val="1"/>
          <w:numId w:val="10"/>
        </w:numPr>
        <w:spacing w:before="120" w:after="160"/>
        <w:jc w:val="left"/>
        <w:rPr>
          <w:rFonts w:eastAsia="Calibri"/>
          <w:u w:val="single"/>
        </w:rPr>
      </w:pPr>
      <w:r>
        <w:rPr>
          <w:rFonts w:eastAsia="Calibri"/>
        </w:rPr>
        <w:t xml:space="preserve">All resource requests will follow procedures outlined in local agency, regional </w:t>
      </w:r>
      <w:r w:rsidR="008F4363">
        <w:rPr>
          <w:rFonts w:eastAsia="Calibri"/>
        </w:rPr>
        <w:t>BGHCC</w:t>
      </w:r>
      <w:r>
        <w:rPr>
          <w:rFonts w:eastAsia="Calibri"/>
        </w:rPr>
        <w:t xml:space="preserve"> and state emergency operations plans and will follow appropriate ICS in-place for the </w:t>
      </w:r>
      <w:r w:rsidR="000C583F">
        <w:rPr>
          <w:rFonts w:eastAsia="Calibri"/>
        </w:rPr>
        <w:t>REI</w:t>
      </w:r>
      <w:r>
        <w:rPr>
          <w:rFonts w:eastAsia="Calibri"/>
        </w:rPr>
        <w:t>.</w:t>
      </w:r>
    </w:p>
    <w:p w14:paraId="23398EE4" w14:textId="7969AF4B" w:rsidR="006E31F6" w:rsidRPr="00944B9E" w:rsidRDefault="006E31F6" w:rsidP="00715002">
      <w:pPr>
        <w:numPr>
          <w:ilvl w:val="1"/>
          <w:numId w:val="10"/>
        </w:numPr>
        <w:spacing w:before="120" w:after="160"/>
        <w:jc w:val="left"/>
        <w:rPr>
          <w:rFonts w:eastAsia="Calibri"/>
          <w:u w:val="single"/>
        </w:rPr>
      </w:pPr>
      <w:r w:rsidRPr="00944B9E">
        <w:rPr>
          <w:rFonts w:eastAsia="Calibri"/>
        </w:rPr>
        <w:t xml:space="preserve">Requests for resources (personnel, equipment, and supplies) can be requested through mutual aid from local jurisdictions and/or from the </w:t>
      </w:r>
      <w:r w:rsidR="008F4363">
        <w:rPr>
          <w:rFonts w:eastAsia="Calibri"/>
        </w:rPr>
        <w:t>BGHCC</w:t>
      </w:r>
      <w:r w:rsidRPr="00944B9E">
        <w:rPr>
          <w:rFonts w:eastAsia="Calibri"/>
        </w:rPr>
        <w:t xml:space="preserve"> through the RRCC or from the BG</w:t>
      </w:r>
      <w:r w:rsidR="008F4363">
        <w:rPr>
          <w:rFonts w:eastAsia="Calibri"/>
        </w:rPr>
        <w:t>BGHCC</w:t>
      </w:r>
      <w:r w:rsidRPr="00944B9E">
        <w:rPr>
          <w:rFonts w:eastAsia="Calibri"/>
        </w:rPr>
        <w:t xml:space="preserve"> RRC through the SHOC or state’s EOC as outlined in </w:t>
      </w:r>
      <w:r w:rsidRPr="00F81785">
        <w:rPr>
          <w:rFonts w:eastAsia="Calibri"/>
          <w:color w:val="000000" w:themeColor="text1"/>
        </w:rPr>
        <w:t>Kentucky’s ESF #8 Resource Request Flowchart</w:t>
      </w:r>
      <w:r>
        <w:rPr>
          <w:rFonts w:eastAsia="Calibri"/>
          <w:color w:val="000000" w:themeColor="text1"/>
        </w:rPr>
        <w:t>;</w:t>
      </w:r>
    </w:p>
    <w:p w14:paraId="722B7400" w14:textId="77777777" w:rsidR="006E31F6" w:rsidRPr="00944B9E" w:rsidRDefault="006E31F6" w:rsidP="00715002">
      <w:pPr>
        <w:numPr>
          <w:ilvl w:val="1"/>
          <w:numId w:val="10"/>
        </w:numPr>
        <w:spacing w:before="120" w:after="160"/>
        <w:jc w:val="left"/>
        <w:rPr>
          <w:rFonts w:eastAsia="Calibri"/>
          <w:u w:val="single"/>
        </w:rPr>
      </w:pPr>
      <w:r w:rsidRPr="00944B9E">
        <w:rPr>
          <w:rFonts w:eastAsia="Calibri"/>
        </w:rPr>
        <w:t>Resource requests and tracking will be managed throughout deployment and demobilization using WebEOC. Other systems or processes will be used if WebEOC is not functional;</w:t>
      </w:r>
    </w:p>
    <w:p w14:paraId="080E2687" w14:textId="77895920" w:rsidR="006E31F6" w:rsidRPr="00944B9E" w:rsidRDefault="006E31F6" w:rsidP="00715002">
      <w:pPr>
        <w:numPr>
          <w:ilvl w:val="1"/>
          <w:numId w:val="10"/>
        </w:numPr>
        <w:spacing w:before="120" w:after="160"/>
        <w:jc w:val="left"/>
        <w:rPr>
          <w:rFonts w:eastAsia="Calibri"/>
          <w:u w:val="single"/>
        </w:rPr>
      </w:pPr>
      <w:r w:rsidRPr="00944B9E">
        <w:rPr>
          <w:rFonts w:eastAsia="Calibri"/>
        </w:rPr>
        <w:t xml:space="preserve">The </w:t>
      </w:r>
      <w:r w:rsidR="008F4363">
        <w:rPr>
          <w:rFonts w:eastAsia="Calibri"/>
        </w:rPr>
        <w:t>BGHCC</w:t>
      </w:r>
      <w:r w:rsidRPr="00944B9E">
        <w:rPr>
          <w:rFonts w:eastAsia="Calibri"/>
        </w:rPr>
        <w:t xml:space="preserve"> RRCC will coordinate with KDPH to manage the requests and deployment of state and federal medical assets, to include Strategic National Stockpile (SNS) assets;</w:t>
      </w:r>
    </w:p>
    <w:p w14:paraId="21E8CCB5" w14:textId="3A8B36A2" w:rsidR="006E31F6" w:rsidRPr="00944B9E" w:rsidRDefault="006E31F6" w:rsidP="00715002">
      <w:pPr>
        <w:numPr>
          <w:ilvl w:val="1"/>
          <w:numId w:val="10"/>
        </w:numPr>
        <w:spacing w:before="120" w:after="160"/>
        <w:jc w:val="left"/>
        <w:rPr>
          <w:rFonts w:eastAsia="Calibri"/>
        </w:rPr>
      </w:pPr>
      <w:r>
        <w:rPr>
          <w:rFonts w:eastAsia="Calibri"/>
        </w:rPr>
        <w:t xml:space="preserve">The KYEM ESF #8 desk or </w:t>
      </w:r>
      <w:r w:rsidRPr="00944B9E">
        <w:rPr>
          <w:rFonts w:eastAsia="Calibri"/>
        </w:rPr>
        <w:t xml:space="preserve">KDPH SHOC MOCC (if activated) with coordinate with </w:t>
      </w:r>
      <w:r>
        <w:rPr>
          <w:rFonts w:eastAsia="Calibri"/>
        </w:rPr>
        <w:t xml:space="preserve">KBEMS, </w:t>
      </w:r>
      <w:r w:rsidR="008F4363">
        <w:rPr>
          <w:rFonts w:eastAsia="Calibri"/>
        </w:rPr>
        <w:t>BGHCC</w:t>
      </w:r>
      <w:r>
        <w:rPr>
          <w:rFonts w:eastAsia="Calibri"/>
        </w:rPr>
        <w:t xml:space="preserve"> RRCC’s, </w:t>
      </w:r>
      <w:r w:rsidRPr="00944B9E">
        <w:rPr>
          <w:rFonts w:eastAsia="Calibri"/>
        </w:rPr>
        <w:t xml:space="preserve">local EMS agencies, aeromedical providers and medical transport agencies to coordinate the movement and operations of air and ground ambulance resources;  </w:t>
      </w:r>
    </w:p>
    <w:p w14:paraId="7B01F00D" w14:textId="7FD1FD86" w:rsidR="006E31F6" w:rsidRPr="00944B9E" w:rsidRDefault="006E31F6" w:rsidP="00715002">
      <w:pPr>
        <w:numPr>
          <w:ilvl w:val="1"/>
          <w:numId w:val="10"/>
        </w:numPr>
        <w:spacing w:before="120" w:after="160"/>
        <w:jc w:val="left"/>
        <w:rPr>
          <w:rFonts w:eastAsia="Calibri"/>
          <w:u w:val="single"/>
        </w:rPr>
      </w:pPr>
      <w:r w:rsidRPr="00944B9E">
        <w:rPr>
          <w:rFonts w:eastAsia="Calibri"/>
        </w:rPr>
        <w:t xml:space="preserve">The </w:t>
      </w:r>
      <w:r w:rsidR="008F4363">
        <w:rPr>
          <w:rFonts w:eastAsia="Calibri"/>
        </w:rPr>
        <w:t>BGHCC</w:t>
      </w:r>
      <w:r w:rsidRPr="00944B9E">
        <w:rPr>
          <w:rFonts w:eastAsia="Calibri"/>
        </w:rPr>
        <w:t xml:space="preserve"> will coordinate with local EMA to provide support to the impacted jurisdiction for the request, deployment, and recovery of resources;</w:t>
      </w:r>
    </w:p>
    <w:p w14:paraId="14631AB0" w14:textId="77777777" w:rsidR="006E31F6" w:rsidRPr="00944B9E" w:rsidRDefault="006E31F6" w:rsidP="00715002">
      <w:pPr>
        <w:numPr>
          <w:ilvl w:val="1"/>
          <w:numId w:val="10"/>
        </w:numPr>
        <w:spacing w:before="120" w:after="160"/>
        <w:jc w:val="left"/>
        <w:rPr>
          <w:rFonts w:eastAsia="Calibri"/>
          <w:u w:val="single"/>
        </w:rPr>
      </w:pPr>
      <w:r w:rsidRPr="00944B9E">
        <w:rPr>
          <w:rFonts w:eastAsia="Calibri"/>
        </w:rPr>
        <w:t>Recovery of resources will be addressed in demobilization plans as required.</w:t>
      </w:r>
    </w:p>
    <w:p w14:paraId="1ED361C3" w14:textId="77777777" w:rsidR="006E31F6" w:rsidRDefault="006E31F6" w:rsidP="006E31F6">
      <w:pPr>
        <w:pStyle w:val="Subtitle"/>
      </w:pPr>
      <w:r w:rsidRPr="006E31F6">
        <w:t>Staffing</w:t>
      </w:r>
    </w:p>
    <w:p w14:paraId="6E4D3CCE" w14:textId="3A521F96" w:rsidR="006E31F6" w:rsidRPr="006E31F6" w:rsidRDefault="00A74C6F" w:rsidP="006E31F6">
      <w:r>
        <w:rPr>
          <w:lang w:val="en"/>
        </w:rPr>
        <w:t xml:space="preserve">The </w:t>
      </w:r>
      <w:r w:rsidR="008F4363">
        <w:rPr>
          <w:lang w:val="en"/>
        </w:rPr>
        <w:t>BGHCC</w:t>
      </w:r>
      <w:r>
        <w:rPr>
          <w:lang w:val="en"/>
        </w:rPr>
        <w:t xml:space="preserve"> will work through local and regional resources to support staffing efforts. An REI will more than likely create an extraordinary need for staffing at all levels. The </w:t>
      </w:r>
      <w:r w:rsidR="008F4363">
        <w:rPr>
          <w:lang w:val="en"/>
        </w:rPr>
        <w:t>BGHCC</w:t>
      </w:r>
      <w:r>
        <w:rPr>
          <w:lang w:val="en"/>
        </w:rPr>
        <w:t xml:space="preserve"> will work with the KDPH SHOC and the SEOC to request staffing support. </w:t>
      </w:r>
      <w:r w:rsidR="006D5CC0">
        <w:rPr>
          <w:lang w:val="en"/>
        </w:rPr>
        <w:t xml:space="preserve">KDPH will work with state and federal agencies, the Kentucky National Guard, the Medical Reserve Corps program and others to </w:t>
      </w:r>
      <w:r w:rsidR="00EC053A">
        <w:rPr>
          <w:lang w:val="en"/>
        </w:rPr>
        <w:t xml:space="preserve">deploy </w:t>
      </w:r>
      <w:r w:rsidR="006D5CC0">
        <w:rPr>
          <w:lang w:val="en"/>
        </w:rPr>
        <w:t>support staff</w:t>
      </w:r>
      <w:r w:rsidR="00EC053A">
        <w:rPr>
          <w:lang w:val="en"/>
        </w:rPr>
        <w:t xml:space="preserve"> to</w:t>
      </w:r>
      <w:r w:rsidR="006D5CC0">
        <w:rPr>
          <w:lang w:val="en"/>
        </w:rPr>
        <w:t xml:space="preserve"> the area of need in an expedited manner. </w:t>
      </w:r>
    </w:p>
    <w:p w14:paraId="3FDF16C5" w14:textId="77777777" w:rsidR="006E31F6" w:rsidRDefault="006E31F6" w:rsidP="006E31F6">
      <w:pPr>
        <w:spacing w:before="120" w:after="120"/>
      </w:pPr>
    </w:p>
    <w:p w14:paraId="3E5253E2" w14:textId="77777777" w:rsidR="006E31F6" w:rsidRDefault="006E31F6">
      <w:pPr>
        <w:spacing w:after="200" w:line="276" w:lineRule="auto"/>
        <w:jc w:val="left"/>
        <w:rPr>
          <w:rFonts w:asciiTheme="minorHAnsi" w:hAnsiTheme="minorHAnsi" w:cs="Times New Roman"/>
          <w:b/>
          <w:bCs/>
          <w:caps/>
          <w:color w:val="000066"/>
          <w:kern w:val="36"/>
          <w:sz w:val="28"/>
          <w:szCs w:val="48"/>
        </w:rPr>
      </w:pPr>
      <w:bookmarkStart w:id="23" w:name="_ORGANIZATION_AND_ASSIGNMENT_1"/>
      <w:bookmarkStart w:id="24" w:name="_Toc51918112"/>
      <w:bookmarkEnd w:id="23"/>
      <w:r>
        <w:br w:type="page"/>
      </w:r>
    </w:p>
    <w:p w14:paraId="7CD5E458" w14:textId="418249B4" w:rsidR="00DB5053" w:rsidRPr="00F600DF" w:rsidRDefault="00DB5053" w:rsidP="00363320">
      <w:pPr>
        <w:pStyle w:val="Heading1"/>
      </w:pPr>
      <w:r w:rsidRPr="00F600DF">
        <w:lastRenderedPageBreak/>
        <w:t>ORGANIZATION AND ASSIGNMENT OF RESPONSIBILITIES</w:t>
      </w:r>
    </w:p>
    <w:bookmarkEnd w:id="24"/>
    <w:p w14:paraId="694B157E" w14:textId="19F836C9" w:rsidR="005743C4" w:rsidRPr="00DB5053" w:rsidRDefault="005743C4" w:rsidP="00DB5053">
      <w:r w:rsidRPr="00DB5053">
        <w:t xml:space="preserve">The </w:t>
      </w:r>
      <w:r w:rsidR="00855856">
        <w:t>Bluegrass Healthcare Coalition</w:t>
      </w:r>
      <w:r w:rsidRPr="00DB5053">
        <w:t xml:space="preserve"> has a wide range of agencies and facilities with differing levels of capability.  The roles and responsibilities of each member listed is generalized and not all-inclusive.  These roles and responsibilities will vary and change depending on th</w:t>
      </w:r>
      <w:r w:rsidR="00C74A11" w:rsidRPr="00DB5053">
        <w:t xml:space="preserve">e severity of a </w:t>
      </w:r>
      <w:r w:rsidR="000C583F">
        <w:t>REI</w:t>
      </w:r>
      <w:r w:rsidR="00C74A11" w:rsidRPr="00DB5053">
        <w:t xml:space="preserve"> event, individual agency</w:t>
      </w:r>
      <w:r w:rsidRPr="00DB5053">
        <w:t xml:space="preserve"> ability and their individual emergency response plans. </w:t>
      </w:r>
    </w:p>
    <w:p w14:paraId="00846A07" w14:textId="77777777" w:rsidR="00D946DA" w:rsidRDefault="00D946DA" w:rsidP="00D946DA">
      <w:pPr>
        <w:pStyle w:val="Subtitle"/>
      </w:pPr>
      <w:r>
        <w:t>Healthcare Coalition</w:t>
      </w:r>
    </w:p>
    <w:p w14:paraId="3B803793" w14:textId="77777777" w:rsidR="00387DF4" w:rsidRDefault="00D946DA" w:rsidP="008451C2">
      <w:pPr>
        <w:spacing w:before="120"/>
        <w:rPr>
          <w:rFonts w:asciiTheme="minorHAnsi" w:hAnsiTheme="minorHAnsi" w:cstheme="minorHAnsi"/>
          <w:u w:val="single"/>
        </w:rPr>
      </w:pPr>
      <w:r w:rsidRPr="00216A69">
        <w:rPr>
          <w:rFonts w:asciiTheme="minorHAnsi" w:hAnsiTheme="minorHAnsi" w:cstheme="minorHAnsi"/>
          <w:u w:val="single"/>
        </w:rPr>
        <w:t>Coalition Member Agencies</w:t>
      </w:r>
    </w:p>
    <w:p w14:paraId="40E0D280" w14:textId="77777777" w:rsidR="00387DF4" w:rsidRPr="00216A69" w:rsidRDefault="00387DF4" w:rsidP="008451C2">
      <w:pPr>
        <w:ind w:left="90"/>
        <w:rPr>
          <w:rFonts w:asciiTheme="minorHAnsi" w:hAnsiTheme="minorHAnsi" w:cstheme="minorHAnsi"/>
        </w:rPr>
      </w:pPr>
    </w:p>
    <w:p w14:paraId="0BF85903" w14:textId="77777777" w:rsidR="00D946DA" w:rsidRPr="008C33AA" w:rsidRDefault="00D946DA" w:rsidP="00DA06B0">
      <w:pPr>
        <w:numPr>
          <w:ilvl w:val="1"/>
          <w:numId w:val="21"/>
        </w:numPr>
        <w:spacing w:before="120" w:after="160"/>
        <w:jc w:val="left"/>
        <w:rPr>
          <w:rFonts w:eastAsia="Calibri"/>
        </w:rPr>
      </w:pPr>
      <w:r w:rsidRPr="008C33AA">
        <w:rPr>
          <w:rFonts w:eastAsia="Calibri"/>
        </w:rPr>
        <w:t>Provide necessary situational awareness communications to/from the affected and/or assisting health care facility(s) within the region and to/from the Healthcare Coalition Readiness and Response Coordinator;</w:t>
      </w:r>
    </w:p>
    <w:p w14:paraId="517B79C4" w14:textId="77777777" w:rsidR="00D946DA" w:rsidRPr="008C33AA" w:rsidRDefault="00D946DA" w:rsidP="00DA06B0">
      <w:pPr>
        <w:numPr>
          <w:ilvl w:val="1"/>
          <w:numId w:val="21"/>
        </w:numPr>
        <w:spacing w:before="120" w:after="160"/>
        <w:jc w:val="left"/>
        <w:rPr>
          <w:rFonts w:eastAsia="Calibri"/>
        </w:rPr>
      </w:pPr>
      <w:r w:rsidRPr="008C33AA">
        <w:rPr>
          <w:rFonts w:eastAsia="Calibri"/>
        </w:rPr>
        <w:t xml:space="preserve">Coordinates with healthcare facilities and supports the information and resource needs within the region;  </w:t>
      </w:r>
    </w:p>
    <w:p w14:paraId="08FB3E75" w14:textId="77777777" w:rsidR="00D946DA" w:rsidRPr="008C33AA" w:rsidRDefault="00D946DA" w:rsidP="00DA06B0">
      <w:pPr>
        <w:numPr>
          <w:ilvl w:val="1"/>
          <w:numId w:val="21"/>
        </w:numPr>
        <w:spacing w:before="120" w:after="160"/>
        <w:jc w:val="left"/>
        <w:rPr>
          <w:rFonts w:eastAsia="Calibri"/>
        </w:rPr>
      </w:pPr>
      <w:r w:rsidRPr="008C33AA">
        <w:rPr>
          <w:rFonts w:eastAsia="Calibri"/>
        </w:rPr>
        <w:t>Provide resources to augment needs that may arise;</w:t>
      </w:r>
    </w:p>
    <w:p w14:paraId="2997B159" w14:textId="435F770F" w:rsidR="00D946DA" w:rsidRPr="008C33AA" w:rsidRDefault="00D946DA" w:rsidP="00DA06B0">
      <w:pPr>
        <w:numPr>
          <w:ilvl w:val="1"/>
          <w:numId w:val="21"/>
        </w:numPr>
        <w:spacing w:before="120" w:after="160"/>
        <w:jc w:val="left"/>
        <w:rPr>
          <w:rFonts w:eastAsia="Calibri"/>
        </w:rPr>
      </w:pPr>
      <w:r w:rsidRPr="008C33AA">
        <w:rPr>
          <w:rFonts w:eastAsia="Calibri"/>
        </w:rPr>
        <w:t>Where a</w:t>
      </w:r>
      <w:r w:rsidR="00C74A11" w:rsidRPr="008C33AA">
        <w:rPr>
          <w:rFonts w:eastAsia="Calibri"/>
        </w:rPr>
        <w:t>pplicable, provide access to</w:t>
      </w:r>
      <w:r w:rsidRPr="008C33AA">
        <w:rPr>
          <w:rFonts w:eastAsia="Calibri"/>
        </w:rPr>
        <w:t xml:space="preserve"> subject matter experts (SMEs) to assist with </w:t>
      </w:r>
      <w:r w:rsidR="008F4363">
        <w:rPr>
          <w:rFonts w:eastAsia="Calibri"/>
        </w:rPr>
        <w:t>BGHCC</w:t>
      </w:r>
      <w:r w:rsidR="00C74A11" w:rsidRPr="008C33AA">
        <w:rPr>
          <w:rFonts w:eastAsia="Calibri"/>
        </w:rPr>
        <w:t xml:space="preserve"> members with planning, response and recovery</w:t>
      </w:r>
      <w:r w:rsidRPr="008C33AA">
        <w:rPr>
          <w:rFonts w:eastAsia="Calibri"/>
        </w:rPr>
        <w:t>.</w:t>
      </w:r>
    </w:p>
    <w:p w14:paraId="3B7B6891" w14:textId="2734EB17" w:rsidR="00D946DA" w:rsidRPr="00387DF4" w:rsidRDefault="00D946DA" w:rsidP="008451C2">
      <w:r w:rsidRPr="00502375">
        <w:rPr>
          <w:rFonts w:cs="Arial"/>
          <w:u w:val="single"/>
        </w:rPr>
        <w:t>Readiness and Response Coordinator (RRC)</w:t>
      </w:r>
      <w:r w:rsidR="00021C11">
        <w:rPr>
          <w:rFonts w:cs="Arial"/>
          <w:u w:val="single"/>
        </w:rPr>
        <w:t xml:space="preserve"> </w:t>
      </w:r>
    </w:p>
    <w:p w14:paraId="08675639" w14:textId="77777777" w:rsidR="00387DF4" w:rsidRPr="00175509" w:rsidRDefault="00387DF4" w:rsidP="008451C2">
      <w:pPr>
        <w:pStyle w:val="ListParagraph"/>
        <w:ind w:left="360"/>
        <w:contextualSpacing/>
      </w:pPr>
    </w:p>
    <w:p w14:paraId="7F63907C" w14:textId="54F74520" w:rsidR="00D946DA" w:rsidRPr="008C33AA" w:rsidRDefault="00D946DA" w:rsidP="00DA06B0">
      <w:pPr>
        <w:numPr>
          <w:ilvl w:val="0"/>
          <w:numId w:val="22"/>
        </w:numPr>
        <w:spacing w:before="120" w:after="160"/>
        <w:jc w:val="left"/>
        <w:rPr>
          <w:rFonts w:eastAsia="Calibri"/>
        </w:rPr>
      </w:pPr>
      <w:r w:rsidRPr="008C33AA">
        <w:rPr>
          <w:rFonts w:eastAsia="Calibri"/>
        </w:rPr>
        <w:t>Function as a liaison between KDPH, EMA, healthcare facilities</w:t>
      </w:r>
      <w:r w:rsidR="00417C35" w:rsidRPr="008C33AA">
        <w:rPr>
          <w:rFonts w:eastAsia="Calibri"/>
        </w:rPr>
        <w:t>,</w:t>
      </w:r>
      <w:r w:rsidRPr="008C33AA">
        <w:rPr>
          <w:rFonts w:eastAsia="Calibri"/>
        </w:rPr>
        <w:t xml:space="preserve"> EMS providers</w:t>
      </w:r>
      <w:r w:rsidR="00417C35" w:rsidRPr="008C33AA">
        <w:rPr>
          <w:rFonts w:eastAsia="Calibri"/>
        </w:rPr>
        <w:t xml:space="preserve"> and other </w:t>
      </w:r>
      <w:r w:rsidR="008F4363">
        <w:rPr>
          <w:rFonts w:eastAsia="Calibri"/>
        </w:rPr>
        <w:t>BGHCC</w:t>
      </w:r>
      <w:r w:rsidR="00417C35" w:rsidRPr="008C33AA">
        <w:rPr>
          <w:rFonts w:eastAsia="Calibri"/>
        </w:rPr>
        <w:t xml:space="preserve"> members</w:t>
      </w:r>
      <w:r w:rsidRPr="008C33AA">
        <w:rPr>
          <w:rFonts w:eastAsia="Calibri"/>
        </w:rPr>
        <w:t xml:space="preserve"> within the region;</w:t>
      </w:r>
    </w:p>
    <w:p w14:paraId="29AAE5B3" w14:textId="77777777" w:rsidR="0061677A" w:rsidRPr="008C33AA" w:rsidRDefault="00417C35" w:rsidP="00DA06B0">
      <w:pPr>
        <w:numPr>
          <w:ilvl w:val="0"/>
          <w:numId w:val="22"/>
        </w:numPr>
        <w:spacing w:before="120" w:after="160"/>
        <w:jc w:val="left"/>
        <w:rPr>
          <w:rFonts w:eastAsia="Calibri"/>
        </w:rPr>
      </w:pPr>
      <w:r w:rsidRPr="008C33AA">
        <w:rPr>
          <w:rFonts w:eastAsia="Calibri"/>
        </w:rPr>
        <w:t xml:space="preserve">If appropriate </w:t>
      </w:r>
      <w:r w:rsidR="005D2C0C" w:rsidRPr="008C33AA">
        <w:rPr>
          <w:rFonts w:eastAsia="Calibri"/>
        </w:rPr>
        <w:t>and/</w:t>
      </w:r>
      <w:r w:rsidRPr="008C33AA">
        <w:rPr>
          <w:rFonts w:eastAsia="Calibri"/>
        </w:rPr>
        <w:t>or per response plans, r</w:t>
      </w:r>
      <w:r w:rsidR="0061677A" w:rsidRPr="008C33AA">
        <w:rPr>
          <w:rFonts w:eastAsia="Calibri"/>
        </w:rPr>
        <w:t xml:space="preserve">eport to designated incident command post or emergency operation center to coordinate and/or assist with ESF #8 operations functioning </w:t>
      </w:r>
      <w:r w:rsidR="00021C11" w:rsidRPr="008C33AA">
        <w:rPr>
          <w:rFonts w:eastAsia="Calibri"/>
        </w:rPr>
        <w:t>within the ICS;</w:t>
      </w:r>
    </w:p>
    <w:p w14:paraId="1C3AD939" w14:textId="3751AD4A" w:rsidR="0061677A" w:rsidRPr="008C33AA" w:rsidRDefault="0061677A" w:rsidP="00DA06B0">
      <w:pPr>
        <w:numPr>
          <w:ilvl w:val="0"/>
          <w:numId w:val="22"/>
        </w:numPr>
        <w:spacing w:before="120" w:after="160"/>
        <w:jc w:val="left"/>
        <w:rPr>
          <w:rFonts w:eastAsia="Calibri"/>
        </w:rPr>
      </w:pPr>
      <w:r w:rsidRPr="008C33AA">
        <w:rPr>
          <w:rFonts w:eastAsia="Calibri"/>
        </w:rPr>
        <w:t xml:space="preserve">Establish </w:t>
      </w:r>
      <w:r w:rsidR="008F4363">
        <w:rPr>
          <w:rFonts w:eastAsia="Calibri"/>
        </w:rPr>
        <w:t>BGHCC</w:t>
      </w:r>
      <w:r w:rsidRPr="008C33AA">
        <w:rPr>
          <w:rFonts w:eastAsia="Calibri"/>
        </w:rPr>
        <w:t xml:space="preserve"> Regional Response Coordination Center per </w:t>
      </w:r>
      <w:r w:rsidR="008F4363">
        <w:rPr>
          <w:rFonts w:eastAsia="Calibri"/>
        </w:rPr>
        <w:t>BGHCC</w:t>
      </w:r>
      <w:r w:rsidRPr="008C33AA">
        <w:rPr>
          <w:rFonts w:eastAsia="Calibri"/>
        </w:rPr>
        <w:t xml:space="preserve"> Response Plan</w:t>
      </w:r>
      <w:r w:rsidR="00021C11" w:rsidRPr="008C33AA">
        <w:rPr>
          <w:rFonts w:eastAsia="Calibri"/>
        </w:rPr>
        <w:t>;</w:t>
      </w:r>
    </w:p>
    <w:p w14:paraId="18AC2757" w14:textId="77777777" w:rsidR="00D946DA" w:rsidRPr="008C33AA" w:rsidRDefault="00D946DA" w:rsidP="00DA06B0">
      <w:pPr>
        <w:numPr>
          <w:ilvl w:val="0"/>
          <w:numId w:val="22"/>
        </w:numPr>
        <w:spacing w:before="120" w:after="160"/>
        <w:jc w:val="left"/>
        <w:rPr>
          <w:rFonts w:eastAsia="Calibri"/>
        </w:rPr>
      </w:pPr>
      <w:r w:rsidRPr="008C33AA">
        <w:rPr>
          <w:rFonts w:eastAsia="Calibri"/>
        </w:rPr>
        <w:t>Provide necessary situational awareness communications to/from the affected and/or assisting health care facility(s) within the region and to/from KDPH</w:t>
      </w:r>
      <w:r w:rsidR="005D2C0C" w:rsidRPr="008C33AA">
        <w:rPr>
          <w:rFonts w:eastAsia="Calibri"/>
        </w:rPr>
        <w:t xml:space="preserve"> and other stakeholders</w:t>
      </w:r>
      <w:r w:rsidRPr="008C33AA">
        <w:rPr>
          <w:rFonts w:eastAsia="Calibri"/>
        </w:rPr>
        <w:t>;</w:t>
      </w:r>
    </w:p>
    <w:p w14:paraId="1F6E00F6" w14:textId="4ECA9616" w:rsidR="00D946DA" w:rsidRPr="008C33AA" w:rsidRDefault="00D946DA" w:rsidP="00DA06B0">
      <w:pPr>
        <w:numPr>
          <w:ilvl w:val="0"/>
          <w:numId w:val="22"/>
        </w:numPr>
        <w:spacing w:before="120" w:after="160"/>
        <w:jc w:val="left"/>
        <w:rPr>
          <w:rFonts w:eastAsia="Calibri"/>
        </w:rPr>
      </w:pPr>
      <w:r w:rsidRPr="008C33AA">
        <w:rPr>
          <w:rFonts w:eastAsia="Calibri"/>
        </w:rPr>
        <w:t xml:space="preserve">Coordinate with healthcare facilities and </w:t>
      </w:r>
      <w:r w:rsidR="008F4363">
        <w:rPr>
          <w:rFonts w:eastAsia="Calibri"/>
        </w:rPr>
        <w:t>BGHCC</w:t>
      </w:r>
      <w:r w:rsidRPr="008C33AA">
        <w:rPr>
          <w:rFonts w:eastAsia="Calibri"/>
        </w:rPr>
        <w:t xml:space="preserve"> membership organizations and supports the information and resource needs within the region; </w:t>
      </w:r>
    </w:p>
    <w:p w14:paraId="5A27945D" w14:textId="2E2AAA7B" w:rsidR="0061677A" w:rsidRPr="008C33AA" w:rsidRDefault="00F41195" w:rsidP="00DA06B0">
      <w:pPr>
        <w:numPr>
          <w:ilvl w:val="0"/>
          <w:numId w:val="22"/>
        </w:numPr>
        <w:spacing w:before="120" w:after="160"/>
        <w:jc w:val="left"/>
        <w:rPr>
          <w:rFonts w:eastAsia="Calibri"/>
        </w:rPr>
      </w:pPr>
      <w:r w:rsidRPr="008C33AA">
        <w:rPr>
          <w:rFonts w:eastAsia="Calibri"/>
        </w:rPr>
        <w:t>Assist in planning for alter</w:t>
      </w:r>
      <w:r w:rsidR="00A20EC0" w:rsidRPr="008C33AA">
        <w:rPr>
          <w:rFonts w:eastAsia="Calibri"/>
        </w:rPr>
        <w:t xml:space="preserve">nate care sites with </w:t>
      </w:r>
      <w:r w:rsidR="008F4363">
        <w:rPr>
          <w:rFonts w:eastAsia="Calibri"/>
        </w:rPr>
        <w:t>BGHCC</w:t>
      </w:r>
      <w:r w:rsidR="00A20EC0" w:rsidRPr="008C33AA">
        <w:rPr>
          <w:rFonts w:eastAsia="Calibri"/>
        </w:rPr>
        <w:t xml:space="preserve"> region;</w:t>
      </w:r>
    </w:p>
    <w:p w14:paraId="2B32F36F" w14:textId="12A59501" w:rsidR="003F3602" w:rsidRPr="008C33AA" w:rsidRDefault="00D946DA" w:rsidP="00DA06B0">
      <w:pPr>
        <w:numPr>
          <w:ilvl w:val="0"/>
          <w:numId w:val="22"/>
        </w:numPr>
        <w:spacing w:before="120" w:after="160"/>
        <w:jc w:val="left"/>
        <w:rPr>
          <w:rFonts w:eastAsia="Calibri"/>
        </w:rPr>
      </w:pPr>
      <w:r w:rsidRPr="008C33AA">
        <w:rPr>
          <w:rFonts w:eastAsia="Calibri"/>
        </w:rPr>
        <w:t>Assist and coordinate resources to augment needs that may arise.</w:t>
      </w:r>
    </w:p>
    <w:p w14:paraId="5CEA2F54" w14:textId="4296B88E" w:rsidR="00906469" w:rsidRPr="00175509" w:rsidRDefault="00906469" w:rsidP="008451C2">
      <w:pPr>
        <w:pStyle w:val="Subtitle"/>
      </w:pPr>
      <w:r w:rsidRPr="00175509">
        <w:t>Local Agencies</w:t>
      </w:r>
    </w:p>
    <w:p w14:paraId="1F26895A" w14:textId="77777777" w:rsidR="0002539E" w:rsidRPr="00175509" w:rsidRDefault="00A73A24" w:rsidP="0052739C">
      <w:pPr>
        <w:pStyle w:val="bodytextafter1"/>
      </w:pPr>
      <w:r>
        <w:t>Local Health Department</w:t>
      </w:r>
      <w:r w:rsidR="00B25812" w:rsidRPr="00175509">
        <w:t xml:space="preserve"> (LHD)</w:t>
      </w:r>
    </w:p>
    <w:p w14:paraId="77F1F593" w14:textId="0A526C6C" w:rsidR="008E493C" w:rsidRPr="008C33AA" w:rsidRDefault="0002539E" w:rsidP="00DA06B0">
      <w:pPr>
        <w:numPr>
          <w:ilvl w:val="0"/>
          <w:numId w:val="23"/>
        </w:numPr>
        <w:spacing w:before="120" w:after="160"/>
        <w:jc w:val="left"/>
        <w:rPr>
          <w:rFonts w:eastAsia="Calibri"/>
        </w:rPr>
      </w:pPr>
      <w:r w:rsidRPr="008C33AA">
        <w:rPr>
          <w:rFonts w:eastAsia="Calibri"/>
        </w:rPr>
        <w:t>Maintains a system for 24/7 notification or activation of the local public he</w:t>
      </w:r>
      <w:r w:rsidR="00616066" w:rsidRPr="008C33AA">
        <w:rPr>
          <w:rFonts w:eastAsia="Calibri"/>
        </w:rPr>
        <w:t>alth emergency response system;</w:t>
      </w:r>
    </w:p>
    <w:p w14:paraId="40C27683" w14:textId="5735CD44" w:rsidR="00D46B6E" w:rsidRPr="008C33AA" w:rsidRDefault="00DD4C7C" w:rsidP="00DA06B0">
      <w:pPr>
        <w:numPr>
          <w:ilvl w:val="0"/>
          <w:numId w:val="23"/>
        </w:numPr>
        <w:spacing w:before="120" w:after="160"/>
        <w:jc w:val="left"/>
        <w:rPr>
          <w:rFonts w:eastAsia="Calibri"/>
        </w:rPr>
      </w:pPr>
      <w:r w:rsidRPr="008C33AA">
        <w:rPr>
          <w:rFonts w:eastAsia="Calibri"/>
        </w:rPr>
        <w:t>E</w:t>
      </w:r>
      <w:r w:rsidR="008E493C" w:rsidRPr="008C33AA">
        <w:rPr>
          <w:rFonts w:eastAsia="Calibri"/>
        </w:rPr>
        <w:t xml:space="preserve">nvironmental </w:t>
      </w:r>
      <w:r w:rsidRPr="008C33AA">
        <w:rPr>
          <w:rFonts w:eastAsia="Calibri"/>
        </w:rPr>
        <w:t>r</w:t>
      </w:r>
      <w:r w:rsidR="00021C11" w:rsidRPr="008C33AA">
        <w:rPr>
          <w:rFonts w:eastAsia="Calibri"/>
        </w:rPr>
        <w:t xml:space="preserve">esponse </w:t>
      </w:r>
      <w:r w:rsidRPr="008C33AA">
        <w:rPr>
          <w:rFonts w:eastAsia="Calibri"/>
        </w:rPr>
        <w:t xml:space="preserve">and monitoring </w:t>
      </w:r>
      <w:r w:rsidR="00021C11" w:rsidRPr="008C33AA">
        <w:rPr>
          <w:rFonts w:eastAsia="Calibri"/>
        </w:rPr>
        <w:t>per local plans;</w:t>
      </w:r>
    </w:p>
    <w:p w14:paraId="6BEF46A4" w14:textId="1D29F15A" w:rsidR="00DA06B0" w:rsidRPr="0072547F" w:rsidRDefault="00DA06B0" w:rsidP="00DA06B0">
      <w:pPr>
        <w:pStyle w:val="ListParagraph"/>
        <w:numPr>
          <w:ilvl w:val="0"/>
          <w:numId w:val="20"/>
        </w:numPr>
        <w:spacing w:before="120" w:after="120"/>
        <w:rPr>
          <w:rFonts w:asciiTheme="minorHAnsi" w:hAnsiTheme="minorHAnsi" w:cstheme="minorHAnsi"/>
          <w:spacing w:val="-1"/>
          <w:szCs w:val="24"/>
        </w:rPr>
      </w:pPr>
      <w:r>
        <w:rPr>
          <w:rFonts w:asciiTheme="minorHAnsi" w:hAnsiTheme="minorHAnsi" w:cstheme="minorHAnsi"/>
          <w:spacing w:val="-1"/>
          <w:szCs w:val="24"/>
        </w:rPr>
        <w:lastRenderedPageBreak/>
        <w:t>Coordinate with State and</w:t>
      </w:r>
      <w:r w:rsidRPr="0072547F">
        <w:rPr>
          <w:rFonts w:asciiTheme="minorHAnsi" w:hAnsiTheme="minorHAnsi" w:cstheme="minorHAnsi"/>
          <w:spacing w:val="-1"/>
          <w:szCs w:val="24"/>
        </w:rPr>
        <w:t xml:space="preserve"> Federal partners in establishing a registry of potentially exposed individuals, performing dose reconstruction, and conducting long-term monitoring of this population for potential long-term</w:t>
      </w:r>
      <w:r>
        <w:rPr>
          <w:rFonts w:asciiTheme="minorHAnsi" w:hAnsiTheme="minorHAnsi" w:cstheme="minorHAnsi"/>
          <w:spacing w:val="-1"/>
          <w:szCs w:val="24"/>
        </w:rPr>
        <w:t xml:space="preserve"> health effects;</w:t>
      </w:r>
    </w:p>
    <w:p w14:paraId="557604B4" w14:textId="77777777" w:rsidR="00DA06B0" w:rsidRPr="0072547F" w:rsidRDefault="00DA06B0" w:rsidP="00DA06B0">
      <w:pPr>
        <w:pStyle w:val="ListParagraph"/>
        <w:numPr>
          <w:ilvl w:val="0"/>
          <w:numId w:val="20"/>
        </w:numPr>
        <w:spacing w:before="120" w:after="120"/>
        <w:rPr>
          <w:rFonts w:asciiTheme="minorHAnsi" w:hAnsiTheme="minorHAnsi" w:cstheme="minorHAnsi"/>
          <w:spacing w:val="-1"/>
          <w:szCs w:val="24"/>
        </w:rPr>
      </w:pPr>
      <w:r w:rsidRPr="0072547F">
        <w:rPr>
          <w:rFonts w:asciiTheme="minorHAnsi" w:hAnsiTheme="minorHAnsi" w:cstheme="minorHAnsi"/>
          <w:spacing w:val="-1"/>
          <w:szCs w:val="24"/>
        </w:rPr>
        <w:t>Conducts epidemiological surveillance and provides guidance on methods to detect symptoms consistent with ex</w:t>
      </w:r>
      <w:r>
        <w:rPr>
          <w:rFonts w:asciiTheme="minorHAnsi" w:hAnsiTheme="minorHAnsi" w:cstheme="minorHAnsi"/>
          <w:spacing w:val="-1"/>
          <w:szCs w:val="24"/>
        </w:rPr>
        <w:t>posure to radioactive materials;</w:t>
      </w:r>
    </w:p>
    <w:p w14:paraId="000812CC" w14:textId="77777777" w:rsidR="00906469" w:rsidRPr="00175509" w:rsidRDefault="0009213E" w:rsidP="0052739C">
      <w:pPr>
        <w:pStyle w:val="bodytextafter1"/>
      </w:pPr>
      <w:r>
        <w:t xml:space="preserve">Communications or 911 </w:t>
      </w:r>
      <w:r w:rsidR="00A73A24">
        <w:t>Dispatch Center</w:t>
      </w:r>
    </w:p>
    <w:p w14:paraId="50C5D85A" w14:textId="77777777" w:rsidR="00EB5075" w:rsidRPr="008C33AA" w:rsidRDefault="00EB5075" w:rsidP="00DA06B0">
      <w:pPr>
        <w:numPr>
          <w:ilvl w:val="0"/>
          <w:numId w:val="24"/>
        </w:numPr>
        <w:spacing w:before="120" w:after="160"/>
        <w:jc w:val="left"/>
        <w:rPr>
          <w:rFonts w:eastAsia="Calibri"/>
        </w:rPr>
      </w:pPr>
      <w:r w:rsidRPr="008C33AA">
        <w:rPr>
          <w:rFonts w:eastAsia="Calibri"/>
        </w:rPr>
        <w:t>Answer 911 calls and provides communication support for hospitals, EMS, and other first responding agencies;</w:t>
      </w:r>
    </w:p>
    <w:p w14:paraId="5109D009" w14:textId="77777777" w:rsidR="00EB5075" w:rsidRPr="008C33AA" w:rsidRDefault="00EB5075" w:rsidP="00DA06B0">
      <w:pPr>
        <w:numPr>
          <w:ilvl w:val="0"/>
          <w:numId w:val="24"/>
        </w:numPr>
        <w:spacing w:before="120" w:after="160"/>
        <w:jc w:val="left"/>
        <w:rPr>
          <w:rFonts w:eastAsia="Calibri"/>
        </w:rPr>
      </w:pPr>
      <w:r w:rsidRPr="008C33AA">
        <w:rPr>
          <w:rFonts w:eastAsia="Calibri"/>
        </w:rPr>
        <w:t>Monitor radio traffic and receive requests for emergency response personnel and transport vehicles;</w:t>
      </w:r>
    </w:p>
    <w:p w14:paraId="007EBA7F" w14:textId="77777777" w:rsidR="00EB5075" w:rsidRPr="008C33AA" w:rsidRDefault="00EB5075" w:rsidP="00DA06B0">
      <w:pPr>
        <w:numPr>
          <w:ilvl w:val="0"/>
          <w:numId w:val="24"/>
        </w:numPr>
        <w:spacing w:before="120" w:after="160"/>
        <w:jc w:val="left"/>
        <w:rPr>
          <w:rFonts w:eastAsia="Calibri"/>
        </w:rPr>
      </w:pPr>
      <w:r w:rsidRPr="008C33AA">
        <w:rPr>
          <w:rFonts w:eastAsia="Calibri"/>
        </w:rPr>
        <w:t>Dispatch and track emergency response personnel when a patient is transported to a designated hospital or a ground transfer point;</w:t>
      </w:r>
    </w:p>
    <w:p w14:paraId="63A9D86E" w14:textId="00C816FD" w:rsidR="00F41195" w:rsidRPr="009B69C0" w:rsidRDefault="00EB5075" w:rsidP="00DA06B0">
      <w:pPr>
        <w:numPr>
          <w:ilvl w:val="0"/>
          <w:numId w:val="24"/>
        </w:numPr>
        <w:spacing w:before="120" w:after="160"/>
        <w:jc w:val="left"/>
        <w:rPr>
          <w:rFonts w:eastAsia="Calibri"/>
        </w:rPr>
      </w:pPr>
      <w:r w:rsidRPr="008C33AA">
        <w:rPr>
          <w:rFonts w:eastAsia="Calibri"/>
        </w:rPr>
        <w:t>Maintain situational awareness and keep senior personnel informed of tactical operations.</w:t>
      </w:r>
    </w:p>
    <w:p w14:paraId="05E0EF56" w14:textId="77777777" w:rsidR="00071060" w:rsidRPr="00175509" w:rsidRDefault="002C5333" w:rsidP="0052739C">
      <w:pPr>
        <w:pStyle w:val="bodytextafter1"/>
      </w:pPr>
      <w:r>
        <w:t xml:space="preserve">EMS </w:t>
      </w:r>
      <w:r w:rsidR="00A73A24">
        <w:t>Agenc</w:t>
      </w:r>
      <w:r w:rsidR="001E030E">
        <w:t>y</w:t>
      </w:r>
    </w:p>
    <w:p w14:paraId="3C5105D7" w14:textId="425B1A54" w:rsidR="00277931" w:rsidRPr="008C33AA" w:rsidRDefault="00167F3C" w:rsidP="00DA06B0">
      <w:pPr>
        <w:numPr>
          <w:ilvl w:val="0"/>
          <w:numId w:val="25"/>
        </w:numPr>
        <w:spacing w:before="120" w:after="160"/>
        <w:jc w:val="left"/>
        <w:rPr>
          <w:rFonts w:eastAsia="Calibri"/>
        </w:rPr>
      </w:pPr>
      <w:r w:rsidRPr="008C33AA">
        <w:rPr>
          <w:rFonts w:eastAsia="Calibri"/>
        </w:rPr>
        <w:t>Maintains ambulances, PPE, equipment, and supplies needed for transporting a person w</w:t>
      </w:r>
      <w:r w:rsidR="0009213E" w:rsidRPr="008C33AA">
        <w:rPr>
          <w:rFonts w:eastAsia="Calibri"/>
        </w:rPr>
        <w:t>ith</w:t>
      </w:r>
      <w:r w:rsidR="002C2B4C" w:rsidRPr="008C33AA">
        <w:rPr>
          <w:rFonts w:eastAsia="Calibri"/>
        </w:rPr>
        <w:t xml:space="preserve"> severe </w:t>
      </w:r>
      <w:r w:rsidR="00C5215C" w:rsidRPr="008C33AA">
        <w:rPr>
          <w:rFonts w:eastAsia="Calibri"/>
        </w:rPr>
        <w:t>injuries regardless of cause</w:t>
      </w:r>
      <w:r w:rsidRPr="008C33AA">
        <w:rPr>
          <w:rFonts w:eastAsia="Calibri"/>
        </w:rPr>
        <w:t>;</w:t>
      </w:r>
    </w:p>
    <w:p w14:paraId="0B59D04A" w14:textId="189F07B9" w:rsidR="0009213E" w:rsidRPr="008C33AA" w:rsidRDefault="002C2B4C" w:rsidP="00DA06B0">
      <w:pPr>
        <w:numPr>
          <w:ilvl w:val="0"/>
          <w:numId w:val="25"/>
        </w:numPr>
        <w:spacing w:before="120" w:after="160"/>
        <w:jc w:val="left"/>
        <w:rPr>
          <w:rFonts w:eastAsia="Calibri"/>
        </w:rPr>
      </w:pPr>
      <w:r w:rsidRPr="008C33AA">
        <w:rPr>
          <w:rFonts w:eastAsia="Calibri"/>
        </w:rPr>
        <w:t xml:space="preserve">Maintain and conduct tracking of all patients during </w:t>
      </w:r>
      <w:r w:rsidR="000C583F">
        <w:rPr>
          <w:rFonts w:eastAsia="Calibri"/>
        </w:rPr>
        <w:t>REI</w:t>
      </w:r>
      <w:r w:rsidRPr="008C33AA">
        <w:rPr>
          <w:rFonts w:eastAsia="Calibri"/>
        </w:rPr>
        <w:t xml:space="preserve"> from scene to hospital and for hospital transfers</w:t>
      </w:r>
      <w:r w:rsidR="00A20EC0" w:rsidRPr="008C33AA">
        <w:rPr>
          <w:rFonts w:eastAsia="Calibri"/>
        </w:rPr>
        <w:t>;</w:t>
      </w:r>
    </w:p>
    <w:p w14:paraId="0F986FCB" w14:textId="6EE00681" w:rsidR="00D759AC" w:rsidRPr="008C33AA" w:rsidRDefault="00D759AC" w:rsidP="00DA06B0">
      <w:pPr>
        <w:numPr>
          <w:ilvl w:val="0"/>
          <w:numId w:val="25"/>
        </w:numPr>
        <w:spacing w:before="120" w:after="160"/>
        <w:jc w:val="left"/>
        <w:rPr>
          <w:rFonts w:eastAsia="Calibri"/>
        </w:rPr>
      </w:pPr>
      <w:r w:rsidRPr="008C33AA">
        <w:rPr>
          <w:rFonts w:eastAsia="Calibri"/>
        </w:rPr>
        <w:t xml:space="preserve">Maintain specific </w:t>
      </w:r>
      <w:r w:rsidR="000C583F">
        <w:rPr>
          <w:rFonts w:eastAsia="Calibri"/>
        </w:rPr>
        <w:t>REI</w:t>
      </w:r>
      <w:r w:rsidRPr="008C33AA">
        <w:rPr>
          <w:rFonts w:eastAsia="Calibri"/>
        </w:rPr>
        <w:t xml:space="preserve"> strategies, plans, and protocols for to care for a significant surge of patients that include </w:t>
      </w:r>
      <w:r w:rsidR="00714AD5" w:rsidRPr="008C33AA">
        <w:rPr>
          <w:rFonts w:eastAsia="Calibri"/>
        </w:rPr>
        <w:t xml:space="preserve">radiation exposure, radiation contamination, </w:t>
      </w:r>
      <w:r w:rsidRPr="008C33AA">
        <w:rPr>
          <w:rFonts w:eastAsia="Calibri"/>
        </w:rPr>
        <w:t>pediatrics, burns or other specialty care;</w:t>
      </w:r>
    </w:p>
    <w:p w14:paraId="6605681B" w14:textId="2A2A29B0" w:rsidR="00D759AC" w:rsidRPr="008C33AA" w:rsidRDefault="00D759AC" w:rsidP="00DA06B0">
      <w:pPr>
        <w:numPr>
          <w:ilvl w:val="0"/>
          <w:numId w:val="25"/>
        </w:numPr>
        <w:spacing w:before="120" w:after="160"/>
        <w:jc w:val="left"/>
        <w:rPr>
          <w:rFonts w:eastAsia="Calibri"/>
        </w:rPr>
      </w:pPr>
      <w:r w:rsidRPr="008C33AA">
        <w:rPr>
          <w:rFonts w:eastAsia="Calibri"/>
        </w:rPr>
        <w:t xml:space="preserve">Maintain specific </w:t>
      </w:r>
      <w:r w:rsidR="000C583F">
        <w:rPr>
          <w:rFonts w:eastAsia="Calibri"/>
        </w:rPr>
        <w:t>REI</w:t>
      </w:r>
      <w:r w:rsidRPr="008C33AA">
        <w:rPr>
          <w:rFonts w:eastAsia="Calibri"/>
        </w:rPr>
        <w:t xml:space="preserve"> strategies, plans, and protocols for transport destinations and patient load balancing to include specialty care hospitals;</w:t>
      </w:r>
    </w:p>
    <w:p w14:paraId="7877B7D6" w14:textId="1D3CAA19" w:rsidR="002B5FB9" w:rsidRPr="008C33AA" w:rsidRDefault="002B5FB9" w:rsidP="00DA06B0">
      <w:pPr>
        <w:numPr>
          <w:ilvl w:val="0"/>
          <w:numId w:val="25"/>
        </w:numPr>
        <w:spacing w:before="120" w:after="160"/>
        <w:jc w:val="left"/>
        <w:rPr>
          <w:rFonts w:eastAsia="Calibri"/>
        </w:rPr>
      </w:pPr>
      <w:r w:rsidRPr="008C33AA">
        <w:rPr>
          <w:rFonts w:eastAsia="Calibri"/>
        </w:rPr>
        <w:t xml:space="preserve">Maintain mutual aid agreements and establish regional approach to </w:t>
      </w:r>
      <w:r w:rsidR="000C583F">
        <w:rPr>
          <w:rFonts w:eastAsia="Calibri"/>
        </w:rPr>
        <w:t>REI</w:t>
      </w:r>
      <w:r w:rsidRPr="008C33AA">
        <w:rPr>
          <w:rFonts w:eastAsia="Calibri"/>
        </w:rPr>
        <w:t xml:space="preserve"> planning</w:t>
      </w:r>
      <w:r w:rsidR="00144AAD" w:rsidRPr="008C33AA">
        <w:rPr>
          <w:rFonts w:eastAsia="Calibri"/>
        </w:rPr>
        <w:t>;</w:t>
      </w:r>
    </w:p>
    <w:p w14:paraId="23D47964" w14:textId="77777777" w:rsidR="0032659A" w:rsidRPr="008C33AA" w:rsidRDefault="0009213E" w:rsidP="00DA06B0">
      <w:pPr>
        <w:numPr>
          <w:ilvl w:val="0"/>
          <w:numId w:val="25"/>
        </w:numPr>
        <w:spacing w:before="120" w:after="160"/>
        <w:jc w:val="left"/>
        <w:rPr>
          <w:rFonts w:eastAsia="Calibri"/>
        </w:rPr>
      </w:pPr>
      <w:r w:rsidRPr="008C33AA">
        <w:rPr>
          <w:rFonts w:eastAsia="Calibri"/>
        </w:rPr>
        <w:t>C</w:t>
      </w:r>
      <w:r w:rsidR="009F0457" w:rsidRPr="008C33AA">
        <w:rPr>
          <w:rFonts w:eastAsia="Calibri"/>
        </w:rPr>
        <w:t>oordinati</w:t>
      </w:r>
      <w:r w:rsidR="00616066" w:rsidRPr="008C33AA">
        <w:rPr>
          <w:rFonts w:eastAsia="Calibri"/>
        </w:rPr>
        <w:t xml:space="preserve">on with </w:t>
      </w:r>
      <w:r w:rsidR="002B5FB9" w:rsidRPr="008C33AA">
        <w:rPr>
          <w:rFonts w:eastAsia="Calibri"/>
        </w:rPr>
        <w:t xml:space="preserve">KBEMS to request </w:t>
      </w:r>
      <w:r w:rsidR="00634D18" w:rsidRPr="008C33AA">
        <w:rPr>
          <w:rFonts w:eastAsia="Calibri"/>
        </w:rPr>
        <w:t>assistance</w:t>
      </w:r>
      <w:r w:rsidR="002B5FB9" w:rsidRPr="008C33AA">
        <w:rPr>
          <w:rFonts w:eastAsia="Calibri"/>
        </w:rPr>
        <w:t xml:space="preserve"> from EMS agencies outside of normal mutual aid</w:t>
      </w:r>
      <w:r w:rsidR="00634D18" w:rsidRPr="008C33AA">
        <w:rPr>
          <w:rFonts w:eastAsia="Calibri"/>
        </w:rPr>
        <w:t xml:space="preserve"> agreements.</w:t>
      </w:r>
    </w:p>
    <w:p w14:paraId="2941B37E" w14:textId="77777777" w:rsidR="00A90BCE" w:rsidRDefault="00B529B5" w:rsidP="0052739C">
      <w:pPr>
        <w:pStyle w:val="bodytextafter1"/>
      </w:pPr>
      <w:r w:rsidRPr="00175509">
        <w:t>Hospital</w:t>
      </w:r>
      <w:r w:rsidR="00BA752D">
        <w:t>s</w:t>
      </w:r>
      <w:r w:rsidR="00627CDF">
        <w:t xml:space="preserve"> </w:t>
      </w:r>
    </w:p>
    <w:p w14:paraId="588FAB29" w14:textId="2F6905C4" w:rsidR="004C4309" w:rsidRPr="008C33AA" w:rsidRDefault="004C4309" w:rsidP="00DA06B0">
      <w:pPr>
        <w:numPr>
          <w:ilvl w:val="0"/>
          <w:numId w:val="26"/>
        </w:numPr>
        <w:spacing w:before="120" w:after="160"/>
        <w:jc w:val="left"/>
        <w:rPr>
          <w:rFonts w:eastAsia="Calibri"/>
        </w:rPr>
      </w:pPr>
      <w:r w:rsidRPr="008C33AA">
        <w:rPr>
          <w:rFonts w:eastAsia="Calibri"/>
        </w:rPr>
        <w:t xml:space="preserve">Upon notification of </w:t>
      </w:r>
      <w:r w:rsidR="000C583F">
        <w:rPr>
          <w:rFonts w:eastAsia="Calibri"/>
        </w:rPr>
        <w:t>REI</w:t>
      </w:r>
      <w:r w:rsidRPr="008C33AA">
        <w:rPr>
          <w:rFonts w:eastAsia="Calibri"/>
        </w:rPr>
        <w:t xml:space="preserve">, report bed availability and surge capacity through the WebEOC system or other established methods to facilitate patient load balancing per individual hospital EOP, </w:t>
      </w:r>
      <w:r w:rsidR="000C583F">
        <w:rPr>
          <w:rFonts w:eastAsia="Calibri"/>
        </w:rPr>
        <w:t>REI</w:t>
      </w:r>
      <w:r w:rsidRPr="008C33AA">
        <w:rPr>
          <w:rFonts w:eastAsia="Calibri"/>
        </w:rPr>
        <w:t xml:space="preserve"> and </w:t>
      </w:r>
      <w:r w:rsidR="008F4363">
        <w:rPr>
          <w:rFonts w:eastAsia="Calibri"/>
        </w:rPr>
        <w:t>BGHCC</w:t>
      </w:r>
      <w:r w:rsidRPr="008C33AA">
        <w:rPr>
          <w:rFonts w:eastAsia="Calibri"/>
        </w:rPr>
        <w:t xml:space="preserve"> Response Plans</w:t>
      </w:r>
      <w:r w:rsidR="00144AAD" w:rsidRPr="008C33AA">
        <w:rPr>
          <w:rFonts w:eastAsia="Calibri"/>
        </w:rPr>
        <w:t>;</w:t>
      </w:r>
    </w:p>
    <w:p w14:paraId="1883F97E" w14:textId="211B746A" w:rsidR="00A76F84" w:rsidRPr="008C33AA" w:rsidRDefault="00A76F84" w:rsidP="00DA06B0">
      <w:pPr>
        <w:numPr>
          <w:ilvl w:val="0"/>
          <w:numId w:val="26"/>
        </w:numPr>
        <w:spacing w:before="120" w:after="160"/>
        <w:jc w:val="left"/>
        <w:rPr>
          <w:rFonts w:eastAsia="Calibri"/>
        </w:rPr>
      </w:pPr>
      <w:r w:rsidRPr="008C33AA">
        <w:rPr>
          <w:rFonts w:eastAsia="Calibri"/>
        </w:rPr>
        <w:t>Prepare to decontaminate patients as needed and per individual EOPs;</w:t>
      </w:r>
    </w:p>
    <w:p w14:paraId="1AA61B30" w14:textId="392EBD77" w:rsidR="00CC3E4B" w:rsidRPr="008C33AA" w:rsidRDefault="00CC3E4B" w:rsidP="00DA06B0">
      <w:pPr>
        <w:numPr>
          <w:ilvl w:val="0"/>
          <w:numId w:val="26"/>
        </w:numPr>
        <w:spacing w:before="120" w:after="160"/>
        <w:jc w:val="left"/>
        <w:rPr>
          <w:rFonts w:eastAsia="Calibri"/>
        </w:rPr>
      </w:pPr>
      <w:r w:rsidRPr="008C33AA">
        <w:rPr>
          <w:rFonts w:eastAsia="Calibri"/>
        </w:rPr>
        <w:t>Prepare to admit and treat patients</w:t>
      </w:r>
      <w:r w:rsidR="00A76F84" w:rsidRPr="008C33AA">
        <w:rPr>
          <w:rFonts w:eastAsia="Calibri"/>
        </w:rPr>
        <w:t xml:space="preserve"> exposed or contaminated and/or with burns or multi-system trauma</w:t>
      </w:r>
      <w:r w:rsidRPr="008C33AA">
        <w:rPr>
          <w:rFonts w:eastAsia="Calibri"/>
        </w:rPr>
        <w:t xml:space="preserve">.  </w:t>
      </w:r>
      <w:r w:rsidR="00B73820" w:rsidRPr="008C33AA">
        <w:rPr>
          <w:rFonts w:eastAsia="Calibri"/>
        </w:rPr>
        <w:t xml:space="preserve">Factors including </w:t>
      </w:r>
      <w:r w:rsidR="00A76F84" w:rsidRPr="008C33AA">
        <w:rPr>
          <w:rFonts w:eastAsia="Calibri"/>
        </w:rPr>
        <w:t>specialty/</w:t>
      </w:r>
      <w:r w:rsidR="00B73820" w:rsidRPr="008C33AA">
        <w:rPr>
          <w:rFonts w:eastAsia="Calibri"/>
        </w:rPr>
        <w:t>burn bed availability, medical transport assets and inclement weather may require that the initial receiving facility hold</w:t>
      </w:r>
      <w:r w:rsidRPr="008C33AA">
        <w:rPr>
          <w:rFonts w:eastAsia="Calibri"/>
        </w:rPr>
        <w:t xml:space="preserve"> the patient awaiting transfer</w:t>
      </w:r>
      <w:r w:rsidR="00144AAD" w:rsidRPr="008C33AA">
        <w:rPr>
          <w:rFonts w:eastAsia="Calibri"/>
        </w:rPr>
        <w:t>;</w:t>
      </w:r>
    </w:p>
    <w:p w14:paraId="66E45681" w14:textId="73A72E94" w:rsidR="00144AAD" w:rsidRPr="008C33AA" w:rsidRDefault="00144AAD" w:rsidP="00DA06B0">
      <w:pPr>
        <w:numPr>
          <w:ilvl w:val="0"/>
          <w:numId w:val="26"/>
        </w:numPr>
        <w:spacing w:before="120" w:after="160"/>
        <w:jc w:val="left"/>
        <w:rPr>
          <w:rFonts w:eastAsia="Calibri"/>
        </w:rPr>
      </w:pPr>
      <w:r w:rsidRPr="008C33AA">
        <w:rPr>
          <w:rFonts w:eastAsia="Calibri"/>
        </w:rPr>
        <w:t>Prepare for a potential large influx of worried-well patients;</w:t>
      </w:r>
    </w:p>
    <w:p w14:paraId="716DCB5D" w14:textId="6BAA1062" w:rsidR="00B73820" w:rsidRPr="008C33AA" w:rsidRDefault="00CC3E4B" w:rsidP="00DA06B0">
      <w:pPr>
        <w:numPr>
          <w:ilvl w:val="0"/>
          <w:numId w:val="26"/>
        </w:numPr>
        <w:spacing w:before="120" w:after="160"/>
        <w:jc w:val="left"/>
        <w:rPr>
          <w:rFonts w:eastAsia="Calibri"/>
        </w:rPr>
      </w:pPr>
      <w:r w:rsidRPr="008C33AA">
        <w:rPr>
          <w:rFonts w:eastAsia="Calibri"/>
        </w:rPr>
        <w:lastRenderedPageBreak/>
        <w:t>Obtain specialty consultation</w:t>
      </w:r>
      <w:r w:rsidR="00B73820" w:rsidRPr="008C33AA">
        <w:rPr>
          <w:rFonts w:eastAsia="Calibri"/>
        </w:rPr>
        <w:t>.  Care o</w:t>
      </w:r>
      <w:r w:rsidR="00A76F84" w:rsidRPr="008C33AA">
        <w:rPr>
          <w:rFonts w:eastAsia="Calibri"/>
        </w:rPr>
        <w:t>f</w:t>
      </w:r>
      <w:r w:rsidR="00B73820" w:rsidRPr="008C33AA">
        <w:rPr>
          <w:rFonts w:eastAsia="Calibri"/>
        </w:rPr>
        <w:t xml:space="preserve"> patients </w:t>
      </w:r>
      <w:r w:rsidR="00A76F84" w:rsidRPr="008C33AA">
        <w:rPr>
          <w:rFonts w:eastAsia="Calibri"/>
        </w:rPr>
        <w:t>may be</w:t>
      </w:r>
      <w:r w:rsidR="00B73820" w:rsidRPr="008C33AA">
        <w:rPr>
          <w:rFonts w:eastAsia="Calibri"/>
        </w:rPr>
        <w:t xml:space="preserve"> extremely resource intensive and this consultation should be obtained as soon as possible</w:t>
      </w:r>
      <w:r w:rsidR="00144AAD" w:rsidRPr="008C33AA">
        <w:rPr>
          <w:rFonts w:eastAsia="Calibri"/>
        </w:rPr>
        <w:t>;</w:t>
      </w:r>
    </w:p>
    <w:p w14:paraId="1C1FA134" w14:textId="5B1543BD" w:rsidR="0028350D" w:rsidRPr="008C33AA" w:rsidRDefault="0028350D" w:rsidP="00DA06B0">
      <w:pPr>
        <w:numPr>
          <w:ilvl w:val="0"/>
          <w:numId w:val="26"/>
        </w:numPr>
        <w:spacing w:before="120" w:after="160"/>
        <w:jc w:val="left"/>
        <w:rPr>
          <w:rFonts w:eastAsia="Calibri"/>
        </w:rPr>
      </w:pPr>
      <w:r w:rsidRPr="008C33AA">
        <w:rPr>
          <w:rFonts w:eastAsia="Calibri"/>
        </w:rPr>
        <w:t xml:space="preserve">Maintain specific </w:t>
      </w:r>
      <w:r w:rsidR="000C583F">
        <w:rPr>
          <w:rFonts w:eastAsia="Calibri"/>
        </w:rPr>
        <w:t>REI</w:t>
      </w:r>
      <w:r w:rsidR="00CC3E4B" w:rsidRPr="008C33AA">
        <w:rPr>
          <w:rFonts w:eastAsia="Calibri"/>
        </w:rPr>
        <w:t xml:space="preserve"> </w:t>
      </w:r>
      <w:r w:rsidRPr="008C33AA">
        <w:rPr>
          <w:rFonts w:eastAsia="Calibri"/>
        </w:rPr>
        <w:t>strategies, plans, and protocols for creating capacity to care for a significant surge of patients</w:t>
      </w:r>
      <w:r w:rsidR="009D7A85" w:rsidRPr="008C33AA">
        <w:rPr>
          <w:rFonts w:eastAsia="Calibri"/>
        </w:rPr>
        <w:t xml:space="preserve"> that include pediatrics, burns or other specialty care;</w:t>
      </w:r>
    </w:p>
    <w:p w14:paraId="04780975" w14:textId="77777777" w:rsidR="0028350D" w:rsidRPr="008C33AA" w:rsidRDefault="00A85733" w:rsidP="00DA06B0">
      <w:pPr>
        <w:numPr>
          <w:ilvl w:val="0"/>
          <w:numId w:val="26"/>
        </w:numPr>
        <w:spacing w:before="120" w:after="160"/>
        <w:jc w:val="left"/>
        <w:rPr>
          <w:rFonts w:eastAsia="Calibri"/>
        </w:rPr>
      </w:pPr>
      <w:r w:rsidRPr="008C33AA">
        <w:rPr>
          <w:rFonts w:eastAsia="Calibri"/>
        </w:rPr>
        <w:t>Maintain specific plans and protocols for minimum patient documentation requirements for use during a surge incident and protocols for patient tracking;</w:t>
      </w:r>
    </w:p>
    <w:p w14:paraId="0C0F7E83" w14:textId="3A156446" w:rsidR="00206840" w:rsidRPr="008C33AA" w:rsidRDefault="00206840" w:rsidP="00DA06B0">
      <w:pPr>
        <w:numPr>
          <w:ilvl w:val="0"/>
          <w:numId w:val="26"/>
        </w:numPr>
        <w:spacing w:before="120" w:after="160"/>
        <w:jc w:val="left"/>
        <w:rPr>
          <w:rFonts w:eastAsia="Calibri"/>
        </w:rPr>
      </w:pPr>
      <w:r w:rsidRPr="008C33AA">
        <w:rPr>
          <w:rFonts w:eastAsia="Calibri"/>
        </w:rPr>
        <w:t xml:space="preserve">Coordinate with </w:t>
      </w:r>
      <w:r w:rsidR="008F4363">
        <w:rPr>
          <w:rFonts w:eastAsia="Calibri"/>
        </w:rPr>
        <w:t>BGHCC</w:t>
      </w:r>
      <w:r w:rsidR="00275287" w:rsidRPr="008C33AA">
        <w:rPr>
          <w:rFonts w:eastAsia="Calibri"/>
        </w:rPr>
        <w:t xml:space="preserve"> to</w:t>
      </w:r>
      <w:r w:rsidRPr="008C33AA">
        <w:rPr>
          <w:rFonts w:eastAsia="Calibri"/>
        </w:rPr>
        <w:t xml:space="preserve"> support the information and resource needs of healthcare facili</w:t>
      </w:r>
      <w:r w:rsidR="00A20EC0" w:rsidRPr="008C33AA">
        <w:rPr>
          <w:rFonts w:eastAsia="Calibri"/>
        </w:rPr>
        <w:t>ties within coalition regions;</w:t>
      </w:r>
    </w:p>
    <w:p w14:paraId="4975131F" w14:textId="77777777" w:rsidR="0055794A" w:rsidRPr="008C33AA" w:rsidRDefault="0055794A" w:rsidP="00DA06B0">
      <w:pPr>
        <w:numPr>
          <w:ilvl w:val="0"/>
          <w:numId w:val="26"/>
        </w:numPr>
        <w:spacing w:before="120" w:after="160"/>
        <w:jc w:val="left"/>
        <w:rPr>
          <w:rFonts w:eastAsia="Calibri"/>
        </w:rPr>
      </w:pPr>
      <w:r w:rsidRPr="008C33AA">
        <w:rPr>
          <w:rFonts w:eastAsia="Calibri"/>
        </w:rPr>
        <w:t>Plan for and implement Crisis Standards of Care as neede</w:t>
      </w:r>
      <w:r w:rsidR="00A20EC0" w:rsidRPr="008C33AA">
        <w:rPr>
          <w:rFonts w:eastAsia="Calibri"/>
        </w:rPr>
        <w:t>d referring to state-level plan;</w:t>
      </w:r>
    </w:p>
    <w:p w14:paraId="554981CF" w14:textId="77777777" w:rsidR="002908F6" w:rsidRPr="008C33AA" w:rsidRDefault="002908F6" w:rsidP="00DA06B0">
      <w:pPr>
        <w:numPr>
          <w:ilvl w:val="0"/>
          <w:numId w:val="26"/>
        </w:numPr>
        <w:spacing w:before="120" w:after="160"/>
        <w:jc w:val="left"/>
        <w:rPr>
          <w:rFonts w:eastAsia="Calibri"/>
        </w:rPr>
      </w:pPr>
      <w:r w:rsidRPr="008C33AA">
        <w:rPr>
          <w:rFonts w:eastAsia="Calibri"/>
        </w:rPr>
        <w:t>Maintains the capability to address behavioral health needs for patients and staff;</w:t>
      </w:r>
    </w:p>
    <w:p w14:paraId="0005D571" w14:textId="77777777" w:rsidR="002908F6" w:rsidRPr="008C33AA" w:rsidRDefault="002908F6" w:rsidP="00DA06B0">
      <w:pPr>
        <w:numPr>
          <w:ilvl w:val="0"/>
          <w:numId w:val="26"/>
        </w:numPr>
        <w:spacing w:before="120" w:after="160"/>
        <w:jc w:val="left"/>
        <w:rPr>
          <w:rFonts w:eastAsia="Calibri"/>
        </w:rPr>
      </w:pPr>
      <w:r w:rsidRPr="008C33AA">
        <w:rPr>
          <w:rFonts w:eastAsia="Calibri"/>
        </w:rPr>
        <w:t>Coordinates with other agencies for situational awareness</w:t>
      </w:r>
      <w:r w:rsidR="005C7315" w:rsidRPr="008C33AA">
        <w:rPr>
          <w:rFonts w:eastAsia="Calibri"/>
        </w:rPr>
        <w:t xml:space="preserve"> to include bed availability for load balancing</w:t>
      </w:r>
      <w:r w:rsidRPr="008C33AA">
        <w:rPr>
          <w:rFonts w:eastAsia="Calibri"/>
        </w:rPr>
        <w:t xml:space="preserve"> as applicable.</w:t>
      </w:r>
    </w:p>
    <w:p w14:paraId="7ADA1176" w14:textId="77777777" w:rsidR="00B529B5" w:rsidRPr="00175509" w:rsidRDefault="00502375" w:rsidP="0052739C">
      <w:pPr>
        <w:pStyle w:val="bodytextafter1"/>
      </w:pPr>
      <w:r>
        <w:t xml:space="preserve">Local </w:t>
      </w:r>
      <w:r w:rsidR="00B529B5" w:rsidRPr="00175509">
        <w:t>Emergency Management</w:t>
      </w:r>
      <w:r>
        <w:t xml:space="preserve"> Agencies</w:t>
      </w:r>
    </w:p>
    <w:p w14:paraId="1ADCCBAA" w14:textId="77777777" w:rsidR="001E3688" w:rsidRPr="008C33AA" w:rsidRDefault="00CA1735" w:rsidP="00DA06B0">
      <w:pPr>
        <w:numPr>
          <w:ilvl w:val="0"/>
          <w:numId w:val="27"/>
        </w:numPr>
        <w:spacing w:before="120" w:after="160"/>
        <w:jc w:val="left"/>
        <w:rPr>
          <w:rFonts w:eastAsia="Calibri"/>
        </w:rPr>
      </w:pPr>
      <w:r w:rsidRPr="008C33AA">
        <w:rPr>
          <w:rFonts w:eastAsia="Calibri"/>
        </w:rPr>
        <w:t>Coordinates</w:t>
      </w:r>
      <w:r w:rsidR="001E3688" w:rsidRPr="008C33AA">
        <w:rPr>
          <w:rFonts w:eastAsia="Calibri"/>
        </w:rPr>
        <w:t xml:space="preserve"> with affected agencies to receive and act on requests for assistance;</w:t>
      </w:r>
    </w:p>
    <w:p w14:paraId="237DFA79" w14:textId="488939E3" w:rsidR="001E3688" w:rsidRPr="008C33AA" w:rsidRDefault="001E3688" w:rsidP="00DA06B0">
      <w:pPr>
        <w:numPr>
          <w:ilvl w:val="0"/>
          <w:numId w:val="27"/>
        </w:numPr>
        <w:spacing w:before="120" w:after="160"/>
        <w:jc w:val="left"/>
        <w:rPr>
          <w:rFonts w:eastAsia="Calibri"/>
        </w:rPr>
      </w:pPr>
      <w:r w:rsidRPr="008C33AA">
        <w:rPr>
          <w:rFonts w:eastAsia="Calibri"/>
        </w:rPr>
        <w:t xml:space="preserve">Alerts </w:t>
      </w:r>
      <w:r w:rsidR="00304C89" w:rsidRPr="008C33AA">
        <w:rPr>
          <w:rFonts w:eastAsia="Calibri"/>
        </w:rPr>
        <w:t xml:space="preserve">and activates personnel for </w:t>
      </w:r>
      <w:r w:rsidRPr="008C33AA">
        <w:rPr>
          <w:rFonts w:eastAsia="Calibri"/>
        </w:rPr>
        <w:t>staffing of the county EOC based upon th</w:t>
      </w:r>
      <w:r w:rsidR="00B32088" w:rsidRPr="008C33AA">
        <w:rPr>
          <w:rFonts w:eastAsia="Calibri"/>
        </w:rPr>
        <w:t xml:space="preserve">e complexity and duration of  the </w:t>
      </w:r>
      <w:r w:rsidR="000C583F">
        <w:rPr>
          <w:rFonts w:eastAsia="Calibri"/>
        </w:rPr>
        <w:t>REI</w:t>
      </w:r>
      <w:r w:rsidRPr="008C33AA">
        <w:rPr>
          <w:rFonts w:eastAsia="Calibri"/>
        </w:rPr>
        <w:t>;</w:t>
      </w:r>
    </w:p>
    <w:p w14:paraId="32FEB2E6" w14:textId="77777777" w:rsidR="001E3688" w:rsidRPr="008C33AA" w:rsidRDefault="001E3688" w:rsidP="00DA06B0">
      <w:pPr>
        <w:numPr>
          <w:ilvl w:val="0"/>
          <w:numId w:val="27"/>
        </w:numPr>
        <w:spacing w:before="120" w:after="160"/>
        <w:jc w:val="left"/>
        <w:rPr>
          <w:rFonts w:eastAsia="Calibri"/>
        </w:rPr>
      </w:pPr>
      <w:r w:rsidRPr="008C33AA">
        <w:rPr>
          <w:rFonts w:eastAsia="Calibri"/>
        </w:rPr>
        <w:t>Maintains communications with lo</w:t>
      </w:r>
      <w:r w:rsidR="00F51C89" w:rsidRPr="008C33AA">
        <w:rPr>
          <w:rFonts w:eastAsia="Calibri"/>
        </w:rPr>
        <w:t>cal government officials and</w:t>
      </w:r>
      <w:r w:rsidRPr="008C33AA">
        <w:rPr>
          <w:rFonts w:eastAsia="Calibri"/>
        </w:rPr>
        <w:t xml:space="preserve"> K</w:t>
      </w:r>
      <w:r w:rsidR="00627CDF" w:rsidRPr="008C33AA">
        <w:rPr>
          <w:rFonts w:eastAsia="Calibri"/>
        </w:rPr>
        <w:t>entucky</w:t>
      </w:r>
      <w:r w:rsidRPr="008C33AA">
        <w:rPr>
          <w:rFonts w:eastAsia="Calibri"/>
        </w:rPr>
        <w:t xml:space="preserve"> Emergency Management regarding the status of response and recovery efforts;</w:t>
      </w:r>
    </w:p>
    <w:p w14:paraId="7021EB35" w14:textId="77777777" w:rsidR="001E3688" w:rsidRPr="008C33AA" w:rsidRDefault="001E3688" w:rsidP="00DA06B0">
      <w:pPr>
        <w:numPr>
          <w:ilvl w:val="0"/>
          <w:numId w:val="27"/>
        </w:numPr>
        <w:spacing w:before="120" w:after="160"/>
        <w:jc w:val="left"/>
        <w:rPr>
          <w:rFonts w:eastAsia="Calibri"/>
        </w:rPr>
      </w:pPr>
      <w:r w:rsidRPr="008C33AA">
        <w:rPr>
          <w:rFonts w:eastAsia="Calibri"/>
        </w:rPr>
        <w:t xml:space="preserve">Supports </w:t>
      </w:r>
      <w:r w:rsidR="00572F9D" w:rsidRPr="008C33AA">
        <w:rPr>
          <w:rFonts w:eastAsia="Calibri"/>
        </w:rPr>
        <w:t>ESF #8</w:t>
      </w:r>
      <w:r w:rsidRPr="008C33AA">
        <w:rPr>
          <w:rFonts w:eastAsia="Calibri"/>
        </w:rPr>
        <w:t xml:space="preserve"> – Public Health and Medical Services in coordinating public health and medical response and recovery activities;</w:t>
      </w:r>
    </w:p>
    <w:p w14:paraId="60493F4C" w14:textId="77777777" w:rsidR="00B529B5" w:rsidRPr="008C33AA" w:rsidRDefault="00FE1636" w:rsidP="00DA06B0">
      <w:pPr>
        <w:numPr>
          <w:ilvl w:val="0"/>
          <w:numId w:val="27"/>
        </w:numPr>
        <w:spacing w:before="120" w:after="160"/>
        <w:jc w:val="left"/>
        <w:rPr>
          <w:rFonts w:eastAsia="Calibri"/>
        </w:rPr>
      </w:pPr>
      <w:r w:rsidRPr="008C33AA">
        <w:rPr>
          <w:rFonts w:eastAsia="Calibri"/>
        </w:rPr>
        <w:t>Coordinates</w:t>
      </w:r>
      <w:r w:rsidR="009B71BC" w:rsidRPr="008C33AA">
        <w:rPr>
          <w:rFonts w:eastAsia="Calibri"/>
        </w:rPr>
        <w:t xml:space="preserve"> with local and state healthcare agencies for</w:t>
      </w:r>
      <w:r w:rsidRPr="008C33AA">
        <w:rPr>
          <w:rFonts w:eastAsia="Calibri"/>
        </w:rPr>
        <w:t xml:space="preserve"> the release of incident-related information thro</w:t>
      </w:r>
      <w:r w:rsidR="00D608CF" w:rsidRPr="008C33AA">
        <w:rPr>
          <w:rFonts w:eastAsia="Calibri"/>
        </w:rPr>
        <w:t xml:space="preserve">ugh ESF </w:t>
      </w:r>
      <w:r w:rsidR="00627CDF" w:rsidRPr="008C33AA">
        <w:rPr>
          <w:rFonts w:eastAsia="Calibri"/>
        </w:rPr>
        <w:t>#</w:t>
      </w:r>
      <w:r w:rsidR="00D608CF" w:rsidRPr="008C33AA">
        <w:rPr>
          <w:rFonts w:eastAsia="Calibri"/>
        </w:rPr>
        <w:t>15 – Public Information</w:t>
      </w:r>
      <w:r w:rsidR="0030708A" w:rsidRPr="008C33AA">
        <w:rPr>
          <w:rFonts w:eastAsia="Calibri"/>
        </w:rPr>
        <w:t xml:space="preserve"> and if activated, a Joint Information Center (JIC)</w:t>
      </w:r>
      <w:r w:rsidR="00A20EC0" w:rsidRPr="008C33AA">
        <w:rPr>
          <w:rFonts w:eastAsia="Calibri"/>
        </w:rPr>
        <w:t>;</w:t>
      </w:r>
    </w:p>
    <w:p w14:paraId="3B1F2084" w14:textId="3867CC99" w:rsidR="00843E4B" w:rsidRPr="008C33AA" w:rsidRDefault="00843E4B" w:rsidP="00DA06B0">
      <w:pPr>
        <w:numPr>
          <w:ilvl w:val="0"/>
          <w:numId w:val="27"/>
        </w:numPr>
        <w:spacing w:before="120" w:after="160"/>
        <w:jc w:val="left"/>
        <w:rPr>
          <w:rFonts w:eastAsia="Calibri"/>
        </w:rPr>
      </w:pPr>
      <w:r w:rsidRPr="008C33AA">
        <w:rPr>
          <w:rFonts w:eastAsia="Calibri"/>
        </w:rPr>
        <w:t>Coordinate and assist LHD or other agencies in dissemination of risk messages in multiple formats and languages to address disability, functional and access needs (FAN) and/or other specific community populations</w:t>
      </w:r>
      <w:r w:rsidR="00B32088" w:rsidRPr="008C33AA">
        <w:rPr>
          <w:rFonts w:eastAsia="Calibri"/>
        </w:rPr>
        <w:t xml:space="preserve"> as needed</w:t>
      </w:r>
      <w:r w:rsidRPr="008C33AA">
        <w:rPr>
          <w:rFonts w:eastAsia="Calibri"/>
        </w:rPr>
        <w:t>;</w:t>
      </w:r>
    </w:p>
    <w:p w14:paraId="632C0643" w14:textId="77777777" w:rsidR="00B529B5" w:rsidRPr="00175509" w:rsidRDefault="00B529B5" w:rsidP="0052739C">
      <w:pPr>
        <w:pStyle w:val="bodytextafter1"/>
      </w:pPr>
      <w:r w:rsidRPr="00175509">
        <w:t>Local Law Enforcement</w:t>
      </w:r>
      <w:r w:rsidR="00502375">
        <w:t xml:space="preserve"> Agencies</w:t>
      </w:r>
      <w:r w:rsidR="00B01112" w:rsidRPr="00175509">
        <w:t xml:space="preserve"> </w:t>
      </w:r>
    </w:p>
    <w:p w14:paraId="2AF93685" w14:textId="3B4D38D8" w:rsidR="00B32088" w:rsidRPr="008C33AA" w:rsidRDefault="00B32088" w:rsidP="00DA06B0">
      <w:pPr>
        <w:numPr>
          <w:ilvl w:val="0"/>
          <w:numId w:val="28"/>
        </w:numPr>
        <w:spacing w:before="120" w:after="160"/>
        <w:jc w:val="left"/>
        <w:rPr>
          <w:rFonts w:eastAsia="Calibri"/>
        </w:rPr>
      </w:pPr>
      <w:r w:rsidRPr="008C33AA">
        <w:rPr>
          <w:rFonts w:eastAsia="Calibri"/>
        </w:rPr>
        <w:t xml:space="preserve">Provides on-scene security and investigation during </w:t>
      </w:r>
      <w:r w:rsidR="000C583F">
        <w:rPr>
          <w:rFonts w:eastAsia="Calibri"/>
        </w:rPr>
        <w:t>REI</w:t>
      </w:r>
      <w:r w:rsidRPr="008C33AA">
        <w:rPr>
          <w:rFonts w:eastAsia="Calibri"/>
        </w:rPr>
        <w:t xml:space="preserve"> operations; </w:t>
      </w:r>
    </w:p>
    <w:p w14:paraId="35AD61A9" w14:textId="77777777" w:rsidR="00B32088" w:rsidRPr="008C33AA" w:rsidRDefault="00B32088" w:rsidP="00DA06B0">
      <w:pPr>
        <w:numPr>
          <w:ilvl w:val="0"/>
          <w:numId w:val="28"/>
        </w:numPr>
        <w:spacing w:before="120" w:after="160"/>
        <w:jc w:val="left"/>
        <w:rPr>
          <w:rFonts w:eastAsia="Calibri"/>
        </w:rPr>
      </w:pPr>
      <w:r w:rsidRPr="008C33AA">
        <w:rPr>
          <w:rFonts w:eastAsia="Calibri"/>
        </w:rPr>
        <w:t xml:space="preserve">Assist in identification, notification, protection, location, and reunification of children and their parents/legal guardians as needed; </w:t>
      </w:r>
    </w:p>
    <w:p w14:paraId="578865F6" w14:textId="77777777" w:rsidR="00B32088" w:rsidRPr="008C33AA" w:rsidRDefault="00B32088" w:rsidP="00DA06B0">
      <w:pPr>
        <w:numPr>
          <w:ilvl w:val="0"/>
          <w:numId w:val="28"/>
        </w:numPr>
        <w:spacing w:before="120" w:after="160"/>
        <w:jc w:val="left"/>
        <w:rPr>
          <w:rFonts w:eastAsia="Calibri"/>
        </w:rPr>
      </w:pPr>
      <w:r w:rsidRPr="008C33AA">
        <w:rPr>
          <w:rFonts w:eastAsia="Calibri"/>
        </w:rPr>
        <w:t>Assist KSP and other applicable agencies in conducting missing persons investigations and ensuring effective coordination between investigative efforts and survivor and family assistance efforts;</w:t>
      </w:r>
    </w:p>
    <w:p w14:paraId="26BC78D8" w14:textId="77777777" w:rsidR="00B32088" w:rsidRPr="008C33AA" w:rsidRDefault="00B32088" w:rsidP="00DA06B0">
      <w:pPr>
        <w:numPr>
          <w:ilvl w:val="0"/>
          <w:numId w:val="28"/>
        </w:numPr>
        <w:spacing w:before="120" w:after="160"/>
        <w:jc w:val="left"/>
        <w:rPr>
          <w:rFonts w:eastAsia="Calibri"/>
        </w:rPr>
      </w:pPr>
      <w:r w:rsidRPr="008C33AA">
        <w:rPr>
          <w:rFonts w:eastAsia="Calibri"/>
        </w:rPr>
        <w:t>Coordinate as needed with local coroner/medical examiner for communicating death notifications to families, as required;</w:t>
      </w:r>
    </w:p>
    <w:p w14:paraId="2774AE38" w14:textId="77777777" w:rsidR="00B32088" w:rsidRPr="008C33AA" w:rsidRDefault="00B32088" w:rsidP="00DA06B0">
      <w:pPr>
        <w:numPr>
          <w:ilvl w:val="0"/>
          <w:numId w:val="28"/>
        </w:numPr>
        <w:spacing w:before="120" w:after="160"/>
        <w:jc w:val="left"/>
        <w:rPr>
          <w:rFonts w:eastAsia="Calibri"/>
        </w:rPr>
      </w:pPr>
      <w:r w:rsidRPr="008C33AA">
        <w:rPr>
          <w:rFonts w:eastAsia="Calibri"/>
        </w:rPr>
        <w:t>Coordinate or support requested tasks such as law and order, crowd control, evidence collection, and casualty assistance;</w:t>
      </w:r>
    </w:p>
    <w:p w14:paraId="052139A7" w14:textId="5C931B5E" w:rsidR="00B32088" w:rsidRPr="00363320" w:rsidRDefault="00B32088" w:rsidP="00DA06B0">
      <w:pPr>
        <w:numPr>
          <w:ilvl w:val="0"/>
          <w:numId w:val="28"/>
        </w:numPr>
        <w:spacing w:before="120" w:after="160"/>
        <w:jc w:val="left"/>
        <w:rPr>
          <w:rFonts w:eastAsia="Calibri"/>
        </w:rPr>
      </w:pPr>
      <w:r w:rsidRPr="008C33AA">
        <w:rPr>
          <w:rFonts w:eastAsia="Calibri"/>
        </w:rPr>
        <w:lastRenderedPageBreak/>
        <w:t>Coordinate and assist KSP with security and traffic control during operations involving the movement of resources or medical evacuation.</w:t>
      </w:r>
    </w:p>
    <w:p w14:paraId="66AD78E2" w14:textId="77777777" w:rsidR="00204D3F" w:rsidRPr="00175509" w:rsidRDefault="00D9061A" w:rsidP="0052739C">
      <w:pPr>
        <w:pStyle w:val="bodytextafter1"/>
      </w:pPr>
      <w:r w:rsidRPr="00175509">
        <w:t>County Coroner/Funeral Director</w:t>
      </w:r>
    </w:p>
    <w:p w14:paraId="6CEA1993" w14:textId="77AB1DC8" w:rsidR="00DB5053" w:rsidRPr="008C33AA" w:rsidRDefault="00D9061A" w:rsidP="00DA06B0">
      <w:pPr>
        <w:numPr>
          <w:ilvl w:val="0"/>
          <w:numId w:val="29"/>
        </w:numPr>
        <w:spacing w:before="120" w:after="160"/>
        <w:jc w:val="left"/>
        <w:rPr>
          <w:rFonts w:eastAsia="Calibri"/>
        </w:rPr>
      </w:pPr>
      <w:r w:rsidRPr="008C33AA">
        <w:rPr>
          <w:rFonts w:eastAsia="Calibri"/>
        </w:rPr>
        <w:t xml:space="preserve">Maintains situational awareness with the hospital and the </w:t>
      </w:r>
      <w:r w:rsidR="005F7D1A" w:rsidRPr="008C33AA">
        <w:rPr>
          <w:rFonts w:eastAsia="Calibri"/>
        </w:rPr>
        <w:t>Coroners/Medical Examiner Incident Response Team</w:t>
      </w:r>
      <w:r w:rsidR="00860682" w:rsidRPr="008C33AA">
        <w:rPr>
          <w:rFonts w:eastAsia="Calibri"/>
        </w:rPr>
        <w:t xml:space="preserve"> when managing a dec</w:t>
      </w:r>
      <w:r w:rsidR="00204D3F" w:rsidRPr="008C33AA">
        <w:rPr>
          <w:rFonts w:eastAsia="Calibri"/>
        </w:rPr>
        <w:t xml:space="preserve">eased </w:t>
      </w:r>
      <w:r w:rsidRPr="008C33AA">
        <w:rPr>
          <w:rFonts w:eastAsia="Calibri"/>
        </w:rPr>
        <w:t>from time of death to final release;</w:t>
      </w:r>
    </w:p>
    <w:p w14:paraId="246BE7B6" w14:textId="2AEE1B20" w:rsidR="00D9061A" w:rsidRPr="008C33AA" w:rsidRDefault="00D9061A" w:rsidP="00DA06B0">
      <w:pPr>
        <w:numPr>
          <w:ilvl w:val="0"/>
          <w:numId w:val="29"/>
        </w:numPr>
        <w:spacing w:before="120" w:after="160"/>
        <w:jc w:val="left"/>
        <w:rPr>
          <w:rFonts w:eastAsia="Calibri"/>
        </w:rPr>
      </w:pPr>
      <w:r w:rsidRPr="008C33AA">
        <w:rPr>
          <w:rFonts w:eastAsia="Calibri"/>
        </w:rPr>
        <w:t xml:space="preserve">Provides support to the hospital and Funeral Director in counseling family members on the disposition of deceased persons. </w:t>
      </w:r>
    </w:p>
    <w:p w14:paraId="5D8EA4C8" w14:textId="77777777" w:rsidR="00DB5053" w:rsidRDefault="00DB5053" w:rsidP="00DB5053">
      <w:pPr>
        <w:pStyle w:val="ListParagraph"/>
      </w:pPr>
    </w:p>
    <w:p w14:paraId="0B936495" w14:textId="77777777" w:rsidR="00DB5053" w:rsidRPr="00DB5053" w:rsidRDefault="00DB5053" w:rsidP="00DB5053">
      <w:pPr>
        <w:pStyle w:val="ListParagraph"/>
        <w:ind w:left="1080"/>
      </w:pPr>
    </w:p>
    <w:p w14:paraId="601A9C0C" w14:textId="77777777" w:rsidR="00BC34CE" w:rsidRDefault="00BC34CE">
      <w:pPr>
        <w:spacing w:after="200" w:line="276" w:lineRule="auto"/>
        <w:jc w:val="left"/>
        <w:rPr>
          <w:rFonts w:asciiTheme="minorHAnsi" w:hAnsiTheme="minorHAnsi" w:cs="Times New Roman"/>
          <w:b/>
          <w:bCs/>
          <w:caps/>
          <w:color w:val="000066"/>
          <w:kern w:val="36"/>
          <w:sz w:val="28"/>
          <w:szCs w:val="48"/>
        </w:rPr>
      </w:pPr>
      <w:r>
        <w:br w:type="page"/>
      </w:r>
    </w:p>
    <w:p w14:paraId="266323BA" w14:textId="074E40DA" w:rsidR="00340D15" w:rsidRPr="00BA4748" w:rsidRDefault="00340D15" w:rsidP="00363320">
      <w:pPr>
        <w:pStyle w:val="Heading1"/>
      </w:pPr>
      <w:r w:rsidRPr="00BA4748">
        <w:lastRenderedPageBreak/>
        <w:t>O</w:t>
      </w:r>
      <w:r w:rsidR="00236F3F">
        <w:t>PERATIONS AND MEDICAL CARE</w:t>
      </w:r>
    </w:p>
    <w:p w14:paraId="445E4F11" w14:textId="77777777" w:rsidR="00BA4748" w:rsidRDefault="00BA4748" w:rsidP="007251BC">
      <w:pPr>
        <w:contextualSpacing/>
        <w:rPr>
          <w:u w:val="single"/>
        </w:rPr>
      </w:pPr>
      <w:r>
        <w:rPr>
          <w:u w:val="single"/>
        </w:rPr>
        <w:t>General</w:t>
      </w:r>
    </w:p>
    <w:p w14:paraId="710C175D" w14:textId="77777777" w:rsidR="00BA4748" w:rsidRDefault="00BA4748" w:rsidP="007251BC">
      <w:pPr>
        <w:contextualSpacing/>
        <w:rPr>
          <w:u w:val="single"/>
        </w:rPr>
      </w:pPr>
    </w:p>
    <w:p w14:paraId="77E942F8" w14:textId="7360E6DB" w:rsidR="00BA4748" w:rsidRPr="004C4E56" w:rsidRDefault="00BA4748" w:rsidP="00BA4748">
      <w:pPr>
        <w:spacing w:before="120"/>
        <w:rPr>
          <w:rFonts w:eastAsia="Calibri"/>
        </w:rPr>
      </w:pPr>
      <w:r w:rsidRPr="004C4E56">
        <w:rPr>
          <w:rFonts w:eastAsia="Calibri"/>
        </w:rPr>
        <w:t xml:space="preserve">The </w:t>
      </w:r>
      <w:r w:rsidR="008F4363">
        <w:rPr>
          <w:rFonts w:eastAsia="Calibri"/>
        </w:rPr>
        <w:t>BGHCC</w:t>
      </w:r>
      <w:r w:rsidRPr="004C4E56">
        <w:rPr>
          <w:rFonts w:eastAsia="Calibri"/>
        </w:rPr>
        <w:t xml:space="preserve"> </w:t>
      </w:r>
      <w:r w:rsidR="00144AAD">
        <w:rPr>
          <w:rFonts w:eastAsia="Calibri"/>
        </w:rPr>
        <w:t xml:space="preserve">Radiological Emergency </w:t>
      </w:r>
      <w:r w:rsidRPr="004C4E56">
        <w:rPr>
          <w:rFonts w:eastAsia="Calibri"/>
        </w:rPr>
        <w:t xml:space="preserve">Surge Annex serves as the operational framework for coordinating coalition-level response and recovery activities for </w:t>
      </w:r>
      <w:r>
        <w:rPr>
          <w:rFonts w:eastAsia="Calibri"/>
        </w:rPr>
        <w:t xml:space="preserve">a </w:t>
      </w:r>
      <w:r w:rsidRPr="004C4E56">
        <w:rPr>
          <w:rFonts w:eastAsia="Calibri"/>
        </w:rPr>
        <w:t xml:space="preserve">medical surge within the </w:t>
      </w:r>
      <w:r w:rsidR="008F4363">
        <w:rPr>
          <w:rFonts w:eastAsia="Calibri"/>
        </w:rPr>
        <w:t>BGHCC</w:t>
      </w:r>
      <w:r w:rsidRPr="004C4E56">
        <w:rPr>
          <w:rFonts w:eastAsia="Calibri"/>
        </w:rPr>
        <w:t xml:space="preserve"> region</w:t>
      </w:r>
      <w:r w:rsidRPr="004C4E56">
        <w:rPr>
          <w:rFonts w:eastAsia="Calibri"/>
          <w:color w:val="FF0000"/>
        </w:rPr>
        <w:t xml:space="preserve"> </w:t>
      </w:r>
      <w:r w:rsidRPr="004C4E56">
        <w:rPr>
          <w:rFonts w:eastAsia="Calibri"/>
        </w:rPr>
        <w:t>through the following:</w:t>
      </w:r>
    </w:p>
    <w:p w14:paraId="4ABB0B6B" w14:textId="77777777" w:rsidR="00BA4748" w:rsidRPr="004C4E56" w:rsidRDefault="00BA4748" w:rsidP="00715002">
      <w:pPr>
        <w:numPr>
          <w:ilvl w:val="0"/>
          <w:numId w:val="8"/>
        </w:numPr>
        <w:spacing w:before="120"/>
        <w:rPr>
          <w:rFonts w:eastAsia="Calibri"/>
        </w:rPr>
      </w:pPr>
      <w:r w:rsidRPr="004C4E56">
        <w:rPr>
          <w:rFonts w:eastAsia="Calibri"/>
        </w:rPr>
        <w:t xml:space="preserve">The Regional Response Coordination Center (RRCC) will serve as the base of direction, control, and coordination of coalition </w:t>
      </w:r>
      <w:r w:rsidRPr="004C4E56">
        <w:rPr>
          <w:rFonts w:eastAsia="Calibri"/>
          <w:iCs/>
        </w:rPr>
        <w:t>level</w:t>
      </w:r>
      <w:r w:rsidRPr="004C4E56">
        <w:rPr>
          <w:rFonts w:eastAsia="Calibri"/>
        </w:rPr>
        <w:t xml:space="preserve"> support, in coordination with the local jurisdiction’s EOC, when activated; </w:t>
      </w:r>
    </w:p>
    <w:p w14:paraId="04B1F44C" w14:textId="77777777" w:rsidR="00BA4748" w:rsidRPr="004C4E56" w:rsidRDefault="00BA4748" w:rsidP="00715002">
      <w:pPr>
        <w:numPr>
          <w:ilvl w:val="0"/>
          <w:numId w:val="8"/>
        </w:numPr>
        <w:spacing w:before="120"/>
        <w:rPr>
          <w:rFonts w:eastAsia="Calibri"/>
        </w:rPr>
      </w:pPr>
      <w:r w:rsidRPr="004C4E56">
        <w:rPr>
          <w:rFonts w:eastAsia="Calibri"/>
        </w:rPr>
        <w:t>Local governments are responsible under all applicable laws, executive orders, proclamations, rules, regulations, and ordinances for response within their respective jurisdiction(s);</w:t>
      </w:r>
    </w:p>
    <w:p w14:paraId="39F5B4B8" w14:textId="77777777" w:rsidR="00BA4748" w:rsidRPr="004C4E56" w:rsidRDefault="00BA4748" w:rsidP="00715002">
      <w:pPr>
        <w:numPr>
          <w:ilvl w:val="0"/>
          <w:numId w:val="8"/>
        </w:numPr>
        <w:spacing w:before="120"/>
        <w:rPr>
          <w:rFonts w:eastAsia="Calibri"/>
        </w:rPr>
      </w:pPr>
      <w:r w:rsidRPr="004C4E56">
        <w:rPr>
          <w:rFonts w:eastAsia="Calibri"/>
        </w:rPr>
        <w:t>Upon activation in support of medical surge operations, the agencies and organizations identified within this plan will ensure the necessary personnel and resources are available to achieve the operational objectives;</w:t>
      </w:r>
    </w:p>
    <w:p w14:paraId="2222B7A9" w14:textId="0AB10016" w:rsidR="00BA4748" w:rsidRPr="004C4E56" w:rsidRDefault="00BA4748" w:rsidP="00715002">
      <w:pPr>
        <w:numPr>
          <w:ilvl w:val="0"/>
          <w:numId w:val="8"/>
        </w:numPr>
        <w:spacing w:before="120"/>
        <w:rPr>
          <w:rFonts w:eastAsia="Calibri"/>
        </w:rPr>
      </w:pPr>
      <w:r w:rsidRPr="004C4E56">
        <w:rPr>
          <w:rFonts w:eastAsia="Calibri"/>
        </w:rPr>
        <w:t>Personnel from supporting agencies will operat</w:t>
      </w:r>
      <w:r w:rsidR="00DB5053">
        <w:rPr>
          <w:rFonts w:eastAsia="Calibri"/>
        </w:rPr>
        <w:t>e in accordance with the rules,</w:t>
      </w:r>
      <w:r w:rsidR="005872F6">
        <w:rPr>
          <w:rFonts w:eastAsia="Calibri"/>
        </w:rPr>
        <w:t xml:space="preserve"> </w:t>
      </w:r>
      <w:r w:rsidRPr="004C4E56">
        <w:rPr>
          <w:rFonts w:eastAsia="Calibri"/>
        </w:rPr>
        <w:t>regulations, and capabilities of their respective agency or organization;</w:t>
      </w:r>
    </w:p>
    <w:p w14:paraId="28EC8671" w14:textId="77777777" w:rsidR="00BA4748" w:rsidRPr="004C4E56" w:rsidRDefault="00BA4748" w:rsidP="00715002">
      <w:pPr>
        <w:numPr>
          <w:ilvl w:val="0"/>
          <w:numId w:val="8"/>
        </w:numPr>
        <w:spacing w:before="120" w:after="120"/>
        <w:rPr>
          <w:rFonts w:eastAsia="Times New Roman" w:cs="Times New Roman"/>
          <w:szCs w:val="24"/>
        </w:rPr>
      </w:pPr>
      <w:r w:rsidRPr="004C4E56">
        <w:rPr>
          <w:rFonts w:eastAsia="Times New Roman" w:cs="Times New Roman"/>
          <w:szCs w:val="24"/>
        </w:rPr>
        <w:t xml:space="preserve">Patient transfer operations will be coordinated through KDPH’s SHOC MOCC in coordination with KBEMS and the state EOC, </w:t>
      </w:r>
      <w:r>
        <w:rPr>
          <w:rFonts w:eastAsia="Times New Roman" w:cs="Times New Roman"/>
          <w:szCs w:val="24"/>
        </w:rPr>
        <w:t xml:space="preserve">if activated and </w:t>
      </w:r>
      <w:r w:rsidRPr="004C4E56">
        <w:rPr>
          <w:rFonts w:eastAsia="Times New Roman" w:cs="Times New Roman"/>
          <w:szCs w:val="24"/>
        </w:rPr>
        <w:t>when feasible;</w:t>
      </w:r>
    </w:p>
    <w:p w14:paraId="46E9E19E" w14:textId="77777777" w:rsidR="00141324" w:rsidRPr="00340D15" w:rsidRDefault="00141324" w:rsidP="007251BC">
      <w:pPr>
        <w:contextualSpacing/>
      </w:pPr>
    </w:p>
    <w:p w14:paraId="1B4EC7E5" w14:textId="52965E28" w:rsidR="00340D15" w:rsidRDefault="00340D15" w:rsidP="007251BC">
      <w:pPr>
        <w:contextualSpacing/>
        <w:rPr>
          <w:u w:val="single"/>
        </w:rPr>
      </w:pPr>
      <w:r>
        <w:rPr>
          <w:u w:val="single"/>
        </w:rPr>
        <w:t>Triage</w:t>
      </w:r>
      <w:r w:rsidR="00DB5053">
        <w:rPr>
          <w:u w:val="single"/>
        </w:rPr>
        <w:t xml:space="preserve"> and Screening</w:t>
      </w:r>
    </w:p>
    <w:p w14:paraId="6DA6FBE5" w14:textId="77777777" w:rsidR="00DF7BB3" w:rsidRPr="00340D15" w:rsidRDefault="00DF7BB3" w:rsidP="007251BC">
      <w:pPr>
        <w:contextualSpacing/>
        <w:rPr>
          <w:u w:val="single"/>
        </w:rPr>
      </w:pPr>
    </w:p>
    <w:p w14:paraId="0AC2EBD6" w14:textId="03C001B1" w:rsidR="00340D15" w:rsidRDefault="00141324" w:rsidP="007251BC">
      <w:pPr>
        <w:contextualSpacing/>
      </w:pPr>
      <w:r>
        <w:t xml:space="preserve">Initial triage of </w:t>
      </w:r>
      <w:r w:rsidR="00144AAD">
        <w:t xml:space="preserve">all </w:t>
      </w:r>
      <w:r w:rsidR="000C583F">
        <w:t>REI</w:t>
      </w:r>
      <w:r>
        <w:t xml:space="preserve"> patients will be accomplished per local protocols and procedures.</w:t>
      </w:r>
      <w:r w:rsidR="00EF04F1">
        <w:t xml:space="preserve">  First responder agencies and first receiver facilities should be experts in primary and secondary triage.  Hospitals and healthcare facilities may experience a surge in patients from an </w:t>
      </w:r>
      <w:r w:rsidR="000C583F">
        <w:t>REI</w:t>
      </w:r>
      <w:r w:rsidR="00EF04F1">
        <w:t xml:space="preserve"> arriving at their facilities in privately owned vehicles or as walk-in arrivals.  </w:t>
      </w:r>
      <w:r w:rsidR="00DF7BB3">
        <w:t xml:space="preserve">Critical to triage decisions is re-triage as the resource setting changes. A person triaged as expectant might change to immediate with the influx of resources and personnel. The </w:t>
      </w:r>
      <w:r w:rsidR="008F4363">
        <w:t>BGHCC</w:t>
      </w:r>
      <w:r w:rsidR="00DF7BB3">
        <w:t xml:space="preserve"> will support the coordination of</w:t>
      </w:r>
      <w:r w:rsidR="00A40229">
        <w:t xml:space="preserve"> resources for healthcare entities and share</w:t>
      </w:r>
      <w:r w:rsidR="00DF7BB3">
        <w:t xml:space="preserve"> specialized treatment information </w:t>
      </w:r>
      <w:r w:rsidR="00A40229">
        <w:t xml:space="preserve">with entities. Further triage information can be found at the </w:t>
      </w:r>
      <w:hyperlink r:id="rId16" w:history="1">
        <w:r w:rsidR="00A40229" w:rsidRPr="00A40229">
          <w:rPr>
            <w:rStyle w:val="Hyperlink"/>
          </w:rPr>
          <w:t>Radiation Treatment Injury Network.</w:t>
        </w:r>
      </w:hyperlink>
    </w:p>
    <w:p w14:paraId="6B9F5C54" w14:textId="15071ED3" w:rsidR="00BC34CE" w:rsidRDefault="00BC34CE" w:rsidP="007251BC">
      <w:pPr>
        <w:contextualSpacing/>
      </w:pPr>
    </w:p>
    <w:p w14:paraId="3ABFF543" w14:textId="3B08C437" w:rsidR="00BC34CE" w:rsidRDefault="00BC34CE" w:rsidP="007251BC">
      <w:pPr>
        <w:contextualSpacing/>
        <w:rPr>
          <w:u w:val="single"/>
        </w:rPr>
      </w:pPr>
      <w:r w:rsidRPr="00BC34CE">
        <w:rPr>
          <w:u w:val="single"/>
        </w:rPr>
        <w:t>Treatment</w:t>
      </w:r>
    </w:p>
    <w:p w14:paraId="1E14386E" w14:textId="77777777" w:rsidR="00BC34CE" w:rsidRDefault="00BC34CE" w:rsidP="007251BC">
      <w:pPr>
        <w:contextualSpacing/>
      </w:pPr>
    </w:p>
    <w:p w14:paraId="168BC457" w14:textId="729132F0" w:rsidR="005427D2" w:rsidRDefault="005427D2" w:rsidP="007251BC">
      <w:pPr>
        <w:contextualSpacing/>
      </w:pPr>
      <w:r w:rsidRPr="005427D2">
        <w:t xml:space="preserve">Resource scarcity after a radiological incident will be both location and time dependent. Because resource availability declines after the event, the operative standard of care may transition from conventional to contingency to crisis. A clinical </w:t>
      </w:r>
      <w:r>
        <w:t xml:space="preserve">triage tool using the Scarce Resource Project guidelines is available on </w:t>
      </w:r>
      <w:hyperlink r:id="rId17" w:history="1">
        <w:r w:rsidRPr="005427D2">
          <w:rPr>
            <w:rStyle w:val="Hyperlink"/>
          </w:rPr>
          <w:t>REMM</w:t>
        </w:r>
      </w:hyperlink>
      <w:r>
        <w:t xml:space="preserve"> and in the Mobile REMM app. Radiation dose, mechanical injury, burn severity, and prevailing resources adequacy are parameters in the tool.</w:t>
      </w:r>
    </w:p>
    <w:p w14:paraId="323B3DCC" w14:textId="77777777" w:rsidR="005427D2" w:rsidRDefault="005427D2" w:rsidP="00BC34CE">
      <w:pPr>
        <w:contextualSpacing/>
        <w:rPr>
          <w:u w:val="single"/>
        </w:rPr>
      </w:pPr>
    </w:p>
    <w:p w14:paraId="09906255" w14:textId="6A71FE72" w:rsidR="00BC34CE" w:rsidRDefault="00BC34CE" w:rsidP="00BC34CE">
      <w:pPr>
        <w:contextualSpacing/>
        <w:rPr>
          <w:u w:val="single"/>
        </w:rPr>
      </w:pPr>
      <w:r>
        <w:rPr>
          <w:u w:val="single"/>
        </w:rPr>
        <w:t>Safety and Control Measures</w:t>
      </w:r>
    </w:p>
    <w:p w14:paraId="03190A36" w14:textId="77777777" w:rsidR="00BC34CE" w:rsidRDefault="00BC34CE" w:rsidP="00BC34CE">
      <w:pPr>
        <w:contextualSpacing/>
        <w:rPr>
          <w:u w:val="single"/>
        </w:rPr>
      </w:pPr>
    </w:p>
    <w:p w14:paraId="18D32287" w14:textId="3E04AEF4" w:rsidR="00BC34CE" w:rsidRPr="005872F6" w:rsidRDefault="005872F6" w:rsidP="007251BC">
      <w:pPr>
        <w:contextualSpacing/>
      </w:pPr>
      <w:r>
        <w:t xml:space="preserve">The on-scene incident commander and local jurisdictions maintain the ultimate control for safety and control measure in response to a radiological emergency incident. The </w:t>
      </w:r>
      <w:r w:rsidR="008F4363">
        <w:t>BGHCC</w:t>
      </w:r>
      <w:r>
        <w:t xml:space="preserve"> will consult the KDPH Radiation Health Branch to as</w:t>
      </w:r>
      <w:r w:rsidRPr="005872F6">
        <w:t xml:space="preserve">sist jurisdictions, when indicated and requested, to provide radiological monitoring, assessment and protective action recommendations to reduce or avoid exposure to sources of radiation. Furthermore numerous federal agencies may conduct radiological monitoring and </w:t>
      </w:r>
      <w:r w:rsidRPr="005872F6">
        <w:lastRenderedPageBreak/>
        <w:t>assessment to determine the level and extent of contamination and may provide protective action recommendations from other federal agency responder</w:t>
      </w:r>
      <w:r>
        <w:t>s such as DOE, NRC, EPA and CDC.</w:t>
      </w:r>
    </w:p>
    <w:p w14:paraId="5DE4061B" w14:textId="77777777" w:rsidR="00BC34CE" w:rsidRDefault="00BC34CE" w:rsidP="007251BC">
      <w:pPr>
        <w:contextualSpacing/>
        <w:rPr>
          <w:u w:val="single"/>
        </w:rPr>
      </w:pPr>
    </w:p>
    <w:p w14:paraId="5098D913" w14:textId="14F56025" w:rsidR="00141324" w:rsidRDefault="009B69C0" w:rsidP="007251BC">
      <w:pPr>
        <w:contextualSpacing/>
        <w:rPr>
          <w:u w:val="single"/>
        </w:rPr>
      </w:pPr>
      <w:r>
        <w:rPr>
          <w:u w:val="single"/>
        </w:rPr>
        <w:t>Patient Management and Transport</w:t>
      </w:r>
    </w:p>
    <w:p w14:paraId="12CC8499" w14:textId="77777777" w:rsidR="00141324" w:rsidRDefault="00141324" w:rsidP="007251BC">
      <w:pPr>
        <w:contextualSpacing/>
        <w:rPr>
          <w:u w:val="single"/>
        </w:rPr>
      </w:pPr>
    </w:p>
    <w:p w14:paraId="4B079B20" w14:textId="68384C7C" w:rsidR="00211911" w:rsidRDefault="00211911" w:rsidP="00211911">
      <w:pPr>
        <w:contextualSpacing/>
      </w:pPr>
      <w:r>
        <w:t xml:space="preserve">A significant limiting factor in a </w:t>
      </w:r>
      <w:r w:rsidR="000C583F">
        <w:t>REI</w:t>
      </w:r>
      <w:r>
        <w:t xml:space="preserve"> response may be the availability of medical transport, air and ground. </w:t>
      </w:r>
      <w:r w:rsidR="00336A4D">
        <w:t xml:space="preserve"> </w:t>
      </w:r>
      <w:r>
        <w:t xml:space="preserve">EMS support and coordination is essential to the logistical goals of this effort.  </w:t>
      </w:r>
      <w:r w:rsidR="00336A4D">
        <w:t xml:space="preserve">A regional approach to </w:t>
      </w:r>
      <w:r w:rsidR="000C583F">
        <w:t>REI</w:t>
      </w:r>
      <w:r w:rsidR="00336A4D">
        <w:t xml:space="preserve"> evacuation and transport planning is crucial.  This planning should include inter-facility transports that may be of significant distances depending on available resources and weather that may limit air asset availability.  </w:t>
      </w:r>
      <w:r>
        <w:t xml:space="preserve">The goal is to expedite safe, efficient and appropriate transfer of all </w:t>
      </w:r>
      <w:r w:rsidR="000C583F">
        <w:t>REI</w:t>
      </w:r>
      <w:r>
        <w:t xml:space="preserve"> patients</w:t>
      </w:r>
      <w:r w:rsidR="00336A4D">
        <w:t xml:space="preserve">.  </w:t>
      </w:r>
    </w:p>
    <w:p w14:paraId="7DD707A4" w14:textId="77777777" w:rsidR="00211911" w:rsidRDefault="00211911" w:rsidP="00211911">
      <w:pPr>
        <w:contextualSpacing/>
        <w:rPr>
          <w:u w:val="single"/>
        </w:rPr>
      </w:pPr>
    </w:p>
    <w:p w14:paraId="3D4D29CC" w14:textId="4B16932A" w:rsidR="00141324" w:rsidRDefault="00141324" w:rsidP="00141324">
      <w:pPr>
        <w:contextualSpacing/>
      </w:pPr>
      <w:r>
        <w:t xml:space="preserve">Medical evacuation is primarily a local responsibility. However, if casualties, patients, or residents require transport outside of the impacted jurisdiction, assistance should be requested through the </w:t>
      </w:r>
      <w:r w:rsidR="008F4363">
        <w:t>BGHCC</w:t>
      </w:r>
      <w:r>
        <w:t xml:space="preserve"> Coordination Center or county EOC to KDPH and KBEMS.  </w:t>
      </w:r>
    </w:p>
    <w:p w14:paraId="54493D77" w14:textId="77777777" w:rsidR="00211911" w:rsidRDefault="00211911" w:rsidP="00211911">
      <w:pPr>
        <w:pStyle w:val="ListParagraph"/>
        <w:contextualSpacing/>
      </w:pPr>
    </w:p>
    <w:p w14:paraId="18C7ED94" w14:textId="39CA264A" w:rsidR="00141324" w:rsidRDefault="00141324" w:rsidP="00715002">
      <w:pPr>
        <w:pStyle w:val="ListParagraph"/>
        <w:numPr>
          <w:ilvl w:val="0"/>
          <w:numId w:val="12"/>
        </w:numPr>
        <w:contextualSpacing/>
      </w:pPr>
      <w:r>
        <w:t>KDPH and KBEMS will coordinate with KYEM (ESF #5 – Emergency Management) and Kentucky Transportation Cabinet (ESF #1- Transportation) to determine the methods and routes to transport B</w:t>
      </w:r>
      <w:r w:rsidR="000C583F">
        <w:t>REI</w:t>
      </w:r>
      <w:r>
        <w:t xml:space="preserve"> patients to the nearest appropriate treatment facilities;</w:t>
      </w:r>
    </w:p>
    <w:p w14:paraId="48F1F718" w14:textId="77777777" w:rsidR="00141324" w:rsidRDefault="00141324" w:rsidP="00141324">
      <w:pPr>
        <w:contextualSpacing/>
      </w:pPr>
    </w:p>
    <w:p w14:paraId="05A133A1" w14:textId="79320603" w:rsidR="00141324" w:rsidRPr="00141324" w:rsidRDefault="00141324" w:rsidP="00715002">
      <w:pPr>
        <w:pStyle w:val="ListParagraph"/>
        <w:numPr>
          <w:ilvl w:val="0"/>
          <w:numId w:val="12"/>
        </w:numPr>
        <w:contextualSpacing/>
      </w:pPr>
      <w:r>
        <w:t>KBEMS and KDPH will coordinate with local agencies when requested, for the transportation of evacuated B</w:t>
      </w:r>
      <w:r w:rsidR="000C583F">
        <w:t>REI</w:t>
      </w:r>
      <w:r>
        <w:t xml:space="preserve"> inpatients to decompress facilities.</w:t>
      </w:r>
    </w:p>
    <w:p w14:paraId="14466E26" w14:textId="77777777" w:rsidR="00E90252" w:rsidRDefault="00E90252" w:rsidP="007251BC">
      <w:pPr>
        <w:contextualSpacing/>
        <w:rPr>
          <w:u w:val="single"/>
        </w:rPr>
      </w:pPr>
    </w:p>
    <w:p w14:paraId="6CFC664B" w14:textId="77777777" w:rsidR="00340D15" w:rsidRDefault="00E90252" w:rsidP="007251BC">
      <w:pPr>
        <w:contextualSpacing/>
        <w:rPr>
          <w:u w:val="single"/>
        </w:rPr>
      </w:pPr>
      <w:r>
        <w:rPr>
          <w:u w:val="single"/>
        </w:rPr>
        <w:t>Patient Tracking</w:t>
      </w:r>
    </w:p>
    <w:p w14:paraId="29ED37D2" w14:textId="77777777" w:rsidR="00340D15" w:rsidRDefault="00340D15" w:rsidP="007251BC">
      <w:pPr>
        <w:contextualSpacing/>
        <w:rPr>
          <w:u w:val="single"/>
        </w:rPr>
      </w:pPr>
    </w:p>
    <w:p w14:paraId="0C832E69" w14:textId="7E8DCE51" w:rsidR="002C5333" w:rsidRDefault="002C5333" w:rsidP="002C5333">
      <w:pPr>
        <w:contextualSpacing/>
      </w:pPr>
      <w:r>
        <w:t xml:space="preserve">EMS, </w:t>
      </w:r>
      <w:r w:rsidRPr="002C5333">
        <w:t>hospitals</w:t>
      </w:r>
      <w:r>
        <w:t xml:space="preserve"> and all other agencies involved in the movement of victims from a </w:t>
      </w:r>
      <w:r w:rsidR="000C583F">
        <w:t>REI</w:t>
      </w:r>
      <w:r w:rsidRPr="002C5333">
        <w:t xml:space="preserve"> will use </w:t>
      </w:r>
      <w:r>
        <w:t xml:space="preserve">a </w:t>
      </w:r>
      <w:r w:rsidRPr="002C5333">
        <w:t xml:space="preserve">patient tracking systems. This may include electronic, web-based, or paper-based patient tracking systems and processes. Regardless of the system used, </w:t>
      </w:r>
      <w:r>
        <w:t>all</w:t>
      </w:r>
      <w:r w:rsidRPr="002C5333">
        <w:t xml:space="preserve"> agencies </w:t>
      </w:r>
      <w:r>
        <w:t xml:space="preserve">involved </w:t>
      </w:r>
      <w:r w:rsidRPr="002C5333">
        <w:t xml:space="preserve">must have the capability </w:t>
      </w:r>
      <w:r>
        <w:t>to account for all victims they have moved.</w:t>
      </w:r>
    </w:p>
    <w:p w14:paraId="1F9831B0" w14:textId="77777777" w:rsidR="002C5333" w:rsidRPr="002C5333" w:rsidRDefault="002C5333" w:rsidP="002C5333">
      <w:pPr>
        <w:contextualSpacing/>
      </w:pPr>
    </w:p>
    <w:p w14:paraId="2CB6E19D" w14:textId="14F16AB0" w:rsidR="0066749B" w:rsidRDefault="002C5333" w:rsidP="002C5333">
      <w:pPr>
        <w:contextualSpacing/>
      </w:pPr>
      <w:r w:rsidRPr="002C5333">
        <w:t xml:space="preserve">At the state level, KDPH has made the ReadyOp Patient Tracking available for all EMS agencies and hospitals to use at no cost. </w:t>
      </w:r>
      <w:r>
        <w:t xml:space="preserve"> </w:t>
      </w:r>
      <w:r w:rsidR="008F4363">
        <w:t>BGHCC</w:t>
      </w:r>
      <w:r>
        <w:t xml:space="preserve">’s, </w:t>
      </w:r>
      <w:r w:rsidRPr="002C5333">
        <w:t xml:space="preserve">KDPH, KBEMS, and KYEM will access this system to monitor patient tracking activities during a </w:t>
      </w:r>
      <w:r w:rsidR="000C583F">
        <w:t>REI</w:t>
      </w:r>
      <w:r w:rsidRPr="002C5333">
        <w:t>.</w:t>
      </w:r>
    </w:p>
    <w:p w14:paraId="7EFA121B" w14:textId="77777777" w:rsidR="0066749B" w:rsidRDefault="0066749B" w:rsidP="002C5333">
      <w:pPr>
        <w:contextualSpacing/>
      </w:pPr>
    </w:p>
    <w:p w14:paraId="5A95A05A" w14:textId="77777777" w:rsidR="0066749B" w:rsidRDefault="0066749B" w:rsidP="002C5333">
      <w:pPr>
        <w:contextualSpacing/>
        <w:rPr>
          <w:u w:val="single"/>
        </w:rPr>
      </w:pPr>
      <w:r>
        <w:rPr>
          <w:u w:val="single"/>
        </w:rPr>
        <w:t>Family Reunification</w:t>
      </w:r>
    </w:p>
    <w:p w14:paraId="393570FE" w14:textId="77777777" w:rsidR="0066749B" w:rsidRDefault="0066749B" w:rsidP="002C5333">
      <w:pPr>
        <w:contextualSpacing/>
        <w:rPr>
          <w:u w:val="single"/>
        </w:rPr>
      </w:pPr>
    </w:p>
    <w:p w14:paraId="523C8103" w14:textId="170B6137" w:rsidR="00340D15" w:rsidRDefault="0066749B" w:rsidP="0066749B">
      <w:pPr>
        <w:contextualSpacing/>
      </w:pPr>
      <w:r>
        <w:t xml:space="preserve">The process of reuniting family members with those who went missing during a </w:t>
      </w:r>
      <w:r w:rsidR="000C583F">
        <w:t>REI</w:t>
      </w:r>
      <w:r>
        <w:t xml:space="preserve"> is the responsibility of local emergency management and first responders.  The use of patient tracking as described </w:t>
      </w:r>
      <w:r w:rsidR="004E3F61">
        <w:t>above i</w:t>
      </w:r>
      <w:r>
        <w:t xml:space="preserve">s </w:t>
      </w:r>
      <w:r w:rsidR="00855856">
        <w:t>there for</w:t>
      </w:r>
      <w:r>
        <w:t xml:space="preserve"> crucial to family reunification and notification.  </w:t>
      </w:r>
      <w:r w:rsidR="004E3F61">
        <w:t>EMS and hospitals</w:t>
      </w:r>
      <w:r>
        <w:t xml:space="preserve"> may be asked to provide special assistance to law enforcement, mass care authorities, the Red Cross or others to facilitate reunification.  Hospitals can serve as a natural reunification site, since family members and friends are likely to check facilities for individuals who have gone missing.  Setting up a reception site within or nearby the facility can be helpful in connecting patients with loved ones. </w:t>
      </w:r>
    </w:p>
    <w:p w14:paraId="762E2787" w14:textId="77777777" w:rsidR="0066749B" w:rsidRDefault="0066749B" w:rsidP="0066749B">
      <w:pPr>
        <w:contextualSpacing/>
      </w:pPr>
    </w:p>
    <w:p w14:paraId="63AF6545" w14:textId="1F5A32A8" w:rsidR="00C921CE" w:rsidRDefault="00C921CE" w:rsidP="00715002">
      <w:pPr>
        <w:pStyle w:val="ListParagraph"/>
        <w:numPr>
          <w:ilvl w:val="0"/>
          <w:numId w:val="13"/>
        </w:numPr>
        <w:contextualSpacing/>
      </w:pPr>
      <w:r>
        <w:t xml:space="preserve">Upon request from a local hospital or jurisdiction, the </w:t>
      </w:r>
      <w:r w:rsidR="008F4363">
        <w:t>BGHCC</w:t>
      </w:r>
      <w:r>
        <w:t xml:space="preserve"> will work with the local EMA to request activation of the juris</w:t>
      </w:r>
      <w:r w:rsidR="00EE5214">
        <w:t>diction’s Family Reunification P</w:t>
      </w:r>
      <w:r>
        <w:t>lan.</w:t>
      </w:r>
      <w:r w:rsidR="00EE5214">
        <w:t xml:space="preserve"> </w:t>
      </w:r>
      <w:r>
        <w:t xml:space="preserve"> The </w:t>
      </w:r>
      <w:r w:rsidR="008F4363">
        <w:t>BGHCC</w:t>
      </w:r>
      <w:r>
        <w:t xml:space="preserve"> will assist ESF #6 and/or the local chapter of the American Red Cross to support reunification services;</w:t>
      </w:r>
    </w:p>
    <w:p w14:paraId="5ACCF263" w14:textId="77777777" w:rsidR="00C921CE" w:rsidRDefault="00C921CE" w:rsidP="00C921CE">
      <w:pPr>
        <w:pStyle w:val="ListParagraph"/>
        <w:contextualSpacing/>
      </w:pPr>
    </w:p>
    <w:p w14:paraId="037BB681" w14:textId="11C8C12A" w:rsidR="00C921CE" w:rsidRDefault="00C921CE" w:rsidP="00715002">
      <w:pPr>
        <w:pStyle w:val="ListParagraph"/>
        <w:numPr>
          <w:ilvl w:val="0"/>
          <w:numId w:val="13"/>
        </w:numPr>
        <w:contextualSpacing/>
      </w:pPr>
      <w:r>
        <w:t xml:space="preserve">The request for State, Federal and VOAD reunification partners/resources will be coordinated jointly </w:t>
      </w:r>
      <w:r w:rsidRPr="00DF7BB3">
        <w:t>through KCCR</w:t>
      </w:r>
      <w:r w:rsidR="00AD3CB3" w:rsidRPr="00DF7BB3">
        <w:t>T</w:t>
      </w:r>
      <w:r w:rsidRPr="00DF7BB3">
        <w:t>,</w:t>
      </w:r>
      <w:r>
        <w:t xml:space="preserve"> KDPH and KYEM in cooperation with the impacted jurisdictions.</w:t>
      </w:r>
    </w:p>
    <w:p w14:paraId="23EDE886" w14:textId="148DA3FB" w:rsidR="00A63817" w:rsidRDefault="00A63817" w:rsidP="0066749B">
      <w:pPr>
        <w:contextualSpacing/>
        <w:rPr>
          <w:u w:val="single"/>
        </w:rPr>
      </w:pPr>
    </w:p>
    <w:p w14:paraId="78FE12DA" w14:textId="77777777" w:rsidR="00B932B6" w:rsidRDefault="00B932B6" w:rsidP="0066749B">
      <w:pPr>
        <w:contextualSpacing/>
        <w:rPr>
          <w:u w:val="single"/>
        </w:rPr>
      </w:pPr>
      <w:r>
        <w:rPr>
          <w:u w:val="single"/>
        </w:rPr>
        <w:t>Fatality Management</w:t>
      </w:r>
    </w:p>
    <w:p w14:paraId="46261B8C" w14:textId="77777777" w:rsidR="00B932B6" w:rsidRDefault="00B932B6" w:rsidP="0066749B">
      <w:pPr>
        <w:contextualSpacing/>
        <w:rPr>
          <w:u w:val="single"/>
        </w:rPr>
      </w:pPr>
    </w:p>
    <w:p w14:paraId="5A2D5EE2" w14:textId="19AA313B" w:rsidR="00363320" w:rsidRDefault="009B69C0" w:rsidP="00363320">
      <w:pPr>
        <w:pStyle w:val="ListParagraph"/>
        <w:spacing w:line="276" w:lineRule="auto"/>
        <w:ind w:left="0"/>
      </w:pPr>
      <w:r>
        <w:t>The presence of radioactive contamination complicates the fatality management effort.</w:t>
      </w:r>
      <w:r w:rsidRPr="009B69C0">
        <w:t xml:space="preserve"> </w:t>
      </w:r>
      <w:r>
        <w:t>No specific laws regulate the treatment of radioactively contaminated decedents, only best practices from within the mortuary response planning and radiation protection communities. Medical examiners, coroners, funeral directors, and radiation protection professionals will have to devise working procedures that best match their capabilities.</w:t>
      </w:r>
      <w:r w:rsidR="00363320">
        <w:t xml:space="preserve"> The </w:t>
      </w:r>
      <w:r w:rsidR="008F4363">
        <w:t>BGHCC</w:t>
      </w:r>
      <w:r w:rsidR="00363320">
        <w:t xml:space="preserve"> will work with local coroners and through the ESF #8 SHOC who will work through the Kentucky Coroner’s Association and the Kentucky Office of State Medical Examiner support fatally management operations.  More information can be found </w:t>
      </w:r>
      <w:r w:rsidR="00855856">
        <w:t>-</w:t>
      </w:r>
      <w:hyperlink r:id="rId18" w:history="1"/>
      <w:r w:rsidR="00363320">
        <w:t xml:space="preserve"> </w:t>
      </w:r>
      <w:hyperlink r:id="rId19" w:history="1">
        <w:r w:rsidR="00363320" w:rsidRPr="00363320">
          <w:rPr>
            <w:rStyle w:val="Hyperlink"/>
          </w:rPr>
          <w:t>Guidelines for Handling Decedents Contaminated with Radioactive Materials</w:t>
        </w:r>
      </w:hyperlink>
    </w:p>
    <w:p w14:paraId="42552261" w14:textId="197A27B7" w:rsidR="009B69C0" w:rsidRDefault="009B69C0" w:rsidP="00B932B6">
      <w:pPr>
        <w:contextualSpacing/>
      </w:pPr>
    </w:p>
    <w:p w14:paraId="7EE3D4E9" w14:textId="157E6A15" w:rsidR="00BC34CE" w:rsidRDefault="00BC34CE" w:rsidP="00BC34CE">
      <w:pPr>
        <w:contextualSpacing/>
        <w:rPr>
          <w:u w:val="single"/>
        </w:rPr>
      </w:pPr>
      <w:r>
        <w:rPr>
          <w:u w:val="single"/>
        </w:rPr>
        <w:t>Surveillance and Population Monitoring</w:t>
      </w:r>
    </w:p>
    <w:p w14:paraId="40084273" w14:textId="7FD95C7C" w:rsidR="00DA06B0" w:rsidRDefault="008C33AA" w:rsidP="00363320">
      <w:pPr>
        <w:pStyle w:val="ListParagraph"/>
        <w:spacing w:before="120" w:after="120"/>
        <w:ind w:left="0"/>
        <w:rPr>
          <w:rFonts w:asciiTheme="minorHAnsi" w:hAnsiTheme="minorHAnsi" w:cstheme="minorHAnsi"/>
          <w:spacing w:val="-1"/>
          <w:szCs w:val="24"/>
        </w:rPr>
      </w:pPr>
      <w:r>
        <w:t xml:space="preserve">The KDPH Division of Epidemiology is the ESF #8 lead for population monitoring and surveillance after a radiation incident. The </w:t>
      </w:r>
      <w:r w:rsidR="008F4363">
        <w:t>BGHCC</w:t>
      </w:r>
      <w:r>
        <w:t xml:space="preserve"> will support the coordination of population monitoring and a</w:t>
      </w:r>
      <w:r>
        <w:rPr>
          <w:rFonts w:asciiTheme="minorHAnsi" w:hAnsiTheme="minorHAnsi" w:cstheme="minorHAnsi"/>
          <w:spacing w:val="-1"/>
          <w:szCs w:val="24"/>
        </w:rPr>
        <w:t>ssist KDPH,  healthcare entities,</w:t>
      </w:r>
      <w:r w:rsidRPr="0072547F">
        <w:rPr>
          <w:rFonts w:asciiTheme="minorHAnsi" w:hAnsiTheme="minorHAnsi" w:cstheme="minorHAnsi"/>
          <w:spacing w:val="-1"/>
          <w:szCs w:val="24"/>
        </w:rPr>
        <w:t xml:space="preserve"> local health departments and Federal partners in establishing a registry of potentially exposed individuals, performing dose reconstruction, and </w:t>
      </w:r>
      <w:r>
        <w:rPr>
          <w:rFonts w:asciiTheme="minorHAnsi" w:hAnsiTheme="minorHAnsi" w:cstheme="minorHAnsi"/>
          <w:spacing w:val="-1"/>
          <w:szCs w:val="24"/>
        </w:rPr>
        <w:t>support</w:t>
      </w:r>
      <w:r w:rsidRPr="0072547F">
        <w:rPr>
          <w:rFonts w:asciiTheme="minorHAnsi" w:hAnsiTheme="minorHAnsi" w:cstheme="minorHAnsi"/>
          <w:spacing w:val="-1"/>
          <w:szCs w:val="24"/>
        </w:rPr>
        <w:t xml:space="preserve"> long-term monitoring of this population for potential long-term</w:t>
      </w:r>
      <w:r w:rsidR="00DA06B0">
        <w:rPr>
          <w:rFonts w:asciiTheme="minorHAnsi" w:hAnsiTheme="minorHAnsi" w:cstheme="minorHAnsi"/>
          <w:spacing w:val="-1"/>
          <w:szCs w:val="24"/>
        </w:rPr>
        <w:t xml:space="preserve"> health effects.</w:t>
      </w:r>
    </w:p>
    <w:p w14:paraId="75ABEB2A" w14:textId="77777777" w:rsidR="00855856" w:rsidRDefault="00855856" w:rsidP="00BC34CE">
      <w:pPr>
        <w:contextualSpacing/>
        <w:rPr>
          <w:u w:val="single"/>
        </w:rPr>
      </w:pPr>
    </w:p>
    <w:p w14:paraId="7C12C9E4" w14:textId="6DC690BF" w:rsidR="00BC34CE" w:rsidRDefault="00BC34CE" w:rsidP="00BC34CE">
      <w:pPr>
        <w:contextualSpacing/>
        <w:rPr>
          <w:u w:val="single"/>
        </w:rPr>
      </w:pPr>
      <w:r>
        <w:rPr>
          <w:u w:val="single"/>
        </w:rPr>
        <w:t>Situational Awareness</w:t>
      </w:r>
    </w:p>
    <w:p w14:paraId="5252708D" w14:textId="25E6731E" w:rsidR="00BC34CE" w:rsidRPr="00DA06B0" w:rsidRDefault="008C33AA" w:rsidP="00DA06B0">
      <w:pPr>
        <w:pStyle w:val="ListParagraph"/>
        <w:autoSpaceDE w:val="0"/>
        <w:autoSpaceDN w:val="0"/>
        <w:adjustRightInd w:val="0"/>
        <w:spacing w:before="120" w:after="120"/>
        <w:ind w:left="0"/>
        <w:rPr>
          <w:color w:val="000000"/>
        </w:rPr>
      </w:pPr>
      <w:r w:rsidRPr="00DA06B0">
        <w:t xml:space="preserve">The </w:t>
      </w:r>
      <w:r w:rsidR="008F4363">
        <w:t>BGHCC</w:t>
      </w:r>
      <w:r w:rsidRPr="00DA06B0">
        <w:t xml:space="preserve"> will operate a defined incident command structure and </w:t>
      </w:r>
      <w:r w:rsidR="00DA06B0" w:rsidRPr="00F163B8">
        <w:rPr>
          <w:color w:val="000000"/>
        </w:rPr>
        <w:t xml:space="preserve">coordinate public health and medical support </w:t>
      </w:r>
      <w:r w:rsidR="00DA06B0">
        <w:rPr>
          <w:color w:val="000000"/>
        </w:rPr>
        <w:t>through the KDPH SHOC and SEOC when applicable</w:t>
      </w:r>
      <w:r w:rsidRPr="00DF7BB3">
        <w:rPr>
          <w:color w:val="FF0000"/>
        </w:rPr>
        <w:t>.</w:t>
      </w:r>
      <w:r w:rsidR="00DA06B0" w:rsidRPr="00DA06B0">
        <w:rPr>
          <w:color w:val="000000"/>
        </w:rPr>
        <w:t xml:space="preserve"> </w:t>
      </w:r>
      <w:r w:rsidR="00DA06B0" w:rsidRPr="00F163B8">
        <w:rPr>
          <w:color w:val="000000"/>
        </w:rPr>
        <w:t xml:space="preserve">Each agency listed in this plan shall continue to share information and maintain situational awareness of activities through communication and information sharing with the applicable agencies </w:t>
      </w:r>
      <w:r w:rsidR="00DA06B0">
        <w:rPr>
          <w:color w:val="000000"/>
        </w:rPr>
        <w:t xml:space="preserve">and personnel. </w:t>
      </w:r>
      <w:r w:rsidR="00DA06B0" w:rsidRPr="00F163B8">
        <w:rPr>
          <w:color w:val="000000"/>
        </w:rPr>
        <w:t xml:space="preserve">Information </w:t>
      </w:r>
      <w:r w:rsidR="00DA06B0">
        <w:rPr>
          <w:color w:val="000000"/>
        </w:rPr>
        <w:t>will</w:t>
      </w:r>
      <w:r w:rsidR="00DA06B0" w:rsidRPr="00F163B8">
        <w:rPr>
          <w:color w:val="000000"/>
        </w:rPr>
        <w:t xml:space="preserve"> be collected and disseminated through meetings and/or the use of available communication systems and incident management software systems</w:t>
      </w:r>
      <w:r w:rsidR="00DA06B0">
        <w:rPr>
          <w:color w:val="000000"/>
        </w:rPr>
        <w:t>.</w:t>
      </w:r>
      <w:r w:rsidR="00DA06B0" w:rsidRPr="00F163B8">
        <w:rPr>
          <w:i/>
          <w:iCs/>
          <w:color w:val="FF0000"/>
        </w:rPr>
        <w:t xml:space="preserve"> </w:t>
      </w:r>
      <w:r w:rsidR="002D10B7" w:rsidRPr="001A76FC">
        <w:rPr>
          <w:color w:val="000000"/>
        </w:rPr>
        <w:t>Requests for resources (personnel, equipment, and supplies) can be requested through mutual aid from local jurisdictions and/or from the state through the SHOC or stat</w:t>
      </w:r>
      <w:r w:rsidR="002D10B7">
        <w:rPr>
          <w:color w:val="000000"/>
        </w:rPr>
        <w:t xml:space="preserve">e’s EOC. </w:t>
      </w:r>
      <w:r w:rsidR="002D10B7" w:rsidRPr="001A76FC">
        <w:rPr>
          <w:color w:val="000000"/>
        </w:rPr>
        <w:t>Requests for resources (personnel, equipment, and supplies) can be requested through mutual aid from local jurisdictions and/or from the state through the SHOC or stat</w:t>
      </w:r>
      <w:r w:rsidR="002D10B7">
        <w:rPr>
          <w:color w:val="000000"/>
        </w:rPr>
        <w:t>e’s EOC.</w:t>
      </w:r>
    </w:p>
    <w:p w14:paraId="7F1B70A6" w14:textId="21D34228" w:rsidR="006E31F6" w:rsidRDefault="006E31F6" w:rsidP="007251BC">
      <w:pPr>
        <w:contextualSpacing/>
      </w:pPr>
    </w:p>
    <w:p w14:paraId="6479607C" w14:textId="77777777" w:rsidR="006E31F6" w:rsidRDefault="006E31F6" w:rsidP="006E31F6">
      <w:pPr>
        <w:contextualSpacing/>
        <w:rPr>
          <w:u w:val="single"/>
        </w:rPr>
      </w:pPr>
      <w:r>
        <w:rPr>
          <w:u w:val="single"/>
        </w:rPr>
        <w:t>Behavioral Health</w:t>
      </w:r>
    </w:p>
    <w:p w14:paraId="7ACE2C1C" w14:textId="32696959" w:rsidR="008C33AA" w:rsidRPr="008C33AA" w:rsidRDefault="008C33AA" w:rsidP="008C33AA">
      <w:pPr>
        <w:pStyle w:val="ListParagraph"/>
        <w:spacing w:before="120" w:after="120"/>
        <w:ind w:left="0"/>
        <w:rPr>
          <w:rFonts w:asciiTheme="minorHAnsi" w:hAnsiTheme="minorHAnsi" w:cstheme="minorHAnsi"/>
          <w:spacing w:val="-1"/>
          <w:szCs w:val="24"/>
        </w:rPr>
      </w:pPr>
      <w:r>
        <w:t xml:space="preserve">The Cabinet for Health and Family Services’ Department for Behavioral Health Developmental and Intellectual Disabilities (BHDID) is the ESF #8 lead for the provision and coordination of behavioral health services. </w:t>
      </w:r>
      <w:r w:rsidRPr="008C33AA">
        <w:t xml:space="preserve">The </w:t>
      </w:r>
      <w:r w:rsidR="008F4363">
        <w:t>BGHCC</w:t>
      </w:r>
      <w:r w:rsidRPr="008C33AA">
        <w:t xml:space="preserve"> will support KDPH, KCCRT and other behavioral health partners in supporting the coordination of </w:t>
      </w:r>
      <w:r w:rsidRPr="008C33AA">
        <w:rPr>
          <w:rFonts w:asciiTheme="minorHAnsi" w:hAnsiTheme="minorHAnsi" w:cstheme="minorHAnsi"/>
          <w:spacing w:val="-1"/>
          <w:szCs w:val="24"/>
        </w:rPr>
        <w:t xml:space="preserve">behavioral health services to </w:t>
      </w:r>
      <w:r>
        <w:rPr>
          <w:rFonts w:asciiTheme="minorHAnsi" w:hAnsiTheme="minorHAnsi" w:cstheme="minorHAnsi"/>
          <w:spacing w:val="-1"/>
          <w:szCs w:val="24"/>
        </w:rPr>
        <w:t xml:space="preserve">the </w:t>
      </w:r>
      <w:r w:rsidRPr="008C33AA">
        <w:rPr>
          <w:rFonts w:asciiTheme="minorHAnsi" w:hAnsiTheme="minorHAnsi" w:cstheme="minorHAnsi"/>
          <w:spacing w:val="-1"/>
          <w:szCs w:val="24"/>
        </w:rPr>
        <w:t>affected area, healthcare workers, emergency responders, family members, and others suffering psychological trauma during and after an radiological incident.</w:t>
      </w:r>
    </w:p>
    <w:p w14:paraId="2B0F8623" w14:textId="4C86AA60" w:rsidR="006E31F6" w:rsidRDefault="006E31F6" w:rsidP="006E31F6">
      <w:pPr>
        <w:contextualSpacing/>
        <w:rPr>
          <w:u w:val="single"/>
        </w:rPr>
      </w:pPr>
    </w:p>
    <w:p w14:paraId="0D99C1B0" w14:textId="77777777" w:rsidR="006E31F6" w:rsidRDefault="006E31F6" w:rsidP="006E31F6">
      <w:pPr>
        <w:contextualSpacing/>
        <w:rPr>
          <w:u w:val="single"/>
        </w:rPr>
      </w:pPr>
      <w:r>
        <w:rPr>
          <w:u w:val="single"/>
        </w:rPr>
        <w:t>Pediatric Considerations</w:t>
      </w:r>
    </w:p>
    <w:p w14:paraId="409DBFDD" w14:textId="10A11CF8" w:rsidR="006E31F6" w:rsidRPr="00BC34CE" w:rsidRDefault="006E31F6" w:rsidP="007251BC">
      <w:pPr>
        <w:contextualSpacing/>
      </w:pPr>
      <w:r>
        <w:t xml:space="preserve">A good planning figure is to assume that a minimum of 25% of victims from any mass casualty incident will be children. It is critical that healthcare facilities have the education and resources necessary to assess and treat pediatric patients. The </w:t>
      </w:r>
      <w:r w:rsidR="008F4363">
        <w:t>BGHCC</w:t>
      </w:r>
      <w:r>
        <w:t xml:space="preserve"> will be available to assist in coordinating support from pediatric, burn, or other specialty hospitals.  Telemedicine support may be crucial for local hospitals to stabilize and begin treatment for pediatric patients.  Where telemedicine is not available, image sharing and provider-to-provider discussions can be used to assist in caring for a pediatric patient. </w:t>
      </w:r>
    </w:p>
    <w:p w14:paraId="3C967E9D" w14:textId="6A9871EE" w:rsidR="005F15CA" w:rsidRPr="005F15CA" w:rsidRDefault="00BC34CE" w:rsidP="005F15CA">
      <w:pPr>
        <w:contextualSpacing/>
        <w:rPr>
          <w:u w:val="single"/>
        </w:rPr>
      </w:pPr>
      <w:r>
        <w:rPr>
          <w:u w:val="single"/>
        </w:rPr>
        <w:lastRenderedPageBreak/>
        <w:t>Deactivation and Recovery</w:t>
      </w:r>
    </w:p>
    <w:p w14:paraId="22EE6670" w14:textId="0C4F563B" w:rsidR="006E31F6" w:rsidRDefault="005F15CA" w:rsidP="005F15CA">
      <w:pPr>
        <w:contextualSpacing/>
      </w:pPr>
      <w:r w:rsidRPr="005F15CA">
        <w:t xml:space="preserve">The </w:t>
      </w:r>
      <w:r w:rsidR="008F4363">
        <w:t>BGHCC</w:t>
      </w:r>
      <w:r w:rsidRPr="005F15CA">
        <w:t xml:space="preserve"> RRCC will remain activated during the recovery phase as required, but not necessarily during the recovery of equipment and supplies as this may be ongoing for an extended period of t</w:t>
      </w:r>
      <w:r>
        <w:t xml:space="preserve">ime.  </w:t>
      </w:r>
      <w:r w:rsidRPr="005F15CA">
        <w:t>KDPH and KYEM will coordinate with ESFs and other local and state agencies to determine when KDPH’s SHOC and the State EOC will</w:t>
      </w:r>
      <w:r>
        <w:t xml:space="preserve"> be deactivated, as applicable.  </w:t>
      </w:r>
      <w:r w:rsidRPr="005F15CA">
        <w:t xml:space="preserve">Prior to </w:t>
      </w:r>
      <w:r w:rsidR="008F4363">
        <w:t>BGHCC</w:t>
      </w:r>
      <w:r>
        <w:t xml:space="preserve"> RRCC </w:t>
      </w:r>
      <w:r w:rsidRPr="005F15CA">
        <w:t xml:space="preserve">deactivation, the </w:t>
      </w:r>
      <w:r w:rsidR="008F4363">
        <w:t>BGHCC</w:t>
      </w:r>
      <w:r w:rsidRPr="005F15CA">
        <w:t xml:space="preserve"> will develop and disseminate a Demobilization Plan. </w:t>
      </w:r>
      <w:r>
        <w:t xml:space="preserve"> </w:t>
      </w:r>
      <w:r w:rsidRPr="005F15CA">
        <w:t xml:space="preserve">Available </w:t>
      </w:r>
      <w:r w:rsidR="008F4363">
        <w:t>BGHCC</w:t>
      </w:r>
      <w:r w:rsidRPr="005F15CA">
        <w:t xml:space="preserve"> and state-recovered assets will be reconstituted and returned to service during this period.</w:t>
      </w:r>
    </w:p>
    <w:p w14:paraId="3EC9F8A4" w14:textId="77777777" w:rsidR="006E31F6" w:rsidRPr="006E31F6" w:rsidRDefault="006E31F6" w:rsidP="006E31F6">
      <w:pPr>
        <w:pStyle w:val="Subtitle"/>
        <w:rPr>
          <w:rFonts w:eastAsia="Times New Roman"/>
        </w:rPr>
      </w:pPr>
      <w:r w:rsidRPr="006E31F6">
        <w:rPr>
          <w:rFonts w:eastAsia="Times New Roman"/>
        </w:rPr>
        <w:t>Document Control</w:t>
      </w:r>
    </w:p>
    <w:p w14:paraId="7913A994" w14:textId="5450FB69" w:rsidR="005F15CA" w:rsidRPr="006E31F6" w:rsidRDefault="006E31F6" w:rsidP="006E31F6">
      <w:pPr>
        <w:contextualSpacing/>
      </w:pPr>
      <w:r w:rsidRPr="006E31F6">
        <w:t xml:space="preserve">The original, signed master copy of the </w:t>
      </w:r>
      <w:r w:rsidR="008F4363">
        <w:t>BGHCC</w:t>
      </w:r>
      <w:r w:rsidRPr="006E31F6">
        <w:t xml:space="preserve"> Radiation Emergency Surge Annex will be maintained in the office of the </w:t>
      </w:r>
      <w:r w:rsidR="008F4363">
        <w:t>BGHCC</w:t>
      </w:r>
      <w:r w:rsidRPr="006E31F6">
        <w:t xml:space="preserve"> RRC.  The </w:t>
      </w:r>
      <w:r w:rsidR="008F4363">
        <w:t>BGHCC</w:t>
      </w:r>
      <w:r w:rsidRPr="006E31F6">
        <w:t xml:space="preserve"> Response Plan and all associated annexes will also be made available to all appropriate agencies and </w:t>
      </w:r>
      <w:r w:rsidR="008F4363">
        <w:t>BGHCC</w:t>
      </w:r>
      <w:r w:rsidRPr="006E31F6">
        <w:t xml:space="preserve"> member organizations via electronic means.</w:t>
      </w:r>
    </w:p>
    <w:p w14:paraId="403FF893" w14:textId="77777777" w:rsidR="003F206D" w:rsidRPr="004C4E56" w:rsidRDefault="003F206D" w:rsidP="003F206D">
      <w:pPr>
        <w:numPr>
          <w:ilvl w:val="1"/>
          <w:numId w:val="0"/>
        </w:numPr>
        <w:spacing w:before="240"/>
        <w:rPr>
          <w:rFonts w:eastAsia="Times New Roman" w:cs="Times New Roman"/>
          <w:b/>
          <w:iCs/>
          <w:color w:val="000066"/>
          <w:spacing w:val="15"/>
          <w:sz w:val="24"/>
          <w:szCs w:val="24"/>
          <w:u w:val="single"/>
        </w:rPr>
      </w:pPr>
      <w:r w:rsidRPr="004C4E56">
        <w:rPr>
          <w:rFonts w:eastAsia="Times New Roman" w:cs="Times New Roman"/>
          <w:b/>
          <w:iCs/>
          <w:color w:val="000066"/>
          <w:spacing w:val="15"/>
          <w:sz w:val="24"/>
          <w:szCs w:val="24"/>
          <w:u w:val="single"/>
        </w:rPr>
        <w:t>Maintenance</w:t>
      </w:r>
    </w:p>
    <w:p w14:paraId="712FF68B" w14:textId="77777777" w:rsidR="003F206D" w:rsidRDefault="003F206D" w:rsidP="003F206D">
      <w:pPr>
        <w:rPr>
          <w:rFonts w:eastAsia="Calibri"/>
        </w:rPr>
      </w:pPr>
    </w:p>
    <w:p w14:paraId="581215DA" w14:textId="751B0344" w:rsidR="003F206D" w:rsidRPr="00BC34CE" w:rsidRDefault="003F206D" w:rsidP="003F206D">
      <w:pPr>
        <w:contextualSpacing/>
      </w:pPr>
      <w:r w:rsidRPr="00BC34CE">
        <w:t xml:space="preserve">The </w:t>
      </w:r>
      <w:r w:rsidR="008F4363">
        <w:t>BGHCC</w:t>
      </w:r>
      <w:r w:rsidRPr="00BC34CE">
        <w:t xml:space="preserve"> will conduct an annual review of this plan in coordination with the agencies and organizations identified within this document. Additional reviews may be conducted after an exercise, a significant incident/event occurs, or regulatory changes indicate a need;</w:t>
      </w:r>
    </w:p>
    <w:p w14:paraId="48DD20A4" w14:textId="77777777" w:rsidR="003F206D" w:rsidRPr="004C4E56" w:rsidRDefault="003F206D" w:rsidP="003F206D">
      <w:pPr>
        <w:rPr>
          <w:rFonts w:eastAsia="Calibri"/>
        </w:rPr>
      </w:pPr>
    </w:p>
    <w:p w14:paraId="663A0240" w14:textId="77777777" w:rsidR="003F206D" w:rsidRPr="004C4E56" w:rsidRDefault="003F206D" w:rsidP="00715002">
      <w:pPr>
        <w:numPr>
          <w:ilvl w:val="0"/>
          <w:numId w:val="9"/>
        </w:numPr>
        <w:contextualSpacing/>
        <w:rPr>
          <w:rFonts w:eastAsia="Calibri" w:cs="Arial"/>
        </w:rPr>
      </w:pPr>
      <w:r w:rsidRPr="004C4E56">
        <w:rPr>
          <w:rFonts w:eastAsia="Calibri" w:cs="Arial"/>
        </w:rPr>
        <w:t>This plan will be updated or modified when there are significant organizational or procedural changes and/or when other events occur that will impact personnel, systems, and processes.</w:t>
      </w:r>
      <w:r w:rsidRPr="004C4E56">
        <w:rPr>
          <w:rFonts w:eastAsia="Calibri"/>
        </w:rPr>
        <w:t xml:space="preserve"> The updated plan will be submitted to KDPH for publication and distribution</w:t>
      </w:r>
      <w:r w:rsidRPr="004C4E56">
        <w:rPr>
          <w:rFonts w:eastAsia="Calibri" w:cs="Arial"/>
        </w:rPr>
        <w:t>;</w:t>
      </w:r>
    </w:p>
    <w:p w14:paraId="5A7546D0" w14:textId="77777777" w:rsidR="003F206D" w:rsidRPr="004C4E56" w:rsidRDefault="003F206D" w:rsidP="003F206D">
      <w:pPr>
        <w:ind w:left="720"/>
        <w:contextualSpacing/>
        <w:rPr>
          <w:rFonts w:eastAsia="Calibri" w:cs="Arial"/>
        </w:rPr>
      </w:pPr>
    </w:p>
    <w:p w14:paraId="602A732D" w14:textId="046D5DEE" w:rsidR="003F206D" w:rsidRPr="004C4E56" w:rsidRDefault="003F206D" w:rsidP="00715002">
      <w:pPr>
        <w:numPr>
          <w:ilvl w:val="0"/>
          <w:numId w:val="9"/>
        </w:numPr>
        <w:contextualSpacing/>
        <w:rPr>
          <w:rFonts w:eastAsia="Calibri" w:cs="Arial"/>
        </w:rPr>
      </w:pPr>
      <w:r w:rsidRPr="004C4E56">
        <w:rPr>
          <w:rFonts w:eastAsia="Calibri" w:cs="Arial"/>
        </w:rPr>
        <w:t xml:space="preserve">The </w:t>
      </w:r>
      <w:r w:rsidR="008F4363">
        <w:rPr>
          <w:rFonts w:eastAsia="Calibri" w:cs="Arial"/>
        </w:rPr>
        <w:t>BGHCC</w:t>
      </w:r>
      <w:r w:rsidRPr="004C4E56">
        <w:rPr>
          <w:rFonts w:eastAsia="Calibri" w:cs="Arial"/>
        </w:rPr>
        <w:t xml:space="preserve"> RRC will track and distribute any needed changes to this plan using the Document Change Record in </w:t>
      </w:r>
      <w:hyperlink w:anchor="_RECORD_OF_CHANGES_1" w:history="1">
        <w:r w:rsidRPr="004C4E56">
          <w:rPr>
            <w:rFonts w:eastAsia="Calibri" w:cs="Arial"/>
            <w:color w:val="0000FF"/>
            <w:u w:val="single"/>
          </w:rPr>
          <w:t>Table 1</w:t>
        </w:r>
      </w:hyperlink>
      <w:r w:rsidRPr="004C4E56">
        <w:rPr>
          <w:rFonts w:eastAsia="Calibri" w:cs="Arial"/>
        </w:rPr>
        <w:t xml:space="preserve"> when changes/updates are required outside the official cycle of plan review;</w:t>
      </w:r>
    </w:p>
    <w:p w14:paraId="5791687A" w14:textId="77777777" w:rsidR="003F206D" w:rsidRPr="004C4E56" w:rsidRDefault="003F206D" w:rsidP="003F206D">
      <w:pPr>
        <w:autoSpaceDE w:val="0"/>
        <w:autoSpaceDN w:val="0"/>
        <w:adjustRightInd w:val="0"/>
        <w:rPr>
          <w:rFonts w:eastAsia="Calibri" w:cs="Arial"/>
        </w:rPr>
      </w:pPr>
      <w:r w:rsidRPr="004C4E56">
        <w:rPr>
          <w:rFonts w:eastAsia="Calibri" w:cs="Arial"/>
        </w:rPr>
        <w:t xml:space="preserve">  </w:t>
      </w:r>
    </w:p>
    <w:p w14:paraId="0061F614" w14:textId="41BED1E4" w:rsidR="003F206D" w:rsidRPr="004C4E56" w:rsidRDefault="003F206D" w:rsidP="00715002">
      <w:pPr>
        <w:numPr>
          <w:ilvl w:val="0"/>
          <w:numId w:val="9"/>
        </w:numPr>
        <w:autoSpaceDE w:val="0"/>
        <w:autoSpaceDN w:val="0"/>
        <w:adjustRightInd w:val="0"/>
        <w:contextualSpacing/>
        <w:rPr>
          <w:rFonts w:eastAsia="Calibri" w:cs="Arial"/>
        </w:rPr>
      </w:pPr>
      <w:r w:rsidRPr="004C4E56">
        <w:rPr>
          <w:rFonts w:eastAsia="Calibri" w:cs="Arial"/>
        </w:rPr>
        <w:t xml:space="preserve">Documentation of annual reviews and revisions to this plan will be maintained on file by the </w:t>
      </w:r>
      <w:r w:rsidR="008F4363">
        <w:rPr>
          <w:rFonts w:eastAsia="Calibri" w:cs="Arial"/>
        </w:rPr>
        <w:t>BGHCC</w:t>
      </w:r>
      <w:r w:rsidRPr="004C4E56">
        <w:rPr>
          <w:rFonts w:eastAsia="Calibri" w:cs="Arial"/>
        </w:rPr>
        <w:t xml:space="preserve"> RRC.  Documentation should include, at a minimum, the date of the change, a description of the change with page/section number, and the name and title of the person who made the change.</w:t>
      </w:r>
    </w:p>
    <w:p w14:paraId="492A0401" w14:textId="77777777" w:rsidR="003F206D" w:rsidRPr="004C4E56" w:rsidRDefault="003F206D" w:rsidP="003F206D">
      <w:pPr>
        <w:ind w:left="720"/>
        <w:rPr>
          <w:rFonts w:eastAsia="Calibri"/>
        </w:rPr>
      </w:pPr>
    </w:p>
    <w:p w14:paraId="6BE870AE" w14:textId="538A3029" w:rsidR="003F206D" w:rsidRPr="006E31F6" w:rsidRDefault="003F206D" w:rsidP="00715002">
      <w:pPr>
        <w:numPr>
          <w:ilvl w:val="0"/>
          <w:numId w:val="9"/>
        </w:numPr>
        <w:autoSpaceDE w:val="0"/>
        <w:autoSpaceDN w:val="0"/>
        <w:adjustRightInd w:val="0"/>
        <w:contextualSpacing/>
        <w:rPr>
          <w:rFonts w:eastAsia="Calibri" w:cs="Arial"/>
        </w:rPr>
      </w:pPr>
      <w:r w:rsidRPr="004C4E56">
        <w:rPr>
          <w:rFonts w:eastAsia="Calibri"/>
        </w:rPr>
        <w:t>Elements of this plan will be evaluated during scheduled exercises as outlined in Kentucky’s Inter-Agency Multiyear Training and Exercise Plan.</w:t>
      </w:r>
    </w:p>
    <w:p w14:paraId="77668522" w14:textId="0BF8A3F3" w:rsidR="006E31F6" w:rsidRPr="0089137E" w:rsidRDefault="006E31F6" w:rsidP="006E31F6">
      <w:pPr>
        <w:autoSpaceDE w:val="0"/>
        <w:autoSpaceDN w:val="0"/>
        <w:adjustRightInd w:val="0"/>
        <w:ind w:left="720"/>
        <w:contextualSpacing/>
        <w:rPr>
          <w:rFonts w:eastAsia="Calibri" w:cs="Arial"/>
        </w:rPr>
      </w:pPr>
    </w:p>
    <w:p w14:paraId="6326FAEA" w14:textId="192C908F" w:rsidR="0089137E" w:rsidRPr="0089137E" w:rsidRDefault="0089137E" w:rsidP="00BC34CE">
      <w:pPr>
        <w:pStyle w:val="ListParagraph"/>
        <w:spacing w:before="240" w:after="160"/>
        <w:ind w:left="0"/>
        <w:rPr>
          <w:rFonts w:asciiTheme="minorHAnsi" w:eastAsiaTheme="majorEastAsia" w:hAnsiTheme="minorHAnsi" w:cstheme="majorBidi"/>
          <w:b/>
          <w:iCs/>
          <w:color w:val="000066"/>
          <w:spacing w:val="15"/>
          <w:sz w:val="24"/>
          <w:szCs w:val="24"/>
          <w:u w:val="single"/>
        </w:rPr>
      </w:pPr>
      <w:r w:rsidRPr="0089137E">
        <w:rPr>
          <w:rFonts w:asciiTheme="minorHAnsi" w:eastAsiaTheme="majorEastAsia" w:hAnsiTheme="minorHAnsi" w:cstheme="majorBidi"/>
          <w:b/>
          <w:iCs/>
          <w:color w:val="000066"/>
          <w:spacing w:val="15"/>
          <w:sz w:val="24"/>
          <w:szCs w:val="24"/>
          <w:u w:val="single"/>
        </w:rPr>
        <w:t>Training and Exercises</w:t>
      </w:r>
    </w:p>
    <w:p w14:paraId="4E8AAA27" w14:textId="5A4CF1F3" w:rsidR="0089137E" w:rsidRDefault="0089137E" w:rsidP="00BC34CE">
      <w:pPr>
        <w:pStyle w:val="ListParagraph"/>
        <w:ind w:left="0"/>
      </w:pPr>
      <w:r>
        <w:t xml:space="preserve">The </w:t>
      </w:r>
      <w:r w:rsidR="008F4363">
        <w:t>BGHCC</w:t>
      </w:r>
      <w:r w:rsidRPr="00FA5E3A">
        <w:t xml:space="preserve"> and member agencies should provide training for membership to ensure they have the capability and capacity to m</w:t>
      </w:r>
      <w:r>
        <w:t xml:space="preserve">eet the needs of a medical surge.  The </w:t>
      </w:r>
      <w:r w:rsidR="00855856">
        <w:t>Bluegrass Healthcare Coalition</w:t>
      </w:r>
      <w:r>
        <w:t xml:space="preserve"> RRC and </w:t>
      </w:r>
      <w:r w:rsidR="008F4363">
        <w:t>BGHCC</w:t>
      </w:r>
      <w:r w:rsidRPr="00FA5E3A">
        <w:t xml:space="preserve"> Clinical Advisor will ensure coalition membership and agencies are trained on this plan. </w:t>
      </w:r>
      <w:r>
        <w:t xml:space="preserve">The </w:t>
      </w:r>
      <w:r w:rsidR="00855856">
        <w:t>Bluegrass Healthcare Coalition</w:t>
      </w:r>
      <w:r>
        <w:t xml:space="preserve"> RRC and </w:t>
      </w:r>
      <w:r w:rsidRPr="00FA5E3A">
        <w:t>Clinical Advisor will encourage training at member facilities and agencies to ensure capability and capa</w:t>
      </w:r>
      <w:r>
        <w:t>city to meet the needs of this annex</w:t>
      </w:r>
      <w:r w:rsidRPr="00FA5E3A">
        <w:t>, and that staff are trained on this plan.</w:t>
      </w:r>
    </w:p>
    <w:p w14:paraId="06E44027" w14:textId="314321C4" w:rsidR="006E31F6" w:rsidRDefault="006E31F6" w:rsidP="00BC34CE">
      <w:pPr>
        <w:pStyle w:val="ListParagraph"/>
        <w:ind w:left="0"/>
      </w:pPr>
    </w:p>
    <w:p w14:paraId="3730B082" w14:textId="77777777" w:rsidR="006E31F6" w:rsidRPr="005F15CA" w:rsidRDefault="006E31F6" w:rsidP="006E31F6">
      <w:pPr>
        <w:contextualSpacing/>
        <w:rPr>
          <w:u w:val="single"/>
        </w:rPr>
      </w:pPr>
      <w:r w:rsidRPr="005F15CA">
        <w:rPr>
          <w:u w:val="single"/>
        </w:rPr>
        <w:t xml:space="preserve">After Action Reporting </w:t>
      </w:r>
    </w:p>
    <w:p w14:paraId="61F031A8" w14:textId="77777777" w:rsidR="006E31F6" w:rsidRDefault="006E31F6" w:rsidP="006E31F6">
      <w:pPr>
        <w:contextualSpacing/>
      </w:pPr>
    </w:p>
    <w:p w14:paraId="56ADF058" w14:textId="4EBE8512" w:rsidR="006E31F6" w:rsidRPr="00BC34CE" w:rsidRDefault="006E31F6" w:rsidP="006E31F6">
      <w:pPr>
        <w:contextualSpacing/>
      </w:pPr>
      <w:r w:rsidRPr="005F15CA">
        <w:t xml:space="preserve">The </w:t>
      </w:r>
      <w:r w:rsidR="008F4363">
        <w:t>BGHCC</w:t>
      </w:r>
      <w:r w:rsidRPr="005F15CA">
        <w:t xml:space="preserve"> RRC and member agencies will coordinate with Support Agencies to evaluate and document response and recovery activities through After Action Reviews and After Action Reports/Improvement </w:t>
      </w:r>
      <w:r w:rsidRPr="005F15CA">
        <w:lastRenderedPageBreak/>
        <w:t>Plans (AAR/IP) per the Department of Homeland Security’s Exercise and Evalu</w:t>
      </w:r>
      <w:r>
        <w:t xml:space="preserve">ation Program (HSEEP) guidance.  </w:t>
      </w:r>
      <w:r w:rsidRPr="005F15CA">
        <w:t>AAR/IPs will be written to document response and recovery activities w</w:t>
      </w:r>
      <w:r>
        <w:t>ithin 120 days of the incident.</w:t>
      </w:r>
    </w:p>
    <w:p w14:paraId="689F3CA4" w14:textId="77777777" w:rsidR="00363320" w:rsidRDefault="00363320">
      <w:pPr>
        <w:spacing w:after="200" w:line="276" w:lineRule="auto"/>
        <w:jc w:val="left"/>
        <w:rPr>
          <w:rFonts w:asciiTheme="minorHAnsi" w:hAnsiTheme="minorHAnsi" w:cs="Times New Roman"/>
          <w:b/>
          <w:bCs/>
          <w:caps/>
          <w:color w:val="000066"/>
          <w:kern w:val="36"/>
          <w:sz w:val="28"/>
          <w:szCs w:val="48"/>
        </w:rPr>
      </w:pPr>
      <w:bookmarkStart w:id="25" w:name="_DIRECTION,_CONTROL,_AND"/>
      <w:bookmarkStart w:id="26" w:name="_DIRECTION,_CONTROL,_AND_1"/>
      <w:bookmarkStart w:id="27" w:name="_DIRECTION,_CONTROL,_AND_2"/>
      <w:bookmarkStart w:id="28" w:name="Attachment1"/>
      <w:bookmarkEnd w:id="25"/>
      <w:bookmarkEnd w:id="26"/>
      <w:bookmarkEnd w:id="27"/>
      <w:r>
        <w:br w:type="page"/>
      </w:r>
    </w:p>
    <w:p w14:paraId="757BBC7D" w14:textId="3225A106" w:rsidR="008C33AA" w:rsidRPr="0074623B" w:rsidRDefault="008C33AA" w:rsidP="009B69C0">
      <w:pPr>
        <w:pStyle w:val="Heading1"/>
        <w:jc w:val="center"/>
      </w:pPr>
      <w:r>
        <w:lastRenderedPageBreak/>
        <w:t>Reference and Information</w:t>
      </w:r>
    </w:p>
    <w:p w14:paraId="26FAFBB3" w14:textId="77777777" w:rsidR="008C33AA" w:rsidRDefault="008C33AA" w:rsidP="008C33AA">
      <w:pPr>
        <w:pStyle w:val="Subtitle"/>
        <w:rPr>
          <w:rStyle w:val="SubtitleChar"/>
          <w:b/>
        </w:rPr>
      </w:pPr>
      <w:r>
        <w:rPr>
          <w:rStyle w:val="SubtitleChar"/>
          <w:b/>
        </w:rPr>
        <w:t>Special Reference Information</w:t>
      </w:r>
    </w:p>
    <w:p w14:paraId="0596D846" w14:textId="77752B62" w:rsidR="008C33AA" w:rsidRDefault="008C33AA" w:rsidP="008C33AA">
      <w:pPr>
        <w:pStyle w:val="Subtitle"/>
        <w:rPr>
          <w:rFonts w:eastAsiaTheme="minorHAnsi" w:cs="Calibri"/>
          <w:b w:val="0"/>
          <w:color w:val="auto"/>
          <w:spacing w:val="0"/>
          <w:sz w:val="22"/>
          <w:szCs w:val="22"/>
          <w:u w:val="none"/>
        </w:rPr>
      </w:pPr>
      <w:r>
        <w:rPr>
          <w:rFonts w:eastAsiaTheme="minorHAnsi" w:cs="Calibri"/>
          <w:b w:val="0"/>
          <w:color w:val="auto"/>
          <w:spacing w:val="0"/>
          <w:sz w:val="22"/>
          <w:szCs w:val="22"/>
          <w:u w:val="none"/>
        </w:rPr>
        <w:t>This section of the Plan contains useful information that can, and should be referenced in response to a nuclear/radiological incident. The information, websites and guidance documents in this portion of the Plan contain a wealth of information on r</w:t>
      </w:r>
      <w:r w:rsidRPr="00A95913">
        <w:rPr>
          <w:rFonts w:eastAsiaTheme="minorHAnsi" w:cs="Calibri"/>
          <w:b w:val="0"/>
          <w:color w:val="auto"/>
          <w:spacing w:val="0"/>
          <w:sz w:val="22"/>
          <w:szCs w:val="22"/>
          <w:u w:val="none"/>
        </w:rPr>
        <w:t>adiation and radiation emergencies.</w:t>
      </w:r>
      <w:r>
        <w:rPr>
          <w:rFonts w:eastAsiaTheme="minorHAnsi" w:cs="Calibri"/>
          <w:b w:val="0"/>
          <w:color w:val="auto"/>
          <w:spacing w:val="0"/>
          <w:sz w:val="22"/>
          <w:szCs w:val="22"/>
          <w:u w:val="none"/>
        </w:rPr>
        <w:t xml:space="preserve"> It is intended to aid response personnel </w:t>
      </w:r>
      <w:r w:rsidRPr="00A95913">
        <w:rPr>
          <w:rFonts w:eastAsiaTheme="minorHAnsi" w:cs="Calibri"/>
          <w:b w:val="0"/>
          <w:color w:val="auto"/>
          <w:spacing w:val="0"/>
          <w:sz w:val="22"/>
          <w:szCs w:val="22"/>
          <w:u w:val="none"/>
        </w:rPr>
        <w:t>who may be involved in emergency response operations or im</w:t>
      </w:r>
      <w:r>
        <w:rPr>
          <w:rFonts w:eastAsiaTheme="minorHAnsi" w:cs="Calibri"/>
          <w:b w:val="0"/>
          <w:color w:val="auto"/>
          <w:spacing w:val="0"/>
          <w:sz w:val="22"/>
          <w:szCs w:val="22"/>
          <w:u w:val="none"/>
        </w:rPr>
        <w:t xml:space="preserve">pacted by radiation emergencies. </w:t>
      </w:r>
    </w:p>
    <w:p w14:paraId="650E382C" w14:textId="77777777" w:rsidR="00DA06B0" w:rsidRPr="00DA06B0" w:rsidRDefault="00DA06B0" w:rsidP="00DA06B0"/>
    <w:p w14:paraId="06F3AB88" w14:textId="77777777" w:rsidR="008C33AA" w:rsidRPr="00FA3F89" w:rsidRDefault="008C33AA" w:rsidP="008C33AA">
      <w:pPr>
        <w:rPr>
          <w:b/>
          <w:u w:val="single"/>
        </w:rPr>
      </w:pPr>
      <w:r w:rsidRPr="00FA3F89">
        <w:rPr>
          <w:b/>
          <w:u w:val="single"/>
        </w:rPr>
        <w:t>Key Websites for Reference and Information:</w:t>
      </w:r>
    </w:p>
    <w:p w14:paraId="4D08396D" w14:textId="77777777" w:rsidR="008C33AA" w:rsidRPr="004540F5" w:rsidRDefault="00000000" w:rsidP="00715002">
      <w:pPr>
        <w:pStyle w:val="Subtitle"/>
        <w:numPr>
          <w:ilvl w:val="0"/>
          <w:numId w:val="19"/>
        </w:numPr>
        <w:spacing w:before="0" w:after="0"/>
        <w:rPr>
          <w:rFonts w:eastAsiaTheme="minorHAnsi" w:cs="Calibri"/>
          <w:b w:val="0"/>
          <w:color w:val="auto"/>
          <w:spacing w:val="0"/>
          <w:sz w:val="22"/>
          <w:szCs w:val="22"/>
          <w:u w:val="none"/>
        </w:rPr>
      </w:pPr>
      <w:hyperlink r:id="rId20" w:history="1">
        <w:r w:rsidR="008C33AA" w:rsidRPr="004540F5">
          <w:rPr>
            <w:rStyle w:val="Hyperlink"/>
            <w:rFonts w:eastAsiaTheme="minorHAnsi" w:cs="Calibri"/>
            <w:b w:val="0"/>
            <w:spacing w:val="0"/>
            <w:sz w:val="22"/>
            <w:szCs w:val="22"/>
          </w:rPr>
          <w:t>Radiation Emergency Assistance Center/Training Site (REAC/TS)</w:t>
        </w:r>
      </w:hyperlink>
      <w:r w:rsidR="008C33AA" w:rsidRPr="004540F5">
        <w:rPr>
          <w:rFonts w:eastAsiaTheme="minorHAnsi" w:cs="Calibri"/>
          <w:b w:val="0"/>
          <w:color w:val="auto"/>
          <w:spacing w:val="0"/>
          <w:sz w:val="22"/>
          <w:szCs w:val="22"/>
          <w:u w:val="none"/>
        </w:rPr>
        <w:t xml:space="preserve">  (Oak Ridge Institute)</w:t>
      </w:r>
    </w:p>
    <w:p w14:paraId="4F8FED34" w14:textId="77777777" w:rsidR="008C33AA" w:rsidRPr="004540F5" w:rsidRDefault="00000000" w:rsidP="00715002">
      <w:pPr>
        <w:pStyle w:val="ListParagraph"/>
        <w:numPr>
          <w:ilvl w:val="0"/>
          <w:numId w:val="19"/>
        </w:numPr>
        <w:spacing w:line="276" w:lineRule="auto"/>
        <w:jc w:val="left"/>
      </w:pPr>
      <w:hyperlink r:id="rId21" w:history="1">
        <w:r w:rsidR="008C33AA" w:rsidRPr="004540F5">
          <w:rPr>
            <w:rStyle w:val="Hyperlink"/>
          </w:rPr>
          <w:t>The Southern Mutual Radiation Assistance Plan</w:t>
        </w:r>
      </w:hyperlink>
    </w:p>
    <w:p w14:paraId="5F8BBF3A" w14:textId="77777777" w:rsidR="008C33AA" w:rsidRPr="004540F5" w:rsidRDefault="00000000" w:rsidP="00715002">
      <w:pPr>
        <w:pStyle w:val="ListParagraph"/>
        <w:numPr>
          <w:ilvl w:val="0"/>
          <w:numId w:val="19"/>
        </w:numPr>
        <w:spacing w:line="276" w:lineRule="auto"/>
        <w:jc w:val="left"/>
      </w:pPr>
      <w:hyperlink r:id="rId22" w:history="1">
        <w:r w:rsidR="008C33AA" w:rsidRPr="004540F5">
          <w:rPr>
            <w:rStyle w:val="Hyperlink"/>
          </w:rPr>
          <w:t>CDC Radiation Emergency Resource Library</w:t>
        </w:r>
      </w:hyperlink>
    </w:p>
    <w:p w14:paraId="0F33FE06" w14:textId="77777777" w:rsidR="008C33AA" w:rsidRPr="004540F5" w:rsidRDefault="00000000" w:rsidP="00715002">
      <w:pPr>
        <w:pStyle w:val="ListParagraph"/>
        <w:numPr>
          <w:ilvl w:val="0"/>
          <w:numId w:val="19"/>
        </w:numPr>
        <w:spacing w:line="276" w:lineRule="auto"/>
        <w:jc w:val="left"/>
      </w:pPr>
      <w:hyperlink r:id="rId23" w:history="1">
        <w:r w:rsidR="008C33AA" w:rsidRPr="004540F5">
          <w:rPr>
            <w:rStyle w:val="Hyperlink"/>
          </w:rPr>
          <w:t>CDC Radiation Dictionary</w:t>
        </w:r>
      </w:hyperlink>
    </w:p>
    <w:p w14:paraId="58A4D983" w14:textId="77777777" w:rsidR="008C33AA" w:rsidRPr="004540F5" w:rsidRDefault="00000000" w:rsidP="00715002">
      <w:pPr>
        <w:pStyle w:val="ListParagraph"/>
        <w:numPr>
          <w:ilvl w:val="0"/>
          <w:numId w:val="19"/>
        </w:numPr>
        <w:spacing w:line="276" w:lineRule="auto"/>
        <w:jc w:val="left"/>
      </w:pPr>
      <w:hyperlink r:id="rId24" w:history="1">
        <w:r w:rsidR="008C33AA" w:rsidRPr="004540F5">
          <w:rPr>
            <w:rStyle w:val="Hyperlink"/>
          </w:rPr>
          <w:t>Information for Clinicians</w:t>
        </w:r>
      </w:hyperlink>
      <w:r w:rsidR="008C33AA" w:rsidRPr="004540F5">
        <w:t xml:space="preserve"> </w:t>
      </w:r>
    </w:p>
    <w:p w14:paraId="47394C4F" w14:textId="0075092F" w:rsidR="008C33AA" w:rsidRPr="00363320" w:rsidRDefault="00000000" w:rsidP="00715002">
      <w:pPr>
        <w:pStyle w:val="ListParagraph"/>
        <w:numPr>
          <w:ilvl w:val="0"/>
          <w:numId w:val="19"/>
        </w:numPr>
        <w:spacing w:line="276" w:lineRule="auto"/>
        <w:jc w:val="left"/>
        <w:rPr>
          <w:rStyle w:val="Hyperlink"/>
          <w:color w:val="auto"/>
          <w:u w:val="none"/>
        </w:rPr>
      </w:pPr>
      <w:hyperlink r:id="rId25" w:history="1">
        <w:r w:rsidR="008C33AA" w:rsidRPr="004540F5">
          <w:rPr>
            <w:rStyle w:val="Hyperlink"/>
          </w:rPr>
          <w:t>Conference of Radiation Control Program Directors (CRCPD) Toolbox</w:t>
        </w:r>
      </w:hyperlink>
    </w:p>
    <w:p w14:paraId="24EE04D3" w14:textId="6B9EDF5D" w:rsidR="00363320" w:rsidRDefault="00000000" w:rsidP="00715002">
      <w:pPr>
        <w:pStyle w:val="ListParagraph"/>
        <w:numPr>
          <w:ilvl w:val="0"/>
          <w:numId w:val="19"/>
        </w:numPr>
        <w:spacing w:line="276" w:lineRule="auto"/>
        <w:jc w:val="left"/>
      </w:pPr>
      <w:hyperlink r:id="rId26" w:history="1">
        <w:r w:rsidR="00363320" w:rsidRPr="00363320">
          <w:rPr>
            <w:rStyle w:val="Hyperlink"/>
          </w:rPr>
          <w:t>Guidelines for Handling Decedents Contaminated with Radioactive Materials</w:t>
        </w:r>
      </w:hyperlink>
    </w:p>
    <w:p w14:paraId="7C3144BE" w14:textId="77777777" w:rsidR="008C33AA" w:rsidRPr="004540F5" w:rsidRDefault="008C33AA" w:rsidP="008C33AA">
      <w:pPr>
        <w:pStyle w:val="ListParagraph"/>
      </w:pPr>
    </w:p>
    <w:p w14:paraId="09272942" w14:textId="77777777" w:rsidR="008C33AA" w:rsidRDefault="008C33AA" w:rsidP="008C33AA">
      <w:pPr>
        <w:rPr>
          <w:b/>
        </w:rPr>
      </w:pPr>
      <w:r w:rsidRPr="00FA3F89">
        <w:rPr>
          <w:b/>
          <w:u w:val="single"/>
        </w:rPr>
        <w:t>Key Guidance Documents from REMMS</w:t>
      </w:r>
      <w:r>
        <w:rPr>
          <w:b/>
        </w:rPr>
        <w:t>:</w:t>
      </w:r>
    </w:p>
    <w:p w14:paraId="3E6682BF" w14:textId="77777777" w:rsidR="008C33AA" w:rsidRPr="00A95913" w:rsidRDefault="008C33AA" w:rsidP="008C33AA">
      <w:pPr>
        <w:pStyle w:val="Subtitle"/>
        <w:rPr>
          <w:rFonts w:cs="Calibri"/>
          <w:iCs w:val="0"/>
          <w:color w:val="0000FF"/>
        </w:rPr>
      </w:pPr>
      <w:r w:rsidRPr="00E026B9">
        <w:rPr>
          <w:rFonts w:asciiTheme="minorHAnsi" w:eastAsiaTheme="minorHAnsi" w:hAnsiTheme="minorHAnsi" w:cstheme="minorHAnsi"/>
          <w:b w:val="0"/>
          <w:color w:val="auto"/>
          <w:spacing w:val="0"/>
          <w:sz w:val="22"/>
          <w:szCs w:val="22"/>
          <w:u w:val="none"/>
        </w:rPr>
        <w:t xml:space="preserve">The US Department of Health and Human Services (HHS) Radiation Emergency Medical Management (REMM) Team provides vital information to the health and medical community on issues related to planning for and responding to radiation mass casualty incidents. The hyperlinks listed below provide useful information in planning and responding to a nuclear and radiological incident. </w:t>
      </w:r>
      <w:hyperlink r:id="rId27" w:history="1">
        <w:r w:rsidRPr="00E026B9">
          <w:rPr>
            <w:rStyle w:val="Hyperlink"/>
            <w:rFonts w:eastAsiaTheme="minorHAnsi" w:cs="Calibri"/>
            <w:b w:val="0"/>
            <w:iCs w:val="0"/>
            <w:spacing w:val="0"/>
            <w:sz w:val="22"/>
            <w:szCs w:val="22"/>
          </w:rPr>
          <w:t>HHS Radiation Emergency Medical Management (REMM) Homepage</w:t>
        </w:r>
      </w:hyperlink>
      <w:r w:rsidRPr="00E026B9">
        <w:rPr>
          <w:rStyle w:val="Hyperlink"/>
          <w:rFonts w:eastAsiaTheme="minorHAnsi" w:cs="Calibri"/>
          <w:b w:val="0"/>
          <w:iCs w:val="0"/>
          <w:spacing w:val="0"/>
          <w:szCs w:val="22"/>
        </w:rPr>
        <w:t xml:space="preserve"> </w:t>
      </w:r>
    </w:p>
    <w:p w14:paraId="7DB2B4F2" w14:textId="77777777" w:rsidR="008C33AA" w:rsidRPr="005F6FCF" w:rsidRDefault="008C33AA" w:rsidP="008C33AA">
      <w:pPr>
        <w:rPr>
          <w:b/>
          <w:bCs/>
        </w:rPr>
      </w:pPr>
      <w:r w:rsidRPr="005F6FCF">
        <w:rPr>
          <w:b/>
          <w:bCs/>
        </w:rPr>
        <w:t>Nuclear Detonation</w:t>
      </w:r>
    </w:p>
    <w:p w14:paraId="4BD4A6C4" w14:textId="77777777" w:rsidR="008C33AA" w:rsidRPr="00E026B9" w:rsidRDefault="00000000" w:rsidP="00715002">
      <w:pPr>
        <w:numPr>
          <w:ilvl w:val="0"/>
          <w:numId w:val="16"/>
        </w:numPr>
        <w:spacing w:line="276" w:lineRule="auto"/>
        <w:jc w:val="left"/>
        <w:rPr>
          <w:b/>
        </w:rPr>
      </w:pPr>
      <w:hyperlink r:id="rId28" w:history="1">
        <w:r w:rsidR="008C33AA" w:rsidRPr="00E026B9">
          <w:rPr>
            <w:rStyle w:val="Hyperlink"/>
            <w:b/>
          </w:rPr>
          <w:t>A Decision Makers Guide: Medical Planning and Response for a Nuclear Detonation, 11/2017</w:t>
        </w:r>
      </w:hyperlink>
      <w:r w:rsidR="008C33AA" w:rsidRPr="00E026B9">
        <w:rPr>
          <w:b/>
        </w:rPr>
        <w:t> </w:t>
      </w:r>
    </w:p>
    <w:p w14:paraId="380E9AF9" w14:textId="77777777" w:rsidR="008C33AA" w:rsidRPr="00BA5AB8" w:rsidRDefault="00000000" w:rsidP="00715002">
      <w:pPr>
        <w:numPr>
          <w:ilvl w:val="0"/>
          <w:numId w:val="16"/>
        </w:numPr>
        <w:spacing w:line="276" w:lineRule="auto"/>
        <w:jc w:val="left"/>
      </w:pPr>
      <w:hyperlink r:id="rId29" w:history="1">
        <w:r w:rsidR="008C33AA" w:rsidRPr="00BA5AB8">
          <w:rPr>
            <w:rStyle w:val="Hyperlink"/>
          </w:rPr>
          <w:t>Protecting Responders Following a Nuclear Detonation, 12/2016</w:t>
        </w:r>
      </w:hyperlink>
      <w:r w:rsidR="008C33AA">
        <w:t> </w:t>
      </w:r>
    </w:p>
    <w:p w14:paraId="235C2045" w14:textId="77777777" w:rsidR="008C33AA" w:rsidRPr="00BA5AB8" w:rsidRDefault="00000000" w:rsidP="00715002">
      <w:pPr>
        <w:numPr>
          <w:ilvl w:val="0"/>
          <w:numId w:val="16"/>
        </w:numPr>
        <w:spacing w:line="276" w:lineRule="auto"/>
        <w:jc w:val="left"/>
      </w:pPr>
      <w:hyperlink r:id="rId30" w:history="1">
        <w:r w:rsidR="008C33AA" w:rsidRPr="00BA5AB8">
          <w:rPr>
            <w:rStyle w:val="Hyperlink"/>
          </w:rPr>
          <w:t>Nuclear/Radiological Incident Annex, 10/2016</w:t>
        </w:r>
      </w:hyperlink>
      <w:r w:rsidR="008C33AA">
        <w:t> </w:t>
      </w:r>
    </w:p>
    <w:p w14:paraId="204EBA6E" w14:textId="77777777" w:rsidR="008C33AA" w:rsidRPr="00BA5AB8" w:rsidRDefault="00000000" w:rsidP="00715002">
      <w:pPr>
        <w:numPr>
          <w:ilvl w:val="0"/>
          <w:numId w:val="16"/>
        </w:numPr>
        <w:spacing w:line="276" w:lineRule="auto"/>
        <w:jc w:val="left"/>
      </w:pPr>
      <w:hyperlink r:id="rId31" w:history="1">
        <w:r w:rsidR="008C33AA" w:rsidRPr="00BA5AB8">
          <w:rPr>
            <w:rStyle w:val="Hyperlink"/>
          </w:rPr>
          <w:t>Improvised Nuclear Device Response and Recovery: Communicating in the Immediate Aftermath, 6/2013</w:t>
        </w:r>
      </w:hyperlink>
      <w:r w:rsidR="008C33AA">
        <w:t> </w:t>
      </w:r>
    </w:p>
    <w:p w14:paraId="0752CCC1" w14:textId="77777777" w:rsidR="008C33AA" w:rsidRPr="00BA5AB8" w:rsidRDefault="00000000" w:rsidP="00715002">
      <w:pPr>
        <w:numPr>
          <w:ilvl w:val="0"/>
          <w:numId w:val="16"/>
        </w:numPr>
        <w:spacing w:line="276" w:lineRule="auto"/>
        <w:jc w:val="left"/>
      </w:pPr>
      <w:hyperlink r:id="rId32" w:history="1">
        <w:r w:rsidR="008C33AA" w:rsidRPr="00BA5AB8">
          <w:rPr>
            <w:rStyle w:val="Hyperlink"/>
          </w:rPr>
          <w:t>Planning Guidance for Response to a Nuclear Detonation, 2nd Ed, 6/2010</w:t>
        </w:r>
      </w:hyperlink>
      <w:r w:rsidR="008C33AA">
        <w:t> </w:t>
      </w:r>
    </w:p>
    <w:p w14:paraId="0E85C3D6" w14:textId="77777777" w:rsidR="008C33AA" w:rsidRPr="00BA5AB8" w:rsidRDefault="00000000" w:rsidP="00715002">
      <w:pPr>
        <w:numPr>
          <w:ilvl w:val="0"/>
          <w:numId w:val="16"/>
        </w:numPr>
        <w:spacing w:line="276" w:lineRule="auto"/>
        <w:jc w:val="left"/>
      </w:pPr>
      <w:hyperlink r:id="rId33" w:history="1">
        <w:r w:rsidR="008C33AA" w:rsidRPr="00BA5AB8">
          <w:rPr>
            <w:rStyle w:val="Hyperlink"/>
          </w:rPr>
          <w:t>Quick Reference Guide: Radiation Risk Information for Responders Following a Nuclear Detonation</w:t>
        </w:r>
      </w:hyperlink>
      <w:r w:rsidR="008C33AA" w:rsidRPr="00BA5AB8">
        <w:t> </w:t>
      </w:r>
    </w:p>
    <w:p w14:paraId="3CB6934D" w14:textId="77777777" w:rsidR="008C33AA" w:rsidRPr="00BA5AB8" w:rsidRDefault="00000000" w:rsidP="00715002">
      <w:pPr>
        <w:numPr>
          <w:ilvl w:val="0"/>
          <w:numId w:val="16"/>
        </w:numPr>
        <w:spacing w:line="276" w:lineRule="auto"/>
        <w:jc w:val="left"/>
      </w:pPr>
      <w:hyperlink r:id="rId34" w:history="1">
        <w:r w:rsidR="008C33AA" w:rsidRPr="00BA5AB8">
          <w:rPr>
            <w:rStyle w:val="Hyperlink"/>
          </w:rPr>
          <w:t>Health and Safety Planning Guide for Planners, Safety Officers, and Supervisors for Protecting Responders Following a Nuclear Detonation</w:t>
        </w:r>
      </w:hyperlink>
      <w:r w:rsidR="008C33AA" w:rsidRPr="00BA5AB8">
        <w:t> </w:t>
      </w:r>
    </w:p>
    <w:p w14:paraId="433DD168" w14:textId="77777777" w:rsidR="008C33AA" w:rsidRDefault="00000000" w:rsidP="00715002">
      <w:pPr>
        <w:numPr>
          <w:ilvl w:val="0"/>
          <w:numId w:val="16"/>
        </w:numPr>
        <w:spacing w:line="276" w:lineRule="auto"/>
        <w:jc w:val="left"/>
      </w:pPr>
      <w:hyperlink r:id="rId35" w:history="1">
        <w:r w:rsidR="008C33AA" w:rsidRPr="00EE610A">
          <w:rPr>
            <w:rStyle w:val="Hyperlink"/>
          </w:rPr>
          <w:t>Responding to a Radiological or Nuclear Terrorism Incident: A Guide for Decision Makers</w:t>
        </w:r>
      </w:hyperlink>
      <w:r w:rsidR="008C33AA" w:rsidRPr="00EE610A">
        <w:t> </w:t>
      </w:r>
    </w:p>
    <w:p w14:paraId="359753DB" w14:textId="77777777" w:rsidR="008C33AA" w:rsidRPr="00EE610A" w:rsidRDefault="008C33AA" w:rsidP="008C33AA">
      <w:pPr>
        <w:ind w:left="720"/>
      </w:pPr>
    </w:p>
    <w:p w14:paraId="0978C091" w14:textId="77777777" w:rsidR="008C33AA" w:rsidRPr="00BA5AB8" w:rsidRDefault="008C33AA" w:rsidP="008C33AA">
      <w:pPr>
        <w:rPr>
          <w:b/>
          <w:bCs/>
        </w:rPr>
      </w:pPr>
      <w:r w:rsidRPr="00BA5AB8">
        <w:rPr>
          <w:b/>
          <w:bCs/>
        </w:rPr>
        <w:t>Radiological Incident</w:t>
      </w:r>
    </w:p>
    <w:p w14:paraId="78804381" w14:textId="77777777" w:rsidR="008C33AA" w:rsidRPr="00E026B9" w:rsidRDefault="00000000" w:rsidP="00715002">
      <w:pPr>
        <w:numPr>
          <w:ilvl w:val="0"/>
          <w:numId w:val="17"/>
        </w:numPr>
        <w:spacing w:line="276" w:lineRule="auto"/>
        <w:rPr>
          <w:b/>
        </w:rPr>
      </w:pPr>
      <w:hyperlink r:id="rId36" w:history="1">
        <w:r w:rsidR="008C33AA" w:rsidRPr="00E026B9">
          <w:rPr>
            <w:rStyle w:val="Hyperlink"/>
            <w:b/>
          </w:rPr>
          <w:t>Radiological Dispersal Device (RDD) Response Guidance, Planning for the first 100 Minutes</w:t>
        </w:r>
      </w:hyperlink>
      <w:r w:rsidR="008C33AA" w:rsidRPr="00E026B9">
        <w:rPr>
          <w:b/>
        </w:rPr>
        <w:t> </w:t>
      </w:r>
    </w:p>
    <w:p w14:paraId="6BAA9AFB" w14:textId="77777777" w:rsidR="008C33AA" w:rsidRPr="00BA5AB8" w:rsidRDefault="00000000" w:rsidP="00715002">
      <w:pPr>
        <w:numPr>
          <w:ilvl w:val="0"/>
          <w:numId w:val="17"/>
        </w:numPr>
        <w:spacing w:line="276" w:lineRule="auto"/>
      </w:pPr>
      <w:hyperlink r:id="rId37" w:history="1">
        <w:r w:rsidR="008C33AA" w:rsidRPr="00BA5AB8">
          <w:rPr>
            <w:rStyle w:val="Hyperlink"/>
          </w:rPr>
          <w:t>PAG Manual: Protective Action Guides and Planning Guidance for Radiological Incidents, 1/2017</w:t>
        </w:r>
      </w:hyperlink>
      <w:r w:rsidR="008C33AA">
        <w:t> </w:t>
      </w:r>
    </w:p>
    <w:p w14:paraId="0B08776A" w14:textId="77777777" w:rsidR="008C33AA" w:rsidRPr="00BA5AB8" w:rsidRDefault="00000000" w:rsidP="00715002">
      <w:pPr>
        <w:numPr>
          <w:ilvl w:val="0"/>
          <w:numId w:val="17"/>
        </w:numPr>
        <w:spacing w:line="276" w:lineRule="auto"/>
      </w:pPr>
      <w:hyperlink r:id="rId38" w:history="1">
        <w:r w:rsidR="008C33AA" w:rsidRPr="00BA5AB8">
          <w:rPr>
            <w:rStyle w:val="Hyperlink"/>
          </w:rPr>
          <w:t>Management of Persons Internally Contaminated with Radionuclides in a Nuclear or Radiological Emergency, A Manual for Medical Personnel, 2018</w:t>
        </w:r>
      </w:hyperlink>
      <w:r w:rsidR="008C33AA" w:rsidRPr="00BA5AB8">
        <w:t> (IAEA and partners)</w:t>
      </w:r>
    </w:p>
    <w:p w14:paraId="5ED9C418" w14:textId="77777777" w:rsidR="008C33AA" w:rsidRPr="00BA5AB8" w:rsidRDefault="00000000" w:rsidP="00715002">
      <w:pPr>
        <w:numPr>
          <w:ilvl w:val="0"/>
          <w:numId w:val="17"/>
        </w:numPr>
        <w:spacing w:line="276" w:lineRule="auto"/>
      </w:pPr>
      <w:hyperlink r:id="rId39" w:history="1">
        <w:r w:rsidR="008C33AA" w:rsidRPr="00BA5AB8">
          <w:rPr>
            <w:rStyle w:val="Hyperlink"/>
          </w:rPr>
          <w:t>Management of Persons Contaminated With Radionuclides: Handbook</w:t>
        </w:r>
      </w:hyperlink>
      <w:r w:rsidR="008C33AA">
        <w:t> </w:t>
      </w:r>
    </w:p>
    <w:p w14:paraId="6344BB76" w14:textId="77777777" w:rsidR="008C33AA" w:rsidRPr="00BA5AB8" w:rsidRDefault="00000000" w:rsidP="00715002">
      <w:pPr>
        <w:numPr>
          <w:ilvl w:val="0"/>
          <w:numId w:val="17"/>
        </w:numPr>
        <w:spacing w:line="276" w:lineRule="auto"/>
      </w:pPr>
      <w:hyperlink r:id="rId40" w:history="1">
        <w:r w:rsidR="008C33AA" w:rsidRPr="00BA5AB8">
          <w:rPr>
            <w:rStyle w:val="Hyperlink"/>
          </w:rPr>
          <w:t>Field Guide for Health and Safety Officers: Radiological Incidents, 6/2014</w:t>
        </w:r>
      </w:hyperlink>
      <w:r w:rsidR="008C33AA" w:rsidRPr="00BA5AB8">
        <w:t> (NYC DOHMH)</w:t>
      </w:r>
    </w:p>
    <w:p w14:paraId="5ED8898A" w14:textId="77777777" w:rsidR="008C33AA" w:rsidRDefault="00000000" w:rsidP="00715002">
      <w:pPr>
        <w:numPr>
          <w:ilvl w:val="0"/>
          <w:numId w:val="17"/>
        </w:numPr>
        <w:spacing w:line="276" w:lineRule="auto"/>
      </w:pPr>
      <w:hyperlink r:id="rId41" w:history="1">
        <w:r w:rsidR="008C33AA" w:rsidRPr="00BA5AB8">
          <w:rPr>
            <w:rStyle w:val="Hyperlink"/>
          </w:rPr>
          <w:t>Population Monitoring and Radionuclide Decorporation Following a Radiological or Nuclear Incident</w:t>
        </w:r>
      </w:hyperlink>
      <w:r w:rsidR="008C33AA">
        <w:t> </w:t>
      </w:r>
    </w:p>
    <w:p w14:paraId="34214DA6" w14:textId="77777777" w:rsidR="008C33AA" w:rsidRPr="00BA5AB8" w:rsidRDefault="008C33AA" w:rsidP="008C33AA">
      <w:pPr>
        <w:ind w:left="720"/>
      </w:pPr>
    </w:p>
    <w:p w14:paraId="7CAC9CF6" w14:textId="77777777" w:rsidR="008C33AA" w:rsidRPr="00BA5AB8" w:rsidRDefault="008C33AA" w:rsidP="008C33AA">
      <w:pPr>
        <w:rPr>
          <w:b/>
          <w:bCs/>
        </w:rPr>
      </w:pPr>
      <w:r w:rsidRPr="00BA5AB8">
        <w:rPr>
          <w:b/>
          <w:bCs/>
        </w:rPr>
        <w:t>Other Key Documents</w:t>
      </w:r>
    </w:p>
    <w:p w14:paraId="050E8A66" w14:textId="77777777" w:rsidR="008C33AA" w:rsidRPr="00BA5AB8" w:rsidRDefault="00000000" w:rsidP="00715002">
      <w:pPr>
        <w:numPr>
          <w:ilvl w:val="0"/>
          <w:numId w:val="18"/>
        </w:numPr>
        <w:spacing w:line="276" w:lineRule="auto"/>
      </w:pPr>
      <w:hyperlink r:id="rId42" w:history="1">
        <w:r w:rsidR="008C33AA" w:rsidRPr="00BA5AB8">
          <w:rPr>
            <w:rStyle w:val="Hyperlink"/>
          </w:rPr>
          <w:t>Guidance for Emergency Response Dosimetry</w:t>
        </w:r>
      </w:hyperlink>
    </w:p>
    <w:p w14:paraId="19E01671" w14:textId="77777777" w:rsidR="008C33AA" w:rsidRPr="00BA5AB8" w:rsidRDefault="00000000" w:rsidP="00715002">
      <w:pPr>
        <w:numPr>
          <w:ilvl w:val="0"/>
          <w:numId w:val="18"/>
        </w:numPr>
        <w:spacing w:line="276" w:lineRule="auto"/>
      </w:pPr>
      <w:hyperlink r:id="rId43" w:history="1">
        <w:r w:rsidR="008C33AA" w:rsidRPr="00BA5AB8">
          <w:rPr>
            <w:rStyle w:val="Hyperlink"/>
          </w:rPr>
          <w:t>Communicating During and After a Nuclear Power Plant Incident, 6/2013</w:t>
        </w:r>
      </w:hyperlink>
      <w:r w:rsidR="008C33AA">
        <w:t> </w:t>
      </w:r>
    </w:p>
    <w:p w14:paraId="44C9A70C" w14:textId="77777777" w:rsidR="008C33AA" w:rsidRDefault="00000000" w:rsidP="00715002">
      <w:pPr>
        <w:numPr>
          <w:ilvl w:val="0"/>
          <w:numId w:val="18"/>
        </w:numPr>
        <w:spacing w:line="276" w:lineRule="auto"/>
      </w:pPr>
      <w:hyperlink r:id="rId44" w:history="1">
        <w:r w:rsidR="008C33AA" w:rsidRPr="00EE610A">
          <w:rPr>
            <w:rStyle w:val="Hyperlink"/>
          </w:rPr>
          <w:t>A Guide to Operating Public Shelters in a Radiation Emergency, 2/2015</w:t>
        </w:r>
      </w:hyperlink>
      <w:r w:rsidR="008C33AA">
        <w:t> </w:t>
      </w:r>
    </w:p>
    <w:p w14:paraId="071A4178" w14:textId="77777777" w:rsidR="008C33AA" w:rsidRDefault="008C33AA" w:rsidP="008C33AA">
      <w:pPr>
        <w:ind w:left="720"/>
      </w:pPr>
    </w:p>
    <w:p w14:paraId="154E3E5C" w14:textId="77777777" w:rsidR="008C33AA" w:rsidRPr="00FA3F89" w:rsidRDefault="008C33AA" w:rsidP="008C33AA">
      <w:pPr>
        <w:rPr>
          <w:b/>
          <w:u w:val="single"/>
        </w:rPr>
      </w:pPr>
      <w:r w:rsidRPr="00FA3F89">
        <w:rPr>
          <w:b/>
          <w:u w:val="single"/>
        </w:rPr>
        <w:t>Key Guidance Documents from Environmental Protection Agency:</w:t>
      </w:r>
    </w:p>
    <w:p w14:paraId="75BB17E0" w14:textId="77777777" w:rsidR="008C33AA" w:rsidRPr="00BA5AB8" w:rsidRDefault="00000000" w:rsidP="00715002">
      <w:pPr>
        <w:pStyle w:val="ListParagraph"/>
        <w:numPr>
          <w:ilvl w:val="0"/>
          <w:numId w:val="15"/>
        </w:numPr>
        <w:spacing w:line="276" w:lineRule="auto"/>
        <w:jc w:val="left"/>
      </w:pPr>
      <w:hyperlink r:id="rId45" w:anchor="pa" w:history="1">
        <w:r w:rsidR="008C33AA" w:rsidRPr="00BA5AB8">
          <w:rPr>
            <w:rStyle w:val="Hyperlink"/>
          </w:rPr>
          <w:t>Protective Actions</w:t>
        </w:r>
      </w:hyperlink>
    </w:p>
    <w:p w14:paraId="258FDF04" w14:textId="77777777" w:rsidR="008C33AA" w:rsidRPr="00BA5AB8" w:rsidRDefault="00000000" w:rsidP="00715002">
      <w:pPr>
        <w:pStyle w:val="ListParagraph"/>
        <w:numPr>
          <w:ilvl w:val="0"/>
          <w:numId w:val="15"/>
        </w:numPr>
        <w:spacing w:line="276" w:lineRule="auto"/>
        <w:jc w:val="left"/>
      </w:pPr>
      <w:hyperlink r:id="rId46" w:anchor="pag" w:history="1">
        <w:r w:rsidR="008C33AA" w:rsidRPr="00BA5AB8">
          <w:rPr>
            <w:rStyle w:val="Hyperlink"/>
          </w:rPr>
          <w:t>Protective Action Guides (PAGs)</w:t>
        </w:r>
      </w:hyperlink>
    </w:p>
    <w:p w14:paraId="1B6B72FF" w14:textId="77777777" w:rsidR="008C33AA" w:rsidRPr="00BA5AB8" w:rsidRDefault="00000000" w:rsidP="00715002">
      <w:pPr>
        <w:pStyle w:val="ListParagraph"/>
        <w:numPr>
          <w:ilvl w:val="0"/>
          <w:numId w:val="15"/>
        </w:numPr>
        <w:spacing w:line="276" w:lineRule="auto"/>
        <w:jc w:val="left"/>
      </w:pPr>
      <w:hyperlink r:id="rId47" w:anchor="chart" w:history="1">
        <w:r w:rsidR="008C33AA" w:rsidRPr="00BA5AB8">
          <w:rPr>
            <w:rStyle w:val="Hyperlink"/>
          </w:rPr>
          <w:t>Exposure Pathways and Protective Actions: Chart</w:t>
        </w:r>
      </w:hyperlink>
    </w:p>
    <w:p w14:paraId="0427729D" w14:textId="77777777" w:rsidR="008C33AA" w:rsidRPr="00BA5AB8" w:rsidRDefault="00000000" w:rsidP="00715002">
      <w:pPr>
        <w:pStyle w:val="ListParagraph"/>
        <w:numPr>
          <w:ilvl w:val="0"/>
          <w:numId w:val="15"/>
        </w:numPr>
        <w:spacing w:line="276" w:lineRule="auto"/>
        <w:jc w:val="left"/>
      </w:pPr>
      <w:hyperlink r:id="rId48" w:anchor="phase" w:history="1">
        <w:r w:rsidR="008C33AA" w:rsidRPr="00BA5AB8">
          <w:rPr>
            <w:rStyle w:val="Hyperlink"/>
          </w:rPr>
          <w:t>Summary Table for PAGs, Guidelines, and Planning Guidance for Radiological Incidents by Phase of Incident</w:t>
        </w:r>
      </w:hyperlink>
    </w:p>
    <w:p w14:paraId="78649991" w14:textId="77777777" w:rsidR="008C33AA" w:rsidRPr="00BA5AB8" w:rsidRDefault="00000000" w:rsidP="00715002">
      <w:pPr>
        <w:pStyle w:val="ListParagraph"/>
        <w:numPr>
          <w:ilvl w:val="0"/>
          <w:numId w:val="15"/>
        </w:numPr>
        <w:spacing w:line="276" w:lineRule="auto"/>
        <w:jc w:val="left"/>
      </w:pPr>
      <w:hyperlink r:id="rId49" w:anchor="early" w:history="1">
        <w:r w:rsidR="008C33AA" w:rsidRPr="00BA5AB8">
          <w:rPr>
            <w:rStyle w:val="Hyperlink"/>
          </w:rPr>
          <w:t>PAGS and Protective Actions for the Early Phase of a Radiological Incident</w:t>
        </w:r>
      </w:hyperlink>
    </w:p>
    <w:p w14:paraId="46645A25" w14:textId="77777777" w:rsidR="008C33AA" w:rsidRPr="00BA5AB8" w:rsidRDefault="00000000" w:rsidP="00715002">
      <w:pPr>
        <w:pStyle w:val="ListParagraph"/>
        <w:numPr>
          <w:ilvl w:val="0"/>
          <w:numId w:val="15"/>
        </w:numPr>
        <w:spacing w:line="276" w:lineRule="auto"/>
        <w:jc w:val="left"/>
      </w:pPr>
      <w:hyperlink r:id="rId50" w:anchor="worker" w:history="1">
        <w:r w:rsidR="008C33AA" w:rsidRPr="00BA5AB8">
          <w:rPr>
            <w:rStyle w:val="Hyperlink"/>
          </w:rPr>
          <w:t>EPA Emergency Worker Exposure Guidelines</w:t>
        </w:r>
      </w:hyperlink>
    </w:p>
    <w:p w14:paraId="12E30AB2" w14:textId="77777777" w:rsidR="008C33AA" w:rsidRPr="00BA5AB8" w:rsidRDefault="00000000" w:rsidP="00715002">
      <w:pPr>
        <w:pStyle w:val="ListParagraph"/>
        <w:numPr>
          <w:ilvl w:val="0"/>
          <w:numId w:val="15"/>
        </w:numPr>
        <w:spacing w:line="276" w:lineRule="auto"/>
        <w:jc w:val="left"/>
      </w:pPr>
      <w:hyperlink r:id="rId51" w:anchor="food" w:history="1">
        <w:r w:rsidR="008C33AA" w:rsidRPr="00BA5AB8">
          <w:rPr>
            <w:rStyle w:val="Hyperlink"/>
          </w:rPr>
          <w:t>Protective Action Guidance for Food and Drinking Water</w:t>
        </w:r>
      </w:hyperlink>
    </w:p>
    <w:p w14:paraId="2B1E0C8E" w14:textId="77777777" w:rsidR="008C33AA" w:rsidRPr="00BA5AB8" w:rsidRDefault="00000000" w:rsidP="00715002">
      <w:pPr>
        <w:pStyle w:val="ListParagraph"/>
        <w:numPr>
          <w:ilvl w:val="0"/>
          <w:numId w:val="15"/>
        </w:numPr>
        <w:spacing w:line="276" w:lineRule="auto"/>
        <w:jc w:val="left"/>
      </w:pPr>
      <w:hyperlink r:id="rId52" w:anchor="npp" w:history="1">
        <w:r w:rsidR="008C33AA" w:rsidRPr="00BA5AB8">
          <w:rPr>
            <w:rStyle w:val="Hyperlink"/>
          </w:rPr>
          <w:t>Generalized Protective Action Areas for Nuclear Power Plant Incident</w:t>
        </w:r>
      </w:hyperlink>
    </w:p>
    <w:p w14:paraId="3AD47EC6" w14:textId="77777777" w:rsidR="008C33AA" w:rsidRPr="00BA5AB8" w:rsidRDefault="00000000" w:rsidP="00715002">
      <w:pPr>
        <w:pStyle w:val="ListParagraph"/>
        <w:numPr>
          <w:ilvl w:val="0"/>
          <w:numId w:val="15"/>
        </w:numPr>
        <w:spacing w:line="276" w:lineRule="auto"/>
        <w:jc w:val="left"/>
      </w:pPr>
      <w:hyperlink r:id="rId53" w:anchor="intermediate" w:history="1">
        <w:r w:rsidR="008C33AA" w:rsidRPr="00BA5AB8">
          <w:rPr>
            <w:rStyle w:val="Hyperlink"/>
          </w:rPr>
          <w:t>Protective Action Guides for Exposure to Deposited Radioactivity during the "Intermediate Phase" of a Radiological Incident</w:t>
        </w:r>
      </w:hyperlink>
    </w:p>
    <w:p w14:paraId="05104DF2" w14:textId="77777777" w:rsidR="008C33AA" w:rsidRPr="00BA5AB8" w:rsidRDefault="00000000" w:rsidP="00715002">
      <w:pPr>
        <w:pStyle w:val="ListParagraph"/>
        <w:numPr>
          <w:ilvl w:val="0"/>
          <w:numId w:val="15"/>
        </w:numPr>
        <w:spacing w:line="276" w:lineRule="auto"/>
        <w:jc w:val="left"/>
      </w:pPr>
      <w:hyperlink r:id="rId54" w:anchor="reentry" w:history="1">
        <w:r w:rsidR="008C33AA" w:rsidRPr="00BA5AB8">
          <w:rPr>
            <w:rStyle w:val="Hyperlink"/>
          </w:rPr>
          <w:t>Reentry Matrix Following a Radiation Incident or Accident by Phase of Incident</w:t>
        </w:r>
      </w:hyperlink>
    </w:p>
    <w:p w14:paraId="5D8AF27C" w14:textId="77777777" w:rsidR="008C33AA" w:rsidRPr="00BA5AB8" w:rsidRDefault="008C33AA" w:rsidP="008C33AA">
      <w:pPr>
        <w:pStyle w:val="ListParagraph"/>
      </w:pPr>
    </w:p>
    <w:p w14:paraId="36857A61" w14:textId="77777777" w:rsidR="008C33AA" w:rsidRPr="00BA5AB8" w:rsidRDefault="008C33AA" w:rsidP="008C33AA">
      <w:pPr>
        <w:pStyle w:val="ListParagraph"/>
        <w:ind w:left="0"/>
      </w:pPr>
      <w:r w:rsidRPr="00BA5AB8">
        <w:rPr>
          <w:b/>
          <w:bCs/>
        </w:rPr>
        <w:t>Other Agencies' Radiation Protection Recommendations</w:t>
      </w:r>
    </w:p>
    <w:p w14:paraId="39B4B454" w14:textId="77777777" w:rsidR="008C33AA" w:rsidRPr="00BA5AB8" w:rsidRDefault="00000000" w:rsidP="00715002">
      <w:pPr>
        <w:pStyle w:val="ListParagraph"/>
        <w:numPr>
          <w:ilvl w:val="0"/>
          <w:numId w:val="15"/>
        </w:numPr>
        <w:spacing w:line="276" w:lineRule="auto"/>
        <w:jc w:val="left"/>
      </w:pPr>
      <w:hyperlink r:id="rId55" w:anchor="other" w:history="1">
        <w:r w:rsidR="008C33AA" w:rsidRPr="00BA5AB8">
          <w:rPr>
            <w:rStyle w:val="Hyperlink"/>
          </w:rPr>
          <w:t>Worker Protection Recommendations from Professional Societies</w:t>
        </w:r>
      </w:hyperlink>
    </w:p>
    <w:p w14:paraId="6476D33B" w14:textId="77777777" w:rsidR="008C33AA" w:rsidRPr="00BA5AB8" w:rsidRDefault="00000000" w:rsidP="00715002">
      <w:pPr>
        <w:pStyle w:val="ListParagraph"/>
        <w:numPr>
          <w:ilvl w:val="0"/>
          <w:numId w:val="15"/>
        </w:numPr>
        <w:spacing w:line="276" w:lineRule="auto"/>
        <w:jc w:val="left"/>
      </w:pPr>
      <w:hyperlink r:id="rId56" w:anchor="values" w:history="1">
        <w:r w:rsidR="008C33AA" w:rsidRPr="00BA5AB8">
          <w:rPr>
            <w:rStyle w:val="Hyperlink"/>
          </w:rPr>
          <w:t>Reference Values for Emergency Responder Radiation Safety</w:t>
        </w:r>
      </w:hyperlink>
    </w:p>
    <w:p w14:paraId="3D925AAC" w14:textId="77777777" w:rsidR="008C33AA" w:rsidRPr="00BA5AB8" w:rsidRDefault="00000000" w:rsidP="00715002">
      <w:pPr>
        <w:pStyle w:val="ListParagraph"/>
        <w:numPr>
          <w:ilvl w:val="0"/>
          <w:numId w:val="15"/>
        </w:numPr>
        <w:spacing w:line="276" w:lineRule="auto"/>
        <w:jc w:val="left"/>
      </w:pPr>
      <w:hyperlink r:id="rId57" w:anchor="osha" w:history="1">
        <w:r w:rsidR="008C33AA" w:rsidRPr="00BA5AB8">
          <w:rPr>
            <w:rStyle w:val="Hyperlink"/>
          </w:rPr>
          <w:t>Regulations for Worker Protection: US Government Agencies</w:t>
        </w:r>
      </w:hyperlink>
    </w:p>
    <w:p w14:paraId="32AD42F7" w14:textId="77777777" w:rsidR="008C33AA" w:rsidRPr="00BA5AB8" w:rsidRDefault="00000000" w:rsidP="00715002">
      <w:pPr>
        <w:pStyle w:val="ListParagraph"/>
        <w:numPr>
          <w:ilvl w:val="0"/>
          <w:numId w:val="15"/>
        </w:numPr>
        <w:spacing w:line="276" w:lineRule="auto"/>
        <w:jc w:val="left"/>
      </w:pPr>
      <w:hyperlink r:id="rId58" w:history="1">
        <w:r w:rsidR="008C33AA" w:rsidRPr="00BA5AB8">
          <w:rPr>
            <w:rStyle w:val="Hyperlink"/>
          </w:rPr>
          <w:t>Monitoring Radionuclides in Drinking Water and Food: Routinely and After a Release</w:t>
        </w:r>
      </w:hyperlink>
    </w:p>
    <w:p w14:paraId="3BEEC656" w14:textId="77777777" w:rsidR="008C33AA" w:rsidRPr="00BA5AB8" w:rsidRDefault="008C33AA" w:rsidP="008C33AA"/>
    <w:p w14:paraId="523BAB74" w14:textId="77777777" w:rsidR="008C33AA" w:rsidRDefault="008C33AA" w:rsidP="008C33AA">
      <w:pPr>
        <w:pStyle w:val="Subtitle"/>
        <w:rPr>
          <w:rStyle w:val="SubtitleChar"/>
          <w:b/>
        </w:rPr>
      </w:pPr>
    </w:p>
    <w:p w14:paraId="562D75A7" w14:textId="77777777" w:rsidR="008C33AA" w:rsidRDefault="008C33AA" w:rsidP="008C33AA">
      <w:pPr>
        <w:rPr>
          <w:rStyle w:val="SubtitleChar"/>
          <w:iCs w:val="0"/>
        </w:rPr>
      </w:pPr>
      <w:r>
        <w:rPr>
          <w:rStyle w:val="SubtitleChar"/>
          <w:b w:val="0"/>
        </w:rPr>
        <w:br w:type="page"/>
      </w:r>
    </w:p>
    <w:p w14:paraId="290772D1" w14:textId="77777777" w:rsidR="008C33AA" w:rsidRPr="003849AD" w:rsidRDefault="008C33AA" w:rsidP="008C33AA">
      <w:pPr>
        <w:pStyle w:val="Subtitle"/>
        <w:rPr>
          <w:iCs w:val="0"/>
        </w:rPr>
      </w:pPr>
      <w:r w:rsidRPr="0093603F">
        <w:rPr>
          <w:rStyle w:val="SubtitleChar"/>
          <w:b/>
        </w:rPr>
        <w:lastRenderedPageBreak/>
        <w:t>Protective Action Guidance</w:t>
      </w:r>
    </w:p>
    <w:p w14:paraId="1DCC8C07" w14:textId="77777777" w:rsidR="008C33AA" w:rsidRPr="00AC0CC3" w:rsidRDefault="008C33AA" w:rsidP="008C33AA">
      <w:r w:rsidRPr="00AC0CC3">
        <w:t xml:space="preserve">The U.S. Environmental Protection Agency (EPA) has developed </w:t>
      </w:r>
      <w:r>
        <w:t xml:space="preserve">the </w:t>
      </w:r>
      <w:hyperlink r:id="rId59" w:history="1">
        <w:r w:rsidRPr="00AC0CC3">
          <w:rPr>
            <w:rStyle w:val="Hyperlink"/>
          </w:rPr>
          <w:t>Protective Action Guides and Planning Guidance for Radiological Incidents Manual</w:t>
        </w:r>
      </w:hyperlink>
      <w:r w:rsidRPr="00AC0CC3">
        <w:t xml:space="preserve"> to assist public officials in planning for emergency response to radiological incidents. This Manual provides radiological protection criteria for application to all incidents that would require consideration of protective actions. During an incident with an uncontrolled source of radiation, protection of the public from unnecessary exposure to radiation may require some form of intervention that will disrupt normal living. Such intervention is termed a protective action. Examples of protective actions include:</w:t>
      </w:r>
    </w:p>
    <w:p w14:paraId="4B24A2B0" w14:textId="77777777" w:rsidR="008C33AA" w:rsidRPr="00AC0CC3" w:rsidRDefault="008C33AA" w:rsidP="00715002">
      <w:pPr>
        <w:pStyle w:val="ListParagraph"/>
        <w:numPr>
          <w:ilvl w:val="0"/>
          <w:numId w:val="14"/>
        </w:numPr>
      </w:pPr>
      <w:r w:rsidRPr="00AC0CC3">
        <w:t xml:space="preserve">Evacuating an area; </w:t>
      </w:r>
    </w:p>
    <w:p w14:paraId="578211FA" w14:textId="77777777" w:rsidR="008C33AA" w:rsidRPr="00AC0CC3" w:rsidRDefault="008C33AA" w:rsidP="00715002">
      <w:pPr>
        <w:pStyle w:val="ListParagraph"/>
        <w:numPr>
          <w:ilvl w:val="0"/>
          <w:numId w:val="14"/>
        </w:numPr>
      </w:pPr>
      <w:r w:rsidRPr="00AC0CC3">
        <w:t xml:space="preserve">Sheltering-in-place within a building or protective structure; </w:t>
      </w:r>
    </w:p>
    <w:p w14:paraId="33F88E12" w14:textId="77777777" w:rsidR="008C33AA" w:rsidRPr="00AC0CC3" w:rsidRDefault="008C33AA" w:rsidP="00715002">
      <w:pPr>
        <w:pStyle w:val="ListParagraph"/>
        <w:numPr>
          <w:ilvl w:val="0"/>
          <w:numId w:val="14"/>
        </w:numPr>
      </w:pPr>
      <w:r w:rsidRPr="00AC0CC3">
        <w:t xml:space="preserve">Administering potassium iodide (KI) as a supplemental action; </w:t>
      </w:r>
    </w:p>
    <w:p w14:paraId="616F11BE" w14:textId="77777777" w:rsidR="008C33AA" w:rsidRPr="00AC0CC3" w:rsidRDefault="008C33AA" w:rsidP="00715002">
      <w:pPr>
        <w:pStyle w:val="ListParagraph"/>
        <w:numPr>
          <w:ilvl w:val="0"/>
          <w:numId w:val="14"/>
        </w:numPr>
      </w:pPr>
      <w:r w:rsidRPr="00AC0CC3">
        <w:t xml:space="preserve">Relocation; </w:t>
      </w:r>
    </w:p>
    <w:p w14:paraId="7D08919E" w14:textId="77777777" w:rsidR="008C33AA" w:rsidRPr="00AC0CC3" w:rsidRDefault="008C33AA" w:rsidP="00715002">
      <w:pPr>
        <w:pStyle w:val="ListParagraph"/>
        <w:numPr>
          <w:ilvl w:val="0"/>
          <w:numId w:val="14"/>
        </w:numPr>
      </w:pPr>
      <w:r w:rsidRPr="00AC0CC3">
        <w:t xml:space="preserve">Acquiring an alternate source of drinking water; and </w:t>
      </w:r>
    </w:p>
    <w:p w14:paraId="4CC7544E" w14:textId="77777777" w:rsidR="008C33AA" w:rsidRDefault="008C33AA" w:rsidP="00715002">
      <w:pPr>
        <w:pStyle w:val="ListParagraph"/>
        <w:numPr>
          <w:ilvl w:val="0"/>
          <w:numId w:val="14"/>
        </w:numPr>
      </w:pPr>
      <w:r w:rsidRPr="00AC0CC3">
        <w:t>Interdiction of food/milk.</w:t>
      </w:r>
    </w:p>
    <w:p w14:paraId="15FA228F" w14:textId="77777777" w:rsidR="008C33AA" w:rsidRPr="00AC0CC3" w:rsidRDefault="008C33AA" w:rsidP="008C33AA">
      <w:pPr>
        <w:pStyle w:val="ListParagraph"/>
      </w:pPr>
    </w:p>
    <w:p w14:paraId="380C82D8" w14:textId="77777777" w:rsidR="008C33AA" w:rsidRPr="00AC0CC3" w:rsidRDefault="008C33AA" w:rsidP="008C33AA">
      <w:r w:rsidRPr="00AC0CC3">
        <w:t>Protective actions may be recommended for a wide range of incidents, but generally apply to incidents involving relatively significant releases of radionuclides. Radiological incidents with potential for significant releases include:</w:t>
      </w:r>
    </w:p>
    <w:p w14:paraId="53046977" w14:textId="77777777" w:rsidR="008C33AA" w:rsidRPr="00AC0CC3" w:rsidRDefault="008C33AA" w:rsidP="00715002">
      <w:pPr>
        <w:pStyle w:val="ListParagraph"/>
        <w:numPr>
          <w:ilvl w:val="0"/>
          <w:numId w:val="14"/>
        </w:numPr>
      </w:pPr>
      <w:r w:rsidRPr="00AC0CC3">
        <w:t xml:space="preserve">A fire in a major facility such as a nuclear fuel manufacturing plant; </w:t>
      </w:r>
    </w:p>
    <w:p w14:paraId="6B4EE1A1" w14:textId="7744CD4A" w:rsidR="008C33AA" w:rsidRPr="00AC0CC3" w:rsidRDefault="008C33AA" w:rsidP="00715002">
      <w:pPr>
        <w:pStyle w:val="ListParagraph"/>
        <w:numPr>
          <w:ilvl w:val="0"/>
          <w:numId w:val="14"/>
        </w:numPr>
      </w:pPr>
      <w:r w:rsidRPr="00AC0CC3">
        <w:t xml:space="preserve">An accident at a federal nuclear weapons complex facility; </w:t>
      </w:r>
    </w:p>
    <w:p w14:paraId="4C32D0CD" w14:textId="77777777" w:rsidR="008C33AA" w:rsidRPr="00AC0CC3" w:rsidRDefault="008C33AA" w:rsidP="00715002">
      <w:pPr>
        <w:pStyle w:val="ListParagraph"/>
        <w:numPr>
          <w:ilvl w:val="0"/>
          <w:numId w:val="14"/>
        </w:numPr>
      </w:pPr>
      <w:r w:rsidRPr="00AC0CC3">
        <w:t xml:space="preserve">An accident at a commercial nuclear power plant (NPP); </w:t>
      </w:r>
    </w:p>
    <w:p w14:paraId="5481374A" w14:textId="77777777" w:rsidR="008C33AA" w:rsidRDefault="008C33AA" w:rsidP="00715002">
      <w:pPr>
        <w:pStyle w:val="ListParagraph"/>
        <w:numPr>
          <w:ilvl w:val="0"/>
          <w:numId w:val="14"/>
        </w:numPr>
      </w:pPr>
      <w:r w:rsidRPr="00AC0CC3">
        <w:t xml:space="preserve">A transportation accident involving radioactive material; and </w:t>
      </w:r>
    </w:p>
    <w:p w14:paraId="7C330485" w14:textId="77777777" w:rsidR="008C33AA" w:rsidRDefault="008C33AA" w:rsidP="00715002">
      <w:pPr>
        <w:pStyle w:val="ListParagraph"/>
        <w:numPr>
          <w:ilvl w:val="0"/>
          <w:numId w:val="14"/>
        </w:numPr>
      </w:pPr>
      <w:r w:rsidRPr="00AC0CC3">
        <w:t>A terrorist act involving a radiological dispersal device (RDD) or yield-producing improvised nuclear device (IND).</w:t>
      </w:r>
    </w:p>
    <w:p w14:paraId="4C415F12" w14:textId="77777777" w:rsidR="008C33AA" w:rsidRDefault="008C33AA" w:rsidP="008C33AA">
      <w:pPr>
        <w:pStyle w:val="ListParagraph"/>
      </w:pPr>
    </w:p>
    <w:p w14:paraId="02E92004" w14:textId="77777777" w:rsidR="008C33AA" w:rsidRDefault="008C33AA" w:rsidP="008C33AA">
      <w:pPr>
        <w:pStyle w:val="ListParagraph"/>
        <w:ind w:left="0"/>
      </w:pPr>
      <w:r w:rsidRPr="00AC0CC3">
        <w:t xml:space="preserve">Each type of incident would pose a unique threat to public health and should be planned for and managed accordingly. Emergency response planning for a given facility or scenario should consider: </w:t>
      </w:r>
    </w:p>
    <w:p w14:paraId="447DF133" w14:textId="77777777" w:rsidR="008C33AA" w:rsidRPr="00AC0CC3" w:rsidRDefault="008C33AA" w:rsidP="008C33AA">
      <w:pPr>
        <w:pStyle w:val="ListParagraph"/>
        <w:ind w:left="360"/>
      </w:pPr>
    </w:p>
    <w:p w14:paraId="2E9B10C4" w14:textId="77777777" w:rsidR="008C33AA" w:rsidRPr="00AC0CC3" w:rsidRDefault="008C33AA" w:rsidP="00715002">
      <w:pPr>
        <w:pStyle w:val="ListParagraph"/>
        <w:numPr>
          <w:ilvl w:val="0"/>
          <w:numId w:val="14"/>
        </w:numPr>
      </w:pPr>
      <w:r w:rsidRPr="00AC0CC3">
        <w:t xml:space="preserve">The radionuclides involved; </w:t>
      </w:r>
    </w:p>
    <w:p w14:paraId="0DDEF484" w14:textId="77777777" w:rsidR="008C33AA" w:rsidRPr="00AC0CC3" w:rsidRDefault="008C33AA" w:rsidP="00715002">
      <w:pPr>
        <w:pStyle w:val="ListParagraph"/>
        <w:numPr>
          <w:ilvl w:val="0"/>
          <w:numId w:val="14"/>
        </w:numPr>
      </w:pPr>
      <w:r w:rsidRPr="00AC0CC3">
        <w:t xml:space="preserve">The dynamics of the release, including size and magnitude;  </w:t>
      </w:r>
    </w:p>
    <w:p w14:paraId="3D57201B" w14:textId="77777777" w:rsidR="008C33AA" w:rsidRDefault="008C33AA" w:rsidP="00715002">
      <w:pPr>
        <w:pStyle w:val="ListParagraph"/>
        <w:numPr>
          <w:ilvl w:val="0"/>
          <w:numId w:val="14"/>
        </w:numPr>
      </w:pPr>
      <w:r w:rsidRPr="00AC0CC3">
        <w:t xml:space="preserve">The feasibility of specific protective actions; and </w:t>
      </w:r>
    </w:p>
    <w:p w14:paraId="52776F78" w14:textId="77777777" w:rsidR="008C33AA" w:rsidRDefault="008C33AA" w:rsidP="00715002">
      <w:pPr>
        <w:pStyle w:val="ListParagraph"/>
        <w:numPr>
          <w:ilvl w:val="0"/>
          <w:numId w:val="14"/>
        </w:numPr>
      </w:pPr>
      <w:r w:rsidRPr="00AC0CC3">
        <w:t>The timing of notification, response, and protective action implementation.</w:t>
      </w:r>
    </w:p>
    <w:p w14:paraId="4AFC2942" w14:textId="77777777" w:rsidR="008C33AA" w:rsidRDefault="008C33AA" w:rsidP="008C33AA">
      <w:pPr>
        <w:pStyle w:val="ListParagraph"/>
      </w:pPr>
    </w:p>
    <w:p w14:paraId="46C79A93" w14:textId="77777777" w:rsidR="008C33AA" w:rsidRDefault="008C33AA" w:rsidP="008C33AA">
      <w:pPr>
        <w:pStyle w:val="ListParagraph"/>
        <w:ind w:left="0"/>
      </w:pPr>
      <w:r w:rsidRPr="00AC0CC3">
        <w:t>The decision to advise members of the public to take a protective action during a radiological incident involves a complex judgment in which the radiological risk must be weighed against the action’s inherent risks. This decision may have to be made under emergency conditions, with limited information and little time to analyze options</w:t>
      </w:r>
      <w:r>
        <w:t xml:space="preserve">. Decision makers should consult the EPA’s </w:t>
      </w:r>
      <w:hyperlink r:id="rId60" w:history="1">
        <w:r w:rsidRPr="00AC0CC3">
          <w:rPr>
            <w:rStyle w:val="Hyperlink"/>
          </w:rPr>
          <w:t>Protective Action Guides and Planning Guidance for Radiological Incidents Manual</w:t>
        </w:r>
      </w:hyperlink>
      <w:r>
        <w:t>.</w:t>
      </w:r>
    </w:p>
    <w:p w14:paraId="7281CBD2" w14:textId="77777777" w:rsidR="008C33AA" w:rsidRDefault="008C33AA" w:rsidP="008C33AA">
      <w:pPr>
        <w:pStyle w:val="ListParagraph"/>
        <w:ind w:left="0"/>
      </w:pPr>
    </w:p>
    <w:p w14:paraId="78752FFF" w14:textId="77777777" w:rsidR="008C33AA" w:rsidRDefault="008C33AA" w:rsidP="008C33AA">
      <w:pPr>
        <w:pStyle w:val="ListParagraph"/>
        <w:ind w:left="0"/>
      </w:pPr>
    </w:p>
    <w:p w14:paraId="42BF3B74" w14:textId="1FF9292C" w:rsidR="008C33AA" w:rsidRDefault="008C33AA" w:rsidP="008C33AA">
      <w:pPr>
        <w:pStyle w:val="ListParagraph"/>
        <w:ind w:left="0"/>
      </w:pPr>
    </w:p>
    <w:p w14:paraId="34AD4EE2" w14:textId="446763AA" w:rsidR="008C33AA" w:rsidRDefault="008C33AA" w:rsidP="008C33AA">
      <w:pPr>
        <w:pStyle w:val="ListParagraph"/>
        <w:ind w:left="0"/>
      </w:pPr>
    </w:p>
    <w:p w14:paraId="4D67535D" w14:textId="6072D998" w:rsidR="008C33AA" w:rsidRDefault="008C33AA" w:rsidP="008C33AA">
      <w:pPr>
        <w:pStyle w:val="ListParagraph"/>
        <w:ind w:left="0"/>
      </w:pPr>
    </w:p>
    <w:p w14:paraId="3112977A" w14:textId="77777777" w:rsidR="008C33AA" w:rsidRDefault="008C33AA" w:rsidP="008C33AA">
      <w:pPr>
        <w:pStyle w:val="ListParagraph"/>
        <w:ind w:left="0"/>
      </w:pPr>
    </w:p>
    <w:p w14:paraId="3D58A7AF" w14:textId="77777777" w:rsidR="008C33AA" w:rsidRDefault="008C33AA" w:rsidP="008C33AA">
      <w:pPr>
        <w:pStyle w:val="ListParagraph"/>
        <w:ind w:left="0"/>
      </w:pPr>
    </w:p>
    <w:p w14:paraId="0D25B68D" w14:textId="4C5ECC7D" w:rsidR="008C33AA" w:rsidRDefault="008C33AA" w:rsidP="008C33AA">
      <w:pPr>
        <w:pStyle w:val="ListParagraph"/>
        <w:ind w:left="0"/>
      </w:pPr>
    </w:p>
    <w:p w14:paraId="6BD7A82E" w14:textId="77777777" w:rsidR="00DF7BB3" w:rsidRDefault="00DF7BB3" w:rsidP="008C33AA">
      <w:pPr>
        <w:pStyle w:val="ListParagraph"/>
        <w:ind w:left="0"/>
      </w:pPr>
    </w:p>
    <w:p w14:paraId="7AD8E7C1" w14:textId="77777777" w:rsidR="008C33AA" w:rsidRDefault="008C33AA" w:rsidP="008C33AA">
      <w:pPr>
        <w:pStyle w:val="ListParagraph"/>
        <w:ind w:left="0"/>
      </w:pPr>
    </w:p>
    <w:p w14:paraId="6E3FE194" w14:textId="77777777" w:rsidR="008C33AA" w:rsidRPr="00EE610A" w:rsidRDefault="008C33AA" w:rsidP="008C33AA">
      <w:pPr>
        <w:pStyle w:val="ListParagraph"/>
        <w:ind w:left="0"/>
        <w:jc w:val="center"/>
        <w:rPr>
          <w:b/>
          <w:u w:val="single"/>
        </w:rPr>
      </w:pPr>
      <w:r w:rsidRPr="00EE610A">
        <w:rPr>
          <w:b/>
          <w:u w:val="single"/>
        </w:rPr>
        <w:lastRenderedPageBreak/>
        <w:t>Summary Table for PAGs, Guidelines, and Planning Guidance for Radiological Incidents</w:t>
      </w:r>
    </w:p>
    <w:p w14:paraId="23BDDE62" w14:textId="77777777" w:rsidR="008C33AA" w:rsidRPr="003929EC" w:rsidRDefault="008C33AA" w:rsidP="008C33AA">
      <w:pPr>
        <w:pStyle w:val="ListParagraph"/>
        <w:ind w:left="0"/>
        <w:jc w:val="center"/>
      </w:pPr>
    </w:p>
    <w:p w14:paraId="46091391" w14:textId="77777777" w:rsidR="008C33AA" w:rsidRPr="0093603F" w:rsidRDefault="008C33AA" w:rsidP="008C33AA">
      <w:pPr>
        <w:pStyle w:val="ListParagraph"/>
        <w:ind w:left="0"/>
        <w:jc w:val="center"/>
        <w:rPr>
          <w:rStyle w:val="Hyperlink"/>
          <w:b/>
        </w:rPr>
      </w:pPr>
      <w:r>
        <w:fldChar w:fldCharType="begin"/>
      </w:r>
      <w:r>
        <w:instrText xml:space="preserve"> HYPERLINK "https://www.epa.gov/sites/default/files/2017-01/documents/epa_pag_manual_final_revisions_01-11-2017_cover_disclaimer_8.pdf" </w:instrText>
      </w:r>
      <w:r>
        <w:fldChar w:fldCharType="separate"/>
      </w:r>
      <w:r w:rsidRPr="0093603F">
        <w:rPr>
          <w:rStyle w:val="Hyperlink"/>
        </w:rPr>
        <w:t>2017 EPA Protective Action Guides and Planning Guidance for Radiological Incidents Manual</w:t>
      </w:r>
    </w:p>
    <w:p w14:paraId="654083D4" w14:textId="77777777" w:rsidR="008C33AA" w:rsidRDefault="008C33AA" w:rsidP="008C33AA">
      <w:pPr>
        <w:pStyle w:val="ListParagraph"/>
        <w:ind w:left="0"/>
        <w:jc w:val="center"/>
        <w:rPr>
          <w:b/>
          <w:u w:val="single"/>
        </w:rPr>
      </w:pPr>
      <w:r>
        <w:fldChar w:fldCharType="end"/>
      </w:r>
      <w:r>
        <w:rPr>
          <w:noProof/>
        </w:rPr>
        <w:drawing>
          <wp:inline distT="0" distB="0" distL="0" distR="0" wp14:anchorId="41C7E280" wp14:editId="7C0F0220">
            <wp:extent cx="5638800" cy="655320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 t="4411" r="504" b="3609"/>
                    <a:stretch/>
                  </pic:blipFill>
                  <pic:spPr bwMode="auto">
                    <a:xfrm>
                      <a:off x="0" y="0"/>
                      <a:ext cx="5638800" cy="65532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70E5A44" w14:textId="77777777" w:rsidR="008C33AA" w:rsidRDefault="008C33AA" w:rsidP="008C33AA">
      <w:pPr>
        <w:pStyle w:val="ListParagraph"/>
        <w:ind w:left="0"/>
        <w:jc w:val="center"/>
      </w:pPr>
    </w:p>
    <w:p w14:paraId="7CA9E560" w14:textId="77777777" w:rsidR="008C33AA" w:rsidRPr="00AC0CC3" w:rsidRDefault="008C33AA" w:rsidP="008C33AA">
      <w:pPr>
        <w:pStyle w:val="ListParagraph"/>
        <w:ind w:left="0"/>
      </w:pPr>
      <w:r>
        <w:br w:type="page"/>
      </w:r>
    </w:p>
    <w:bookmarkEnd w:id="28"/>
    <w:p w14:paraId="1CD18BB0" w14:textId="77777777" w:rsidR="008C33AA" w:rsidRPr="003849AD" w:rsidRDefault="008C33AA" w:rsidP="008C33AA">
      <w:pPr>
        <w:pStyle w:val="Subtitle"/>
      </w:pPr>
      <w:r>
        <w:lastRenderedPageBreak/>
        <w:t>Federal Agencies with Primary Authority for Nuclear/Radiological Incident</w:t>
      </w:r>
    </w:p>
    <w:p w14:paraId="2DE8A380" w14:textId="77777777" w:rsidR="008C33AA" w:rsidRPr="0074623B" w:rsidRDefault="008C33AA" w:rsidP="008C33AA">
      <w:pPr>
        <w:rPr>
          <w:rFonts w:asciiTheme="minorHAnsi" w:hAnsiTheme="minorHAnsi" w:cstheme="minorHAnsi"/>
          <w:color w:val="1B1B1B"/>
          <w:shd w:val="clear" w:color="auto" w:fill="FFFFFF"/>
        </w:rPr>
      </w:pPr>
      <w:r w:rsidRPr="0074623B">
        <w:rPr>
          <w:rFonts w:asciiTheme="minorHAnsi" w:hAnsiTheme="minorHAnsi" w:cstheme="minorHAnsi"/>
          <w:color w:val="1B1B1B"/>
          <w:shd w:val="clear" w:color="auto" w:fill="FFFFFF"/>
        </w:rPr>
        <w:t>According to the </w:t>
      </w:r>
      <w:hyperlink r:id="rId62" w:history="1">
        <w:r w:rsidRPr="0074623B">
          <w:rPr>
            <w:rStyle w:val="Hyperlink"/>
            <w:rFonts w:asciiTheme="minorHAnsi" w:hAnsiTheme="minorHAnsi" w:cstheme="minorHAnsi"/>
            <w:shd w:val="clear" w:color="auto" w:fill="FFFFFF"/>
          </w:rPr>
          <w:t>Nuclear/Radiological Incident Annex; Base Annex; Page 23 (October 2016)</w:t>
        </w:r>
      </w:hyperlink>
      <w:r>
        <w:rPr>
          <w:rFonts w:asciiTheme="minorHAnsi" w:hAnsiTheme="minorHAnsi" w:cstheme="minorHAnsi"/>
          <w:color w:val="1B1B1B"/>
          <w:shd w:val="clear" w:color="auto" w:fill="FFFFFF"/>
        </w:rPr>
        <w:t xml:space="preserve"> </w:t>
      </w:r>
      <w:hyperlink r:id="rId63" w:history="1"/>
      <w:r w:rsidRPr="0074623B">
        <w:rPr>
          <w:rFonts w:asciiTheme="minorHAnsi" w:hAnsiTheme="minorHAnsi" w:cstheme="minorHAnsi"/>
        </w:rPr>
        <w:t xml:space="preserve"> </w:t>
      </w:r>
      <w:r>
        <w:rPr>
          <w:rFonts w:asciiTheme="minorHAnsi" w:hAnsiTheme="minorHAnsi" w:cstheme="minorHAnsi"/>
        </w:rPr>
        <w:t>t</w:t>
      </w:r>
      <w:r w:rsidRPr="0074623B">
        <w:rPr>
          <w:rFonts w:asciiTheme="minorHAnsi" w:hAnsiTheme="minorHAnsi" w:cstheme="minorHAnsi"/>
          <w:color w:val="1B1B1B"/>
          <w:shd w:val="clear" w:color="auto" w:fill="FFFFFF"/>
        </w:rPr>
        <w:t>he following table, adapted from the NRIA, shows different types of radiological incidents and the federal agency in charge of leading the federal response.</w:t>
      </w:r>
      <w:r>
        <w:rPr>
          <w:rFonts w:asciiTheme="minorHAnsi" w:hAnsiTheme="minorHAnsi" w:cstheme="minorHAnsi"/>
          <w:color w:val="1B1B1B"/>
          <w:shd w:val="clear" w:color="auto" w:fill="FFFFFF"/>
        </w:rPr>
        <w:t xml:space="preserve"> </w:t>
      </w:r>
      <w:r w:rsidRPr="0074623B">
        <w:rPr>
          <w:rFonts w:asciiTheme="minorHAnsi" w:hAnsiTheme="minorHAnsi" w:cstheme="minorHAnsi"/>
          <w:color w:val="1B1B1B"/>
          <w:shd w:val="clear" w:color="auto" w:fill="FFFFFF"/>
        </w:rPr>
        <w:t xml:space="preserve">Reference: </w:t>
      </w:r>
    </w:p>
    <w:p w14:paraId="50D520B1" w14:textId="77777777" w:rsidR="008C33AA" w:rsidRDefault="008C33AA" w:rsidP="008C33AA">
      <w:pPr>
        <w:jc w:val="center"/>
      </w:pPr>
      <w:r>
        <w:rPr>
          <w:noProof/>
        </w:rPr>
        <w:drawing>
          <wp:inline distT="0" distB="0" distL="0" distR="0" wp14:anchorId="0C135CA7" wp14:editId="66D17E7B">
            <wp:extent cx="5105400" cy="19243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27304" cy="1932599"/>
                    </a:xfrm>
                    <a:prstGeom prst="rect">
                      <a:avLst/>
                    </a:prstGeom>
                  </pic:spPr>
                </pic:pic>
              </a:graphicData>
            </a:graphic>
          </wp:inline>
        </w:drawing>
      </w:r>
    </w:p>
    <w:p w14:paraId="1B54132D" w14:textId="77777777" w:rsidR="008C33AA" w:rsidRDefault="008C33AA" w:rsidP="008C33AA">
      <w:pPr>
        <w:jc w:val="center"/>
      </w:pPr>
      <w:r>
        <w:rPr>
          <w:noProof/>
        </w:rPr>
        <w:drawing>
          <wp:inline distT="0" distB="0" distL="0" distR="0" wp14:anchorId="7C2603BD" wp14:editId="0DEE3471">
            <wp:extent cx="5118735" cy="459105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131246" cy="4602271"/>
                    </a:xfrm>
                    <a:prstGeom prst="rect">
                      <a:avLst/>
                    </a:prstGeom>
                  </pic:spPr>
                </pic:pic>
              </a:graphicData>
            </a:graphic>
          </wp:inline>
        </w:drawing>
      </w:r>
    </w:p>
    <w:p w14:paraId="037055E8" w14:textId="0DA65705" w:rsidR="008C33AA" w:rsidRDefault="008C33AA" w:rsidP="008C33AA">
      <w:pPr>
        <w:pStyle w:val="Subtitle"/>
        <w:rPr>
          <w:rStyle w:val="SubtitleChar"/>
          <w:b/>
        </w:rPr>
      </w:pPr>
    </w:p>
    <w:p w14:paraId="5DB8DC15" w14:textId="31DCC2CD" w:rsidR="008C33AA" w:rsidRPr="008C33AA" w:rsidRDefault="008C33AA" w:rsidP="008C33AA">
      <w:pPr>
        <w:spacing w:after="200" w:line="276" w:lineRule="auto"/>
        <w:jc w:val="left"/>
      </w:pPr>
      <w:r>
        <w:br w:type="page"/>
      </w:r>
    </w:p>
    <w:p w14:paraId="079C4D5F" w14:textId="77777777" w:rsidR="008C33AA" w:rsidRPr="003849AD" w:rsidRDefault="008C33AA" w:rsidP="008C33AA">
      <w:pPr>
        <w:pStyle w:val="Subtitle"/>
        <w:rPr>
          <w:iCs w:val="0"/>
        </w:rPr>
      </w:pPr>
      <w:r>
        <w:rPr>
          <w:rStyle w:val="SubtitleChar"/>
          <w:b/>
        </w:rPr>
        <w:lastRenderedPageBreak/>
        <w:t xml:space="preserve">Federal </w:t>
      </w:r>
      <w:r w:rsidRPr="0074623B">
        <w:rPr>
          <w:rStyle w:val="SubtitleChar"/>
          <w:b/>
        </w:rPr>
        <w:t>Assets, Resources, and Teams for Nuclear/Radiological Incidents</w:t>
      </w:r>
    </w:p>
    <w:p w14:paraId="1250EFCF" w14:textId="77777777" w:rsidR="008C33AA" w:rsidRPr="00DF6C27" w:rsidRDefault="008C33AA" w:rsidP="008C33AA">
      <w:pPr>
        <w:rPr>
          <w:rFonts w:asciiTheme="minorHAnsi" w:hAnsiTheme="minorHAnsi" w:cstheme="minorHAnsi"/>
          <w:sz w:val="20"/>
          <w:szCs w:val="20"/>
        </w:rPr>
      </w:pPr>
      <w:r w:rsidRPr="00326CD6">
        <w:t xml:space="preserve">The US Department of Homeland Security (DHS)’s </w:t>
      </w:r>
      <w:hyperlink r:id="rId66" w:history="1">
        <w:r w:rsidRPr="00326CD6">
          <w:rPr>
            <w:rStyle w:val="Hyperlink"/>
          </w:rPr>
          <w:t>Nuclear/Radiological Incident Annex to Response and Recovery Federal Interagency Operational Plans- October 2016</w:t>
        </w:r>
      </w:hyperlink>
      <w:r>
        <w:t xml:space="preserve"> provides an overview of the unique capability that various federal government agencies can provide in the event of </w:t>
      </w:r>
      <w:r w:rsidRPr="00DF6C27">
        <w:rPr>
          <w:rFonts w:asciiTheme="minorHAnsi" w:hAnsiTheme="minorHAnsi" w:cstheme="minorHAnsi"/>
          <w:sz w:val="20"/>
          <w:szCs w:val="20"/>
        </w:rPr>
        <w:t xml:space="preserve">nuclear/radiological incident. The table below is within the Annex and is provided below. </w:t>
      </w:r>
    </w:p>
    <w:tbl>
      <w:tblPr>
        <w:tblStyle w:val="TableGrid0"/>
        <w:tblW w:w="9966" w:type="dxa"/>
        <w:tblInd w:w="-112" w:type="dxa"/>
        <w:tblCellMar>
          <w:left w:w="107" w:type="dxa"/>
          <w:bottom w:w="3" w:type="dxa"/>
          <w:right w:w="86" w:type="dxa"/>
        </w:tblCellMar>
        <w:tblLook w:val="04A0" w:firstRow="1" w:lastRow="0" w:firstColumn="1" w:lastColumn="0" w:noHBand="0" w:noVBand="1"/>
      </w:tblPr>
      <w:tblGrid>
        <w:gridCol w:w="2159"/>
        <w:gridCol w:w="2160"/>
        <w:gridCol w:w="5647"/>
      </w:tblGrid>
      <w:tr w:rsidR="008C33AA" w:rsidRPr="00DF6C27" w14:paraId="536CDEE7" w14:textId="77777777" w:rsidTr="00DA06B0">
        <w:trPr>
          <w:trHeight w:val="295"/>
        </w:trPr>
        <w:tc>
          <w:tcPr>
            <w:tcW w:w="2159" w:type="dxa"/>
            <w:tcBorders>
              <w:top w:val="single" w:sz="4" w:space="0" w:color="000000"/>
              <w:left w:val="single" w:sz="4" w:space="0" w:color="000000"/>
              <w:bottom w:val="single" w:sz="4" w:space="0" w:color="000000"/>
              <w:right w:val="single" w:sz="4" w:space="0" w:color="000000"/>
            </w:tcBorders>
            <w:shd w:val="clear" w:color="auto" w:fill="1F487C"/>
          </w:tcPr>
          <w:p w14:paraId="460C97D0" w14:textId="77777777" w:rsidR="008C33AA" w:rsidRPr="00DF6C27" w:rsidRDefault="008C33AA" w:rsidP="00DA06B0">
            <w:pPr>
              <w:spacing w:line="259" w:lineRule="auto"/>
              <w:ind w:right="22"/>
              <w:rPr>
                <w:rFonts w:asciiTheme="minorHAnsi" w:hAnsiTheme="minorHAnsi" w:cstheme="minorHAnsi"/>
                <w:sz w:val="20"/>
                <w:szCs w:val="20"/>
              </w:rPr>
            </w:pPr>
            <w:r w:rsidRPr="00DF6C27">
              <w:rPr>
                <w:rFonts w:asciiTheme="minorHAnsi" w:eastAsia="Arial" w:hAnsiTheme="minorHAnsi" w:cstheme="minorHAnsi"/>
                <w:b/>
                <w:color w:val="FFFFFF"/>
                <w:sz w:val="20"/>
                <w:szCs w:val="20"/>
              </w:rPr>
              <w:t>Organization</w:t>
            </w:r>
          </w:p>
        </w:tc>
        <w:tc>
          <w:tcPr>
            <w:tcW w:w="2160" w:type="dxa"/>
            <w:tcBorders>
              <w:top w:val="single" w:sz="4" w:space="0" w:color="000000"/>
              <w:left w:val="single" w:sz="4" w:space="0" w:color="000000"/>
              <w:bottom w:val="single" w:sz="4" w:space="0" w:color="000000"/>
              <w:right w:val="single" w:sz="4" w:space="0" w:color="000000"/>
            </w:tcBorders>
            <w:shd w:val="clear" w:color="auto" w:fill="1F487C"/>
          </w:tcPr>
          <w:p w14:paraId="6C28E891" w14:textId="77777777" w:rsidR="008C33AA" w:rsidRPr="00DF6C27" w:rsidRDefault="008C33AA" w:rsidP="00DA06B0">
            <w:pPr>
              <w:spacing w:line="259" w:lineRule="auto"/>
              <w:ind w:left="3"/>
              <w:jc w:val="center"/>
              <w:rPr>
                <w:rFonts w:asciiTheme="minorHAnsi" w:hAnsiTheme="minorHAnsi" w:cstheme="minorHAnsi"/>
                <w:sz w:val="20"/>
                <w:szCs w:val="20"/>
              </w:rPr>
            </w:pPr>
            <w:r w:rsidRPr="00DF6C27">
              <w:rPr>
                <w:rFonts w:asciiTheme="minorHAnsi" w:eastAsia="Arial" w:hAnsiTheme="minorHAnsi" w:cstheme="minorHAnsi"/>
                <w:b/>
                <w:color w:val="FFFFFF"/>
                <w:sz w:val="20"/>
                <w:szCs w:val="20"/>
              </w:rPr>
              <w:t xml:space="preserve">Resource Name </w:t>
            </w:r>
          </w:p>
        </w:tc>
        <w:tc>
          <w:tcPr>
            <w:tcW w:w="5647" w:type="dxa"/>
            <w:tcBorders>
              <w:top w:val="single" w:sz="4" w:space="0" w:color="000000"/>
              <w:left w:val="single" w:sz="4" w:space="0" w:color="000000"/>
              <w:bottom w:val="single" w:sz="4" w:space="0" w:color="000000"/>
              <w:right w:val="single" w:sz="4" w:space="0" w:color="000000"/>
            </w:tcBorders>
            <w:shd w:val="clear" w:color="auto" w:fill="1F487C"/>
          </w:tcPr>
          <w:p w14:paraId="786EF2FD" w14:textId="77777777" w:rsidR="008C33AA" w:rsidRPr="00DF6C27" w:rsidRDefault="008C33AA" w:rsidP="00DA06B0">
            <w:pPr>
              <w:spacing w:line="259" w:lineRule="auto"/>
              <w:ind w:right="20"/>
              <w:jc w:val="center"/>
              <w:rPr>
                <w:rFonts w:asciiTheme="minorHAnsi" w:hAnsiTheme="minorHAnsi" w:cstheme="minorHAnsi"/>
                <w:sz w:val="20"/>
                <w:szCs w:val="20"/>
              </w:rPr>
            </w:pPr>
            <w:r w:rsidRPr="00DF6C27">
              <w:rPr>
                <w:rFonts w:asciiTheme="minorHAnsi" w:eastAsia="Arial" w:hAnsiTheme="minorHAnsi" w:cstheme="minorHAnsi"/>
                <w:b/>
                <w:color w:val="FFFFFF"/>
                <w:sz w:val="20"/>
                <w:szCs w:val="20"/>
              </w:rPr>
              <w:t xml:space="preserve">Description </w:t>
            </w:r>
          </w:p>
        </w:tc>
      </w:tr>
      <w:tr w:rsidR="008C33AA" w:rsidRPr="00DF6C27" w14:paraId="4DBE19C0" w14:textId="77777777" w:rsidTr="00DA06B0">
        <w:trPr>
          <w:trHeight w:val="940"/>
        </w:trPr>
        <w:tc>
          <w:tcPr>
            <w:tcW w:w="2159" w:type="dxa"/>
            <w:tcBorders>
              <w:top w:val="single" w:sz="4" w:space="0" w:color="000000"/>
              <w:left w:val="single" w:sz="4" w:space="0" w:color="000000"/>
              <w:bottom w:val="single" w:sz="4" w:space="0" w:color="000000"/>
              <w:right w:val="single" w:sz="4" w:space="0" w:color="000000"/>
            </w:tcBorders>
            <w:vAlign w:val="center"/>
          </w:tcPr>
          <w:p w14:paraId="12B01BA9" w14:textId="77777777" w:rsidR="008C33AA" w:rsidRPr="00DF6C27" w:rsidRDefault="008C33AA" w:rsidP="00DA06B0">
            <w:pPr>
              <w:spacing w:line="259" w:lineRule="auto"/>
              <w:ind w:left="120" w:hanging="17"/>
              <w:rPr>
                <w:rFonts w:asciiTheme="minorHAnsi" w:hAnsiTheme="minorHAnsi" w:cstheme="minorHAnsi"/>
                <w:sz w:val="20"/>
                <w:szCs w:val="20"/>
              </w:rPr>
            </w:pPr>
            <w:r w:rsidRPr="00DF6C27">
              <w:rPr>
                <w:rFonts w:asciiTheme="minorHAnsi" w:eastAsia="Arial" w:hAnsiTheme="minorHAnsi" w:cstheme="minorHAnsi"/>
                <w:sz w:val="20"/>
                <w:szCs w:val="20"/>
              </w:rPr>
              <w:t>DHS (CBP Laboratories and Scientific Services)</w:t>
            </w:r>
          </w:p>
        </w:tc>
        <w:tc>
          <w:tcPr>
            <w:tcW w:w="2160" w:type="dxa"/>
            <w:tcBorders>
              <w:top w:val="single" w:sz="4" w:space="0" w:color="000000"/>
              <w:left w:val="single" w:sz="4" w:space="0" w:color="000000"/>
              <w:bottom w:val="single" w:sz="4" w:space="0" w:color="000000"/>
              <w:right w:val="single" w:sz="4" w:space="0" w:color="000000"/>
            </w:tcBorders>
          </w:tcPr>
          <w:p w14:paraId="0921F0C6" w14:textId="77777777" w:rsidR="008C33AA" w:rsidRPr="00DF6C27" w:rsidRDefault="008C33AA" w:rsidP="00855856">
            <w:pPr>
              <w:spacing w:line="259" w:lineRule="auto"/>
              <w:ind w:right="3"/>
              <w:jc w:val="left"/>
              <w:rPr>
                <w:rFonts w:asciiTheme="minorHAnsi" w:hAnsiTheme="minorHAnsi" w:cstheme="minorHAnsi"/>
                <w:sz w:val="20"/>
                <w:szCs w:val="20"/>
              </w:rPr>
            </w:pPr>
            <w:r w:rsidRPr="00DF6C27">
              <w:rPr>
                <w:rFonts w:asciiTheme="minorHAnsi" w:eastAsia="Arial" w:hAnsiTheme="minorHAnsi" w:cstheme="minorHAnsi"/>
                <w:sz w:val="20"/>
                <w:szCs w:val="20"/>
              </w:rPr>
              <w:t>Weapons of Mass</w:t>
            </w:r>
          </w:p>
          <w:p w14:paraId="761E8F41" w14:textId="77777777" w:rsidR="008C33AA" w:rsidRPr="00DF6C27" w:rsidRDefault="008C33AA" w:rsidP="00855856">
            <w:pPr>
              <w:spacing w:line="259" w:lineRule="auto"/>
              <w:jc w:val="left"/>
              <w:rPr>
                <w:rFonts w:asciiTheme="minorHAnsi" w:hAnsiTheme="minorHAnsi" w:cstheme="minorHAnsi"/>
                <w:sz w:val="20"/>
                <w:szCs w:val="20"/>
              </w:rPr>
            </w:pPr>
            <w:r w:rsidRPr="00DF6C27">
              <w:rPr>
                <w:rFonts w:asciiTheme="minorHAnsi" w:eastAsia="Arial" w:hAnsiTheme="minorHAnsi" w:cstheme="minorHAnsi"/>
                <w:sz w:val="20"/>
                <w:szCs w:val="20"/>
              </w:rPr>
              <w:t>Destruction Response Teams</w:t>
            </w:r>
          </w:p>
        </w:tc>
        <w:tc>
          <w:tcPr>
            <w:tcW w:w="5647" w:type="dxa"/>
            <w:tcBorders>
              <w:top w:val="single" w:sz="4" w:space="0" w:color="000000"/>
              <w:left w:val="single" w:sz="4" w:space="0" w:color="000000"/>
              <w:bottom w:val="single" w:sz="4" w:space="0" w:color="000000"/>
              <w:right w:val="single" w:sz="4" w:space="0" w:color="000000"/>
            </w:tcBorders>
            <w:vAlign w:val="center"/>
          </w:tcPr>
          <w:p w14:paraId="0D6A9AB7" w14:textId="77777777" w:rsidR="008C33AA" w:rsidRPr="00DF6C27" w:rsidRDefault="008C33AA" w:rsidP="00DA06B0">
            <w:pPr>
              <w:spacing w:line="259" w:lineRule="auto"/>
              <w:rPr>
                <w:rFonts w:asciiTheme="minorHAnsi" w:hAnsiTheme="minorHAnsi" w:cstheme="minorHAnsi"/>
                <w:sz w:val="20"/>
                <w:szCs w:val="20"/>
              </w:rPr>
            </w:pPr>
            <w:r w:rsidRPr="00DF6C27">
              <w:rPr>
                <w:rFonts w:asciiTheme="minorHAnsi" w:eastAsia="Arial" w:hAnsiTheme="minorHAnsi" w:cstheme="minorHAnsi"/>
                <w:sz w:val="20"/>
                <w:szCs w:val="20"/>
              </w:rPr>
              <w:t>Provides level "A" hazardous material technical response capabilities.</w:t>
            </w:r>
          </w:p>
        </w:tc>
      </w:tr>
      <w:tr w:rsidR="008C33AA" w:rsidRPr="00DF6C27" w14:paraId="3E93AF2B" w14:textId="77777777" w:rsidTr="00DA06B0">
        <w:trPr>
          <w:trHeight w:val="1855"/>
        </w:trPr>
        <w:tc>
          <w:tcPr>
            <w:tcW w:w="2159" w:type="dxa"/>
            <w:tcBorders>
              <w:top w:val="single" w:sz="4" w:space="0" w:color="000000"/>
              <w:left w:val="single" w:sz="4" w:space="0" w:color="000000"/>
              <w:bottom w:val="single" w:sz="4" w:space="0" w:color="000000"/>
              <w:right w:val="single" w:sz="4" w:space="0" w:color="000000"/>
            </w:tcBorders>
            <w:vAlign w:val="center"/>
          </w:tcPr>
          <w:p w14:paraId="10EEA83B" w14:textId="77777777" w:rsidR="008C33AA" w:rsidRPr="00DF6C27" w:rsidRDefault="008C33AA" w:rsidP="00DA06B0">
            <w:pPr>
              <w:spacing w:line="259" w:lineRule="auto"/>
              <w:ind w:left="360" w:hanging="257"/>
              <w:rPr>
                <w:rFonts w:asciiTheme="minorHAnsi" w:hAnsiTheme="minorHAnsi" w:cstheme="minorHAnsi"/>
                <w:sz w:val="20"/>
                <w:szCs w:val="20"/>
              </w:rPr>
            </w:pPr>
            <w:r w:rsidRPr="00DF6C27">
              <w:rPr>
                <w:rFonts w:asciiTheme="minorHAnsi" w:eastAsia="Arial" w:hAnsiTheme="minorHAnsi" w:cstheme="minorHAnsi"/>
                <w:sz w:val="20"/>
                <w:szCs w:val="20"/>
              </w:rPr>
              <w:t>DHS (Domestic Nuclear Detection Office)</w:t>
            </w:r>
          </w:p>
        </w:tc>
        <w:tc>
          <w:tcPr>
            <w:tcW w:w="2160" w:type="dxa"/>
            <w:tcBorders>
              <w:top w:val="single" w:sz="4" w:space="0" w:color="000000"/>
              <w:left w:val="single" w:sz="4" w:space="0" w:color="000000"/>
              <w:bottom w:val="single" w:sz="4" w:space="0" w:color="000000"/>
              <w:right w:val="single" w:sz="4" w:space="0" w:color="000000"/>
            </w:tcBorders>
            <w:vAlign w:val="center"/>
          </w:tcPr>
          <w:p w14:paraId="2EB88BDE" w14:textId="77777777" w:rsidR="008C33AA" w:rsidRPr="00DF6C27" w:rsidRDefault="008C33AA" w:rsidP="00855856">
            <w:pPr>
              <w:spacing w:line="259" w:lineRule="auto"/>
              <w:ind w:right="11"/>
              <w:jc w:val="left"/>
              <w:rPr>
                <w:rFonts w:asciiTheme="minorHAnsi" w:hAnsiTheme="minorHAnsi" w:cstheme="minorHAnsi"/>
                <w:sz w:val="20"/>
                <w:szCs w:val="20"/>
              </w:rPr>
            </w:pPr>
            <w:r w:rsidRPr="00DF6C27">
              <w:rPr>
                <w:rFonts w:asciiTheme="minorHAnsi" w:eastAsia="Arial" w:hAnsiTheme="minorHAnsi" w:cstheme="minorHAnsi"/>
                <w:sz w:val="20"/>
                <w:szCs w:val="20"/>
              </w:rPr>
              <w:t>Joint Analysis Center:</w:t>
            </w:r>
          </w:p>
          <w:p w14:paraId="78DA9278" w14:textId="77777777" w:rsidR="008C33AA" w:rsidRPr="00DF6C27" w:rsidRDefault="008C33AA" w:rsidP="00855856">
            <w:pPr>
              <w:spacing w:line="259" w:lineRule="auto"/>
              <w:ind w:left="330" w:hanging="269"/>
              <w:jc w:val="left"/>
              <w:rPr>
                <w:rFonts w:asciiTheme="minorHAnsi" w:hAnsiTheme="minorHAnsi" w:cstheme="minorHAnsi"/>
                <w:sz w:val="20"/>
                <w:szCs w:val="20"/>
              </w:rPr>
            </w:pPr>
            <w:r w:rsidRPr="00DF6C27">
              <w:rPr>
                <w:rFonts w:asciiTheme="minorHAnsi" w:eastAsia="Arial" w:hAnsiTheme="minorHAnsi" w:cstheme="minorHAnsi"/>
                <w:sz w:val="20"/>
                <w:szCs w:val="20"/>
              </w:rPr>
              <w:t>Collaborative Information System (JACCIS)</w:t>
            </w:r>
          </w:p>
        </w:tc>
        <w:tc>
          <w:tcPr>
            <w:tcW w:w="5647" w:type="dxa"/>
            <w:tcBorders>
              <w:top w:val="single" w:sz="4" w:space="0" w:color="000000"/>
              <w:left w:val="single" w:sz="4" w:space="0" w:color="000000"/>
              <w:bottom w:val="single" w:sz="4" w:space="0" w:color="000000"/>
              <w:right w:val="single" w:sz="4" w:space="0" w:color="000000"/>
            </w:tcBorders>
          </w:tcPr>
          <w:p w14:paraId="74320917" w14:textId="77777777" w:rsidR="008C33AA" w:rsidRPr="00DF6C27" w:rsidRDefault="008C33AA" w:rsidP="00DA06B0">
            <w:pPr>
              <w:spacing w:line="259" w:lineRule="auto"/>
              <w:ind w:left="1" w:right="112"/>
              <w:rPr>
                <w:rFonts w:asciiTheme="minorHAnsi" w:hAnsiTheme="minorHAnsi" w:cstheme="minorHAnsi"/>
                <w:sz w:val="20"/>
                <w:szCs w:val="20"/>
              </w:rPr>
            </w:pPr>
            <w:r w:rsidRPr="00DF6C27">
              <w:rPr>
                <w:rFonts w:asciiTheme="minorHAnsi" w:eastAsia="Arial" w:hAnsiTheme="minorHAnsi" w:cstheme="minorHAnsi"/>
                <w:sz w:val="20"/>
                <w:szCs w:val="20"/>
              </w:rPr>
              <w:t>Provides federal, state, and local stakeholders adjudication connectivity; a detector database; and status information regarding the events and activities relating to radiological/nuclear detection and nuclear forensics. In this capacity, JACCIS maintains awareness of the Global Nuclear Detection Architecture, which involves facilitating alarm adjudication and monitoring global efforts in radiological/nuclear detection.</w:t>
            </w:r>
          </w:p>
        </w:tc>
      </w:tr>
      <w:tr w:rsidR="008C33AA" w:rsidRPr="00DF6C27" w14:paraId="0E0156D2" w14:textId="77777777" w:rsidTr="00DA06B0">
        <w:trPr>
          <w:trHeight w:val="1858"/>
        </w:trPr>
        <w:tc>
          <w:tcPr>
            <w:tcW w:w="2159" w:type="dxa"/>
            <w:tcBorders>
              <w:top w:val="single" w:sz="4" w:space="0" w:color="000000"/>
              <w:left w:val="single" w:sz="4" w:space="0" w:color="000000"/>
              <w:bottom w:val="single" w:sz="4" w:space="0" w:color="000000"/>
              <w:right w:val="single" w:sz="4" w:space="0" w:color="000000"/>
            </w:tcBorders>
            <w:vAlign w:val="center"/>
          </w:tcPr>
          <w:p w14:paraId="42B3C92E" w14:textId="77777777" w:rsidR="008C33AA" w:rsidRPr="00DF6C27" w:rsidRDefault="008C33AA" w:rsidP="00DA06B0">
            <w:pPr>
              <w:spacing w:line="259" w:lineRule="auto"/>
              <w:ind w:left="360" w:hanging="257"/>
              <w:rPr>
                <w:rFonts w:asciiTheme="minorHAnsi" w:hAnsiTheme="minorHAnsi" w:cstheme="minorHAnsi"/>
                <w:sz w:val="20"/>
                <w:szCs w:val="20"/>
              </w:rPr>
            </w:pPr>
            <w:r w:rsidRPr="00DF6C27">
              <w:rPr>
                <w:rFonts w:asciiTheme="minorHAnsi" w:eastAsia="Arial" w:hAnsiTheme="minorHAnsi" w:cstheme="minorHAnsi"/>
                <w:sz w:val="20"/>
                <w:szCs w:val="20"/>
              </w:rPr>
              <w:t>DHS (Domestic Nuclear Detection Office)</w:t>
            </w:r>
          </w:p>
        </w:tc>
        <w:tc>
          <w:tcPr>
            <w:tcW w:w="2160" w:type="dxa"/>
            <w:tcBorders>
              <w:top w:val="single" w:sz="4" w:space="0" w:color="000000"/>
              <w:left w:val="single" w:sz="4" w:space="0" w:color="000000"/>
              <w:bottom w:val="single" w:sz="4" w:space="0" w:color="000000"/>
              <w:right w:val="single" w:sz="4" w:space="0" w:color="000000"/>
            </w:tcBorders>
            <w:vAlign w:val="center"/>
          </w:tcPr>
          <w:p w14:paraId="0639CB45" w14:textId="77777777" w:rsidR="008C33AA" w:rsidRPr="00DF6C27" w:rsidRDefault="008C33AA" w:rsidP="00855856">
            <w:pPr>
              <w:spacing w:line="259" w:lineRule="auto"/>
              <w:ind w:left="325" w:firstLine="38"/>
              <w:jc w:val="left"/>
              <w:rPr>
                <w:rFonts w:asciiTheme="minorHAnsi" w:hAnsiTheme="minorHAnsi" w:cstheme="minorHAnsi"/>
                <w:sz w:val="20"/>
                <w:szCs w:val="20"/>
              </w:rPr>
            </w:pPr>
            <w:r w:rsidRPr="00DF6C27">
              <w:rPr>
                <w:rFonts w:asciiTheme="minorHAnsi" w:eastAsia="Arial" w:hAnsiTheme="minorHAnsi" w:cstheme="minorHAnsi"/>
                <w:sz w:val="20"/>
                <w:szCs w:val="20"/>
              </w:rPr>
              <w:t>Mobile Detection Deployment Units</w:t>
            </w:r>
          </w:p>
        </w:tc>
        <w:tc>
          <w:tcPr>
            <w:tcW w:w="5647" w:type="dxa"/>
            <w:tcBorders>
              <w:top w:val="single" w:sz="4" w:space="0" w:color="000000"/>
              <w:left w:val="single" w:sz="4" w:space="0" w:color="000000"/>
              <w:bottom w:val="single" w:sz="4" w:space="0" w:color="000000"/>
              <w:right w:val="single" w:sz="4" w:space="0" w:color="000000"/>
            </w:tcBorders>
          </w:tcPr>
          <w:p w14:paraId="7237DC92" w14:textId="77777777" w:rsidR="008C33AA" w:rsidRPr="00DF6C27" w:rsidRDefault="008C33AA" w:rsidP="00DA06B0">
            <w:pPr>
              <w:spacing w:line="259" w:lineRule="auto"/>
              <w:ind w:left="1"/>
              <w:rPr>
                <w:rFonts w:asciiTheme="minorHAnsi" w:hAnsiTheme="minorHAnsi" w:cstheme="minorHAnsi"/>
                <w:sz w:val="20"/>
                <w:szCs w:val="20"/>
              </w:rPr>
            </w:pPr>
            <w:r w:rsidRPr="00DF6C27">
              <w:rPr>
                <w:rFonts w:asciiTheme="minorHAnsi" w:eastAsia="Arial" w:hAnsiTheme="minorHAnsi" w:cstheme="minorHAnsi"/>
                <w:sz w:val="20"/>
                <w:szCs w:val="20"/>
              </w:rPr>
              <w:t>Developed to surge nuclear/radiological resources during National</w:t>
            </w:r>
          </w:p>
          <w:p w14:paraId="6415CA51" w14:textId="77777777" w:rsidR="008C33AA" w:rsidRPr="00DF6C27" w:rsidRDefault="008C33AA" w:rsidP="00DA06B0">
            <w:pPr>
              <w:spacing w:after="1"/>
              <w:ind w:left="1" w:right="72"/>
              <w:rPr>
                <w:rFonts w:asciiTheme="minorHAnsi" w:hAnsiTheme="minorHAnsi" w:cstheme="minorHAnsi"/>
                <w:sz w:val="20"/>
                <w:szCs w:val="20"/>
              </w:rPr>
            </w:pPr>
            <w:r w:rsidRPr="00DF6C27">
              <w:rPr>
                <w:rFonts w:asciiTheme="minorHAnsi" w:eastAsia="Arial" w:hAnsiTheme="minorHAnsi" w:cstheme="minorHAnsi"/>
                <w:sz w:val="20"/>
                <w:szCs w:val="20"/>
              </w:rPr>
              <w:t>Special Security Events, Special Event Assessment Rating Level 14 events, and possible threat-driven surge operations based on Radiological Nuclear Search Operations as defined in the</w:t>
            </w:r>
          </w:p>
          <w:p w14:paraId="32FF7A3D" w14:textId="77777777" w:rsidR="008C33AA" w:rsidRPr="00DF6C27" w:rsidRDefault="008C33AA" w:rsidP="00DA06B0">
            <w:pPr>
              <w:spacing w:line="259" w:lineRule="auto"/>
              <w:ind w:left="1"/>
              <w:rPr>
                <w:rFonts w:asciiTheme="minorHAnsi" w:hAnsiTheme="minorHAnsi" w:cstheme="minorHAnsi"/>
                <w:sz w:val="20"/>
                <w:szCs w:val="20"/>
              </w:rPr>
            </w:pPr>
            <w:r w:rsidRPr="00DF6C27">
              <w:rPr>
                <w:rFonts w:asciiTheme="minorHAnsi" w:eastAsia="Arial" w:hAnsiTheme="minorHAnsi" w:cstheme="minorHAnsi"/>
                <w:sz w:val="20"/>
                <w:szCs w:val="20"/>
              </w:rPr>
              <w:t>Interagency Domestic Radiological Nuclear Search Plan. Provides radiological/nuclear detection equipment capability that allows end users to screen, search, and detect radiological/nuclear materials.</w:t>
            </w:r>
          </w:p>
        </w:tc>
      </w:tr>
      <w:tr w:rsidR="008C33AA" w:rsidRPr="00DF6C27" w14:paraId="71C32D46" w14:textId="77777777" w:rsidTr="006D5CC0">
        <w:trPr>
          <w:trHeight w:val="2582"/>
        </w:trPr>
        <w:tc>
          <w:tcPr>
            <w:tcW w:w="2159" w:type="dxa"/>
            <w:tcBorders>
              <w:top w:val="single" w:sz="4" w:space="0" w:color="000000"/>
              <w:left w:val="single" w:sz="4" w:space="0" w:color="000000"/>
              <w:bottom w:val="single" w:sz="4" w:space="0" w:color="000000"/>
              <w:right w:val="single" w:sz="4" w:space="0" w:color="000000"/>
            </w:tcBorders>
            <w:vAlign w:val="center"/>
          </w:tcPr>
          <w:p w14:paraId="646C75E7" w14:textId="77777777" w:rsidR="008C33AA" w:rsidRPr="00DF6C27" w:rsidRDefault="008C33AA" w:rsidP="00DA06B0">
            <w:pPr>
              <w:spacing w:line="259" w:lineRule="auto"/>
              <w:rPr>
                <w:rFonts w:asciiTheme="minorHAnsi" w:hAnsiTheme="minorHAnsi" w:cstheme="minorHAnsi"/>
                <w:sz w:val="20"/>
                <w:szCs w:val="20"/>
              </w:rPr>
            </w:pPr>
            <w:r w:rsidRPr="00DF6C27">
              <w:rPr>
                <w:rFonts w:asciiTheme="minorHAnsi" w:eastAsia="Arial" w:hAnsiTheme="minorHAnsi" w:cstheme="minorHAnsi"/>
                <w:sz w:val="20"/>
                <w:szCs w:val="20"/>
              </w:rPr>
              <w:t>DHS (Federal Protective Service)</w:t>
            </w:r>
          </w:p>
        </w:tc>
        <w:tc>
          <w:tcPr>
            <w:tcW w:w="2160" w:type="dxa"/>
            <w:tcBorders>
              <w:top w:val="single" w:sz="4" w:space="0" w:color="000000"/>
              <w:left w:val="single" w:sz="4" w:space="0" w:color="000000"/>
              <w:bottom w:val="single" w:sz="4" w:space="0" w:color="000000"/>
              <w:right w:val="single" w:sz="4" w:space="0" w:color="000000"/>
            </w:tcBorders>
            <w:vAlign w:val="center"/>
          </w:tcPr>
          <w:p w14:paraId="2FF400ED" w14:textId="77777777" w:rsidR="008C33AA" w:rsidRPr="00DF6C27" w:rsidRDefault="008C33AA" w:rsidP="00855856">
            <w:pPr>
              <w:spacing w:line="259" w:lineRule="auto"/>
              <w:jc w:val="left"/>
              <w:rPr>
                <w:rFonts w:asciiTheme="minorHAnsi" w:hAnsiTheme="minorHAnsi" w:cstheme="minorHAnsi"/>
                <w:sz w:val="20"/>
                <w:szCs w:val="20"/>
              </w:rPr>
            </w:pPr>
            <w:r w:rsidRPr="00DF6C27">
              <w:rPr>
                <w:rFonts w:asciiTheme="minorHAnsi" w:eastAsia="Arial" w:hAnsiTheme="minorHAnsi" w:cstheme="minorHAnsi"/>
                <w:sz w:val="20"/>
                <w:szCs w:val="20"/>
              </w:rPr>
              <w:t>Hazardous Response Program</w:t>
            </w:r>
          </w:p>
        </w:tc>
        <w:tc>
          <w:tcPr>
            <w:tcW w:w="5647" w:type="dxa"/>
            <w:tcBorders>
              <w:top w:val="single" w:sz="4" w:space="0" w:color="000000"/>
              <w:left w:val="single" w:sz="4" w:space="0" w:color="000000"/>
              <w:bottom w:val="single" w:sz="4" w:space="0" w:color="000000"/>
              <w:right w:val="single" w:sz="4" w:space="0" w:color="000000"/>
            </w:tcBorders>
          </w:tcPr>
          <w:p w14:paraId="3ED44E0D" w14:textId="77777777" w:rsidR="008C33AA" w:rsidRPr="00DF6C27" w:rsidRDefault="008C33AA" w:rsidP="00DA06B0">
            <w:pPr>
              <w:spacing w:line="259" w:lineRule="auto"/>
              <w:ind w:left="1" w:right="46"/>
              <w:rPr>
                <w:rFonts w:asciiTheme="minorHAnsi" w:hAnsiTheme="minorHAnsi" w:cstheme="minorHAnsi"/>
                <w:sz w:val="20"/>
                <w:szCs w:val="20"/>
              </w:rPr>
            </w:pPr>
            <w:r w:rsidRPr="00DF6C27">
              <w:rPr>
                <w:rFonts w:asciiTheme="minorHAnsi" w:eastAsia="Arial" w:hAnsiTheme="minorHAnsi" w:cstheme="minorHAnsi"/>
                <w:sz w:val="20"/>
                <w:szCs w:val="20"/>
              </w:rPr>
              <w:t>Includes initial investigations of suspicious or threatening chemical, biological, radiological, nuclear, and explosive (CBRNE) incidents; conduction of CBRNE threat assessments; confirmations of unauthorized presence of CBRNE agents and materials; and the conduct of emergency operations. The Hazardous Response Program also provides evacuation support during CBRNE incidents; CBRNE mutual aid response through agreement; and training assistance. The program is compliant with OSHA and National Fire Protection Association guidance and regulations.</w:t>
            </w:r>
          </w:p>
        </w:tc>
      </w:tr>
      <w:tr w:rsidR="008C33AA" w:rsidRPr="00DF6C27" w14:paraId="7EB06423" w14:textId="77777777" w:rsidTr="008C33AA">
        <w:trPr>
          <w:trHeight w:val="4067"/>
        </w:trPr>
        <w:tc>
          <w:tcPr>
            <w:tcW w:w="2159" w:type="dxa"/>
            <w:tcBorders>
              <w:top w:val="single" w:sz="4" w:space="0" w:color="000000"/>
              <w:left w:val="single" w:sz="4" w:space="0" w:color="000000"/>
              <w:bottom w:val="single" w:sz="4" w:space="0" w:color="000000"/>
              <w:right w:val="single" w:sz="4" w:space="0" w:color="000000"/>
            </w:tcBorders>
            <w:vAlign w:val="center"/>
          </w:tcPr>
          <w:p w14:paraId="67ACCD7D" w14:textId="77777777" w:rsidR="008C33AA" w:rsidRPr="00DF6C27" w:rsidRDefault="008C33AA" w:rsidP="00DA06B0">
            <w:pPr>
              <w:spacing w:line="259" w:lineRule="auto"/>
              <w:rPr>
                <w:rFonts w:asciiTheme="minorHAnsi" w:eastAsia="Arial" w:hAnsiTheme="minorHAnsi" w:cstheme="minorHAnsi"/>
                <w:sz w:val="20"/>
                <w:szCs w:val="20"/>
              </w:rPr>
            </w:pPr>
            <w:r w:rsidRPr="00DF6C27">
              <w:rPr>
                <w:rFonts w:asciiTheme="minorHAnsi" w:eastAsia="Arial" w:hAnsiTheme="minorHAnsi" w:cstheme="minorHAnsi"/>
                <w:sz w:val="20"/>
                <w:szCs w:val="20"/>
              </w:rPr>
              <w:t>DHS (FEMA)</w:t>
            </w:r>
          </w:p>
        </w:tc>
        <w:tc>
          <w:tcPr>
            <w:tcW w:w="2160" w:type="dxa"/>
            <w:tcBorders>
              <w:top w:val="single" w:sz="4" w:space="0" w:color="000000"/>
              <w:left w:val="single" w:sz="4" w:space="0" w:color="000000"/>
              <w:bottom w:val="single" w:sz="4" w:space="0" w:color="000000"/>
              <w:right w:val="single" w:sz="4" w:space="0" w:color="000000"/>
            </w:tcBorders>
          </w:tcPr>
          <w:p w14:paraId="68EEEC5F" w14:textId="77777777" w:rsidR="00855856" w:rsidRDefault="00855856" w:rsidP="00DA06B0">
            <w:pPr>
              <w:spacing w:line="259" w:lineRule="auto"/>
              <w:ind w:right="6"/>
              <w:rPr>
                <w:rFonts w:asciiTheme="minorHAnsi" w:eastAsia="Arial" w:hAnsiTheme="minorHAnsi" w:cstheme="minorHAnsi"/>
                <w:sz w:val="20"/>
                <w:szCs w:val="20"/>
              </w:rPr>
            </w:pPr>
          </w:p>
          <w:p w14:paraId="56982664" w14:textId="77777777" w:rsidR="00855856" w:rsidRDefault="00855856" w:rsidP="00DA06B0">
            <w:pPr>
              <w:spacing w:line="259" w:lineRule="auto"/>
              <w:ind w:right="6"/>
              <w:rPr>
                <w:rFonts w:asciiTheme="minorHAnsi" w:eastAsia="Arial" w:hAnsiTheme="minorHAnsi" w:cstheme="minorHAnsi"/>
                <w:sz w:val="20"/>
                <w:szCs w:val="20"/>
              </w:rPr>
            </w:pPr>
          </w:p>
          <w:p w14:paraId="41CB338B" w14:textId="77777777" w:rsidR="00855856" w:rsidRDefault="00855856" w:rsidP="00DA06B0">
            <w:pPr>
              <w:spacing w:line="259" w:lineRule="auto"/>
              <w:ind w:right="6"/>
              <w:rPr>
                <w:rFonts w:asciiTheme="minorHAnsi" w:eastAsia="Arial" w:hAnsiTheme="minorHAnsi" w:cstheme="minorHAnsi"/>
                <w:sz w:val="20"/>
                <w:szCs w:val="20"/>
              </w:rPr>
            </w:pPr>
          </w:p>
          <w:p w14:paraId="2FA11E52" w14:textId="77777777" w:rsidR="00855856" w:rsidRDefault="00855856" w:rsidP="00DA06B0">
            <w:pPr>
              <w:spacing w:line="259" w:lineRule="auto"/>
              <w:ind w:right="6"/>
              <w:rPr>
                <w:rFonts w:asciiTheme="minorHAnsi" w:eastAsia="Arial" w:hAnsiTheme="minorHAnsi" w:cstheme="minorHAnsi"/>
                <w:sz w:val="20"/>
                <w:szCs w:val="20"/>
              </w:rPr>
            </w:pPr>
          </w:p>
          <w:p w14:paraId="68F41919" w14:textId="77777777" w:rsidR="00855856" w:rsidRDefault="00855856" w:rsidP="00DA06B0">
            <w:pPr>
              <w:spacing w:line="259" w:lineRule="auto"/>
              <w:ind w:right="6"/>
              <w:rPr>
                <w:rFonts w:asciiTheme="minorHAnsi" w:eastAsia="Arial" w:hAnsiTheme="minorHAnsi" w:cstheme="minorHAnsi"/>
                <w:sz w:val="20"/>
                <w:szCs w:val="20"/>
              </w:rPr>
            </w:pPr>
          </w:p>
          <w:p w14:paraId="2F5680B4" w14:textId="77777777" w:rsidR="00855856" w:rsidRDefault="00855856" w:rsidP="00DA06B0">
            <w:pPr>
              <w:spacing w:line="259" w:lineRule="auto"/>
              <w:ind w:right="6"/>
              <w:rPr>
                <w:rFonts w:asciiTheme="minorHAnsi" w:eastAsia="Arial" w:hAnsiTheme="minorHAnsi" w:cstheme="minorHAnsi"/>
                <w:sz w:val="20"/>
                <w:szCs w:val="20"/>
              </w:rPr>
            </w:pPr>
          </w:p>
          <w:p w14:paraId="6B542660" w14:textId="7773C4EC" w:rsidR="008C33AA" w:rsidRPr="00DF6C27" w:rsidRDefault="008C33AA" w:rsidP="00DA06B0">
            <w:pPr>
              <w:spacing w:line="259" w:lineRule="auto"/>
              <w:ind w:right="6"/>
              <w:rPr>
                <w:rFonts w:asciiTheme="minorHAnsi" w:hAnsiTheme="minorHAnsi" w:cstheme="minorHAnsi"/>
                <w:sz w:val="20"/>
                <w:szCs w:val="20"/>
              </w:rPr>
            </w:pPr>
            <w:r w:rsidRPr="00DF6C27">
              <w:rPr>
                <w:rFonts w:asciiTheme="minorHAnsi" w:eastAsia="Arial" w:hAnsiTheme="minorHAnsi" w:cstheme="minorHAnsi"/>
                <w:sz w:val="20"/>
                <w:szCs w:val="20"/>
              </w:rPr>
              <w:t>Radiological Operations</w:t>
            </w:r>
          </w:p>
          <w:p w14:paraId="16511548" w14:textId="695B0F54" w:rsidR="008C33AA" w:rsidRPr="00DF6C27" w:rsidRDefault="008C33AA" w:rsidP="00855856">
            <w:pPr>
              <w:spacing w:line="259" w:lineRule="auto"/>
              <w:jc w:val="left"/>
              <w:rPr>
                <w:rFonts w:asciiTheme="minorHAnsi" w:eastAsia="Arial" w:hAnsiTheme="minorHAnsi" w:cstheme="minorHAnsi"/>
                <w:sz w:val="20"/>
                <w:szCs w:val="20"/>
              </w:rPr>
            </w:pPr>
            <w:r w:rsidRPr="00DF6C27">
              <w:rPr>
                <w:rFonts w:asciiTheme="minorHAnsi" w:eastAsia="Arial" w:hAnsiTheme="minorHAnsi" w:cstheme="minorHAnsi"/>
                <w:sz w:val="20"/>
                <w:szCs w:val="20"/>
              </w:rPr>
              <w:t>Support</w:t>
            </w:r>
            <w:r w:rsidR="00855856">
              <w:rPr>
                <w:rFonts w:asciiTheme="minorHAnsi" w:eastAsia="Arial" w:hAnsiTheme="minorHAnsi" w:cstheme="minorHAnsi"/>
                <w:sz w:val="20"/>
                <w:szCs w:val="20"/>
              </w:rPr>
              <w:t xml:space="preserve"> </w:t>
            </w:r>
            <w:r w:rsidRPr="00DF6C27">
              <w:rPr>
                <w:rFonts w:asciiTheme="minorHAnsi" w:eastAsia="Arial" w:hAnsiTheme="minorHAnsi" w:cstheme="minorHAnsi"/>
                <w:sz w:val="20"/>
                <w:szCs w:val="20"/>
              </w:rPr>
              <w:t>Specialist Concept</w:t>
            </w:r>
          </w:p>
        </w:tc>
        <w:tc>
          <w:tcPr>
            <w:tcW w:w="5647" w:type="dxa"/>
            <w:tcBorders>
              <w:top w:val="single" w:sz="4" w:space="0" w:color="000000"/>
              <w:left w:val="single" w:sz="4" w:space="0" w:color="000000"/>
              <w:bottom w:val="single" w:sz="4" w:space="0" w:color="000000"/>
              <w:right w:val="single" w:sz="4" w:space="0" w:color="000000"/>
            </w:tcBorders>
            <w:vAlign w:val="center"/>
          </w:tcPr>
          <w:p w14:paraId="3FAA2DEB" w14:textId="77777777" w:rsidR="008C33AA" w:rsidRPr="00DF6C27" w:rsidRDefault="008C33AA" w:rsidP="00DA06B0">
            <w:pPr>
              <w:spacing w:line="259" w:lineRule="auto"/>
              <w:ind w:left="1" w:right="46"/>
              <w:rPr>
                <w:rFonts w:asciiTheme="minorHAnsi" w:eastAsia="Arial" w:hAnsiTheme="minorHAnsi" w:cstheme="minorHAnsi"/>
                <w:sz w:val="20"/>
                <w:szCs w:val="20"/>
              </w:rPr>
            </w:pPr>
            <w:r w:rsidRPr="00DF6C27">
              <w:rPr>
                <w:rFonts w:asciiTheme="minorHAnsi" w:eastAsia="Arial" w:hAnsiTheme="minorHAnsi" w:cstheme="minorHAnsi"/>
                <w:sz w:val="20"/>
                <w:szCs w:val="20"/>
              </w:rPr>
              <w:t>Provides technical radiological/nuclear support to Incident Command at the state Emergency Operations Center level.</w:t>
            </w:r>
          </w:p>
        </w:tc>
      </w:tr>
      <w:tr w:rsidR="008C33AA" w:rsidRPr="00DF6C27" w14:paraId="503903C9" w14:textId="77777777" w:rsidTr="00DA06B0">
        <w:tblPrEx>
          <w:tblCellMar>
            <w:left w:w="108" w:type="dxa"/>
            <w:bottom w:w="0" w:type="dxa"/>
            <w:right w:w="60" w:type="dxa"/>
          </w:tblCellMar>
        </w:tblPrEx>
        <w:trPr>
          <w:trHeight w:val="295"/>
        </w:trPr>
        <w:tc>
          <w:tcPr>
            <w:tcW w:w="2159" w:type="dxa"/>
            <w:tcBorders>
              <w:top w:val="single" w:sz="4" w:space="0" w:color="000000"/>
              <w:left w:val="single" w:sz="4" w:space="0" w:color="000000"/>
              <w:bottom w:val="single" w:sz="4" w:space="0" w:color="000000"/>
              <w:right w:val="single" w:sz="4" w:space="0" w:color="000000"/>
            </w:tcBorders>
            <w:shd w:val="clear" w:color="auto" w:fill="1F487C"/>
          </w:tcPr>
          <w:p w14:paraId="4FFE95C4" w14:textId="77777777" w:rsidR="008C33AA" w:rsidRPr="00DF6C27" w:rsidRDefault="008C33AA" w:rsidP="00DA06B0">
            <w:pPr>
              <w:spacing w:line="259" w:lineRule="auto"/>
              <w:ind w:right="48"/>
              <w:rPr>
                <w:rFonts w:asciiTheme="minorHAnsi" w:hAnsiTheme="minorHAnsi" w:cstheme="minorHAnsi"/>
                <w:sz w:val="20"/>
                <w:szCs w:val="20"/>
              </w:rPr>
            </w:pPr>
            <w:r w:rsidRPr="00DF6C27">
              <w:rPr>
                <w:rFonts w:asciiTheme="minorHAnsi" w:eastAsia="Arial" w:hAnsiTheme="minorHAnsi" w:cstheme="minorHAnsi"/>
                <w:b/>
                <w:color w:val="FFFFFF"/>
                <w:sz w:val="20"/>
                <w:szCs w:val="20"/>
              </w:rPr>
              <w:lastRenderedPageBreak/>
              <w:t>Organization</w:t>
            </w:r>
          </w:p>
        </w:tc>
        <w:tc>
          <w:tcPr>
            <w:tcW w:w="2160" w:type="dxa"/>
            <w:tcBorders>
              <w:top w:val="single" w:sz="4" w:space="0" w:color="000000"/>
              <w:left w:val="single" w:sz="4" w:space="0" w:color="000000"/>
              <w:bottom w:val="single" w:sz="4" w:space="0" w:color="000000"/>
              <w:right w:val="single" w:sz="4" w:space="0" w:color="000000"/>
            </w:tcBorders>
            <w:shd w:val="clear" w:color="auto" w:fill="1F487C"/>
          </w:tcPr>
          <w:p w14:paraId="74C44E33" w14:textId="77777777" w:rsidR="008C33AA" w:rsidRPr="00DF6C27" w:rsidRDefault="008C33AA" w:rsidP="00DA06B0">
            <w:pPr>
              <w:spacing w:line="259" w:lineRule="auto"/>
              <w:ind w:right="23"/>
              <w:rPr>
                <w:rFonts w:asciiTheme="minorHAnsi" w:hAnsiTheme="minorHAnsi" w:cstheme="minorHAnsi"/>
                <w:sz w:val="20"/>
                <w:szCs w:val="20"/>
              </w:rPr>
            </w:pPr>
            <w:r w:rsidRPr="00DF6C27">
              <w:rPr>
                <w:rFonts w:asciiTheme="minorHAnsi" w:eastAsia="Arial" w:hAnsiTheme="minorHAnsi" w:cstheme="minorHAnsi"/>
                <w:b/>
                <w:color w:val="FFFFFF"/>
                <w:sz w:val="20"/>
                <w:szCs w:val="20"/>
              </w:rPr>
              <w:t>Resource Name</w:t>
            </w:r>
          </w:p>
        </w:tc>
        <w:tc>
          <w:tcPr>
            <w:tcW w:w="5647" w:type="dxa"/>
            <w:tcBorders>
              <w:top w:val="single" w:sz="4" w:space="0" w:color="000000"/>
              <w:left w:val="single" w:sz="4" w:space="0" w:color="000000"/>
              <w:bottom w:val="single" w:sz="4" w:space="0" w:color="000000"/>
              <w:right w:val="single" w:sz="4" w:space="0" w:color="000000"/>
            </w:tcBorders>
            <w:shd w:val="clear" w:color="auto" w:fill="1F487C"/>
          </w:tcPr>
          <w:p w14:paraId="29F8FE1A" w14:textId="77777777" w:rsidR="008C33AA" w:rsidRPr="00DF6C27" w:rsidRDefault="008C33AA" w:rsidP="00DA06B0">
            <w:pPr>
              <w:spacing w:line="259" w:lineRule="auto"/>
              <w:ind w:right="46"/>
              <w:rPr>
                <w:rFonts w:asciiTheme="minorHAnsi" w:hAnsiTheme="minorHAnsi" w:cstheme="minorHAnsi"/>
                <w:sz w:val="20"/>
                <w:szCs w:val="20"/>
              </w:rPr>
            </w:pPr>
            <w:r w:rsidRPr="00DF6C27">
              <w:rPr>
                <w:rFonts w:asciiTheme="minorHAnsi" w:eastAsia="Arial" w:hAnsiTheme="minorHAnsi" w:cstheme="minorHAnsi"/>
                <w:b/>
                <w:color w:val="FFFFFF"/>
                <w:sz w:val="20"/>
                <w:szCs w:val="20"/>
              </w:rPr>
              <w:t>Description</w:t>
            </w:r>
          </w:p>
        </w:tc>
      </w:tr>
      <w:tr w:rsidR="008C33AA" w:rsidRPr="00DF6C27" w14:paraId="31112AEB" w14:textId="77777777" w:rsidTr="00DA06B0">
        <w:trPr>
          <w:trHeight w:val="2314"/>
        </w:trPr>
        <w:tc>
          <w:tcPr>
            <w:tcW w:w="2159" w:type="dxa"/>
            <w:tcBorders>
              <w:top w:val="single" w:sz="4" w:space="0" w:color="000000"/>
              <w:left w:val="single" w:sz="4" w:space="0" w:color="000000"/>
              <w:bottom w:val="single" w:sz="4" w:space="0" w:color="000000"/>
              <w:right w:val="single" w:sz="4" w:space="0" w:color="000000"/>
            </w:tcBorders>
            <w:vAlign w:val="center"/>
          </w:tcPr>
          <w:p w14:paraId="365315C7" w14:textId="77777777" w:rsidR="008C33AA" w:rsidRPr="00DF6C27" w:rsidRDefault="008C33AA" w:rsidP="00DA06B0">
            <w:pPr>
              <w:spacing w:line="259" w:lineRule="auto"/>
              <w:ind w:right="28"/>
              <w:rPr>
                <w:rFonts w:asciiTheme="minorHAnsi" w:hAnsiTheme="minorHAnsi" w:cstheme="minorHAnsi"/>
                <w:sz w:val="20"/>
                <w:szCs w:val="20"/>
              </w:rPr>
            </w:pPr>
            <w:r w:rsidRPr="00DF6C27">
              <w:rPr>
                <w:rFonts w:asciiTheme="minorHAnsi" w:eastAsia="Arial" w:hAnsiTheme="minorHAnsi" w:cstheme="minorHAnsi"/>
                <w:sz w:val="20"/>
                <w:szCs w:val="20"/>
              </w:rPr>
              <w:t>DHS (FEMA)</w:t>
            </w:r>
          </w:p>
        </w:tc>
        <w:tc>
          <w:tcPr>
            <w:tcW w:w="2160" w:type="dxa"/>
            <w:tcBorders>
              <w:top w:val="single" w:sz="4" w:space="0" w:color="000000"/>
              <w:left w:val="single" w:sz="4" w:space="0" w:color="000000"/>
              <w:bottom w:val="single" w:sz="4" w:space="0" w:color="000000"/>
              <w:right w:val="single" w:sz="4" w:space="0" w:color="000000"/>
            </w:tcBorders>
            <w:vAlign w:val="center"/>
          </w:tcPr>
          <w:p w14:paraId="2C775261" w14:textId="6567F08A" w:rsidR="008C33AA" w:rsidRPr="00DF6C27" w:rsidRDefault="008C33AA" w:rsidP="00DA06B0">
            <w:pPr>
              <w:spacing w:line="259" w:lineRule="auto"/>
              <w:ind w:left="96"/>
              <w:rPr>
                <w:rFonts w:asciiTheme="minorHAnsi" w:hAnsiTheme="minorHAnsi" w:cstheme="minorHAnsi"/>
                <w:sz w:val="20"/>
                <w:szCs w:val="20"/>
              </w:rPr>
            </w:pPr>
            <w:r w:rsidRPr="00DF6C27">
              <w:rPr>
                <w:rFonts w:asciiTheme="minorHAnsi" w:eastAsia="Arial" w:hAnsiTheme="minorHAnsi" w:cstheme="minorHAnsi"/>
                <w:sz w:val="20"/>
                <w:szCs w:val="20"/>
              </w:rPr>
              <w:t>Rad</w:t>
            </w:r>
            <w:r w:rsidR="00855856">
              <w:rPr>
                <w:rFonts w:asciiTheme="minorHAnsi" w:eastAsia="Arial" w:hAnsiTheme="minorHAnsi" w:cstheme="minorHAnsi"/>
                <w:sz w:val="20"/>
                <w:szCs w:val="20"/>
              </w:rPr>
              <w:t>-</w:t>
            </w:r>
            <w:r w:rsidRPr="00DF6C27">
              <w:rPr>
                <w:rFonts w:asciiTheme="minorHAnsi" w:eastAsia="Arial" w:hAnsiTheme="minorHAnsi" w:cstheme="minorHAnsi"/>
                <w:sz w:val="20"/>
                <w:szCs w:val="20"/>
              </w:rPr>
              <w:t>Responder Network</w:t>
            </w:r>
          </w:p>
        </w:tc>
        <w:tc>
          <w:tcPr>
            <w:tcW w:w="5647" w:type="dxa"/>
            <w:tcBorders>
              <w:top w:val="single" w:sz="4" w:space="0" w:color="000000"/>
              <w:left w:val="single" w:sz="4" w:space="0" w:color="000000"/>
              <w:bottom w:val="single" w:sz="4" w:space="0" w:color="000000"/>
              <w:right w:val="single" w:sz="4" w:space="0" w:color="000000"/>
            </w:tcBorders>
          </w:tcPr>
          <w:p w14:paraId="78A019F8" w14:textId="5F83D4F8" w:rsidR="008C33AA" w:rsidRPr="00DF6C27" w:rsidRDefault="008C33AA" w:rsidP="00DA06B0">
            <w:pPr>
              <w:spacing w:line="259" w:lineRule="auto"/>
              <w:ind w:right="229"/>
              <w:rPr>
                <w:rFonts w:asciiTheme="minorHAnsi" w:hAnsiTheme="minorHAnsi" w:cstheme="minorHAnsi"/>
                <w:sz w:val="20"/>
                <w:szCs w:val="20"/>
              </w:rPr>
            </w:pPr>
            <w:r w:rsidRPr="00DF6C27">
              <w:rPr>
                <w:rFonts w:asciiTheme="minorHAnsi" w:eastAsia="Arial" w:hAnsiTheme="minorHAnsi" w:cstheme="minorHAnsi"/>
                <w:sz w:val="20"/>
                <w:szCs w:val="20"/>
              </w:rPr>
              <w:t>A free Cloud-based radiological/nuclear data collection; management; and analysis tool for local, state, federal, tribal, and territorial governments. Assists with radiological/nuclear incident characterization and situational assessment. Provides a common framework to rapidly and accurately collect, aggregate and share radiological monitoring and sampling data; manage specialized equipment and personnel; and track radiological response teams during an emergency. The Rad</w:t>
            </w:r>
            <w:r w:rsidR="00855856">
              <w:rPr>
                <w:rFonts w:asciiTheme="minorHAnsi" w:eastAsia="Arial" w:hAnsiTheme="minorHAnsi" w:cstheme="minorHAnsi"/>
                <w:sz w:val="20"/>
                <w:szCs w:val="20"/>
              </w:rPr>
              <w:t>-</w:t>
            </w:r>
            <w:r w:rsidRPr="00DF6C27">
              <w:rPr>
                <w:rFonts w:asciiTheme="minorHAnsi" w:eastAsia="Arial" w:hAnsiTheme="minorHAnsi" w:cstheme="minorHAnsi"/>
                <w:sz w:val="20"/>
                <w:szCs w:val="20"/>
              </w:rPr>
              <w:t>Responder Network can be accessed on computers and smart phone/tablet devices.</w:t>
            </w:r>
          </w:p>
        </w:tc>
      </w:tr>
      <w:tr w:rsidR="008C33AA" w:rsidRPr="00DF6C27" w14:paraId="47CDCB52" w14:textId="77777777" w:rsidTr="00DA06B0">
        <w:trPr>
          <w:trHeight w:val="710"/>
        </w:trPr>
        <w:tc>
          <w:tcPr>
            <w:tcW w:w="2159" w:type="dxa"/>
            <w:tcBorders>
              <w:top w:val="single" w:sz="4" w:space="0" w:color="000000"/>
              <w:left w:val="single" w:sz="4" w:space="0" w:color="000000"/>
              <w:bottom w:val="single" w:sz="4" w:space="0" w:color="000000"/>
              <w:right w:val="single" w:sz="4" w:space="0" w:color="000000"/>
            </w:tcBorders>
          </w:tcPr>
          <w:p w14:paraId="7AA83B88" w14:textId="77777777" w:rsidR="008C33AA" w:rsidRPr="00DF6C27" w:rsidRDefault="008C33AA" w:rsidP="00DA06B0">
            <w:pPr>
              <w:spacing w:line="259" w:lineRule="auto"/>
              <w:rPr>
                <w:rFonts w:asciiTheme="minorHAnsi" w:hAnsiTheme="minorHAnsi" w:cstheme="minorHAnsi"/>
                <w:sz w:val="20"/>
                <w:szCs w:val="20"/>
              </w:rPr>
            </w:pPr>
            <w:r w:rsidRPr="00DF6C27">
              <w:rPr>
                <w:rFonts w:asciiTheme="minorHAnsi" w:eastAsia="Arial" w:hAnsiTheme="minorHAnsi" w:cstheme="minorHAnsi"/>
                <w:sz w:val="20"/>
                <w:szCs w:val="20"/>
              </w:rPr>
              <w:t>DHS/FEMA, DOJ (FBI), DOD, HHS, EPA</w:t>
            </w:r>
          </w:p>
        </w:tc>
        <w:tc>
          <w:tcPr>
            <w:tcW w:w="2160" w:type="dxa"/>
            <w:tcBorders>
              <w:top w:val="single" w:sz="4" w:space="0" w:color="000000"/>
              <w:left w:val="single" w:sz="4" w:space="0" w:color="000000"/>
              <w:bottom w:val="single" w:sz="4" w:space="0" w:color="000000"/>
              <w:right w:val="single" w:sz="4" w:space="0" w:color="000000"/>
            </w:tcBorders>
          </w:tcPr>
          <w:p w14:paraId="2300B928" w14:textId="77777777" w:rsidR="008C33AA" w:rsidRPr="00DF6C27" w:rsidRDefault="008C33AA" w:rsidP="00DA06B0">
            <w:pPr>
              <w:spacing w:line="259" w:lineRule="auto"/>
              <w:ind w:left="157" w:firstLine="38"/>
              <w:rPr>
                <w:rFonts w:asciiTheme="minorHAnsi" w:hAnsiTheme="minorHAnsi" w:cstheme="minorHAnsi"/>
                <w:sz w:val="20"/>
                <w:szCs w:val="20"/>
              </w:rPr>
            </w:pPr>
            <w:r w:rsidRPr="00DF6C27">
              <w:rPr>
                <w:rFonts w:asciiTheme="minorHAnsi" w:eastAsia="Arial" w:hAnsiTheme="minorHAnsi" w:cstheme="minorHAnsi"/>
                <w:sz w:val="20"/>
                <w:szCs w:val="20"/>
              </w:rPr>
              <w:t>Domestic Emergency Support Team (DEST)</w:t>
            </w:r>
          </w:p>
        </w:tc>
        <w:tc>
          <w:tcPr>
            <w:tcW w:w="5647" w:type="dxa"/>
            <w:tcBorders>
              <w:top w:val="single" w:sz="4" w:space="0" w:color="000000"/>
              <w:left w:val="single" w:sz="4" w:space="0" w:color="000000"/>
              <w:bottom w:val="single" w:sz="4" w:space="0" w:color="000000"/>
              <w:right w:val="single" w:sz="4" w:space="0" w:color="000000"/>
            </w:tcBorders>
            <w:vAlign w:val="bottom"/>
          </w:tcPr>
          <w:p w14:paraId="6DCC0AF8" w14:textId="77777777" w:rsidR="008C33AA" w:rsidRPr="00DF6C27" w:rsidRDefault="008C33AA" w:rsidP="00DA06B0">
            <w:pPr>
              <w:spacing w:line="259" w:lineRule="auto"/>
              <w:ind w:left="1"/>
              <w:rPr>
                <w:rFonts w:asciiTheme="minorHAnsi" w:hAnsiTheme="minorHAnsi" w:cstheme="minorHAnsi"/>
                <w:sz w:val="20"/>
                <w:szCs w:val="20"/>
              </w:rPr>
            </w:pPr>
            <w:r w:rsidRPr="00DF6C27">
              <w:rPr>
                <w:rFonts w:asciiTheme="minorHAnsi" w:eastAsia="Arial" w:hAnsiTheme="minorHAnsi" w:cstheme="minorHAnsi"/>
                <w:sz w:val="20"/>
                <w:szCs w:val="20"/>
              </w:rPr>
              <w:t>A rapidly deployable, interagency team responsible for providing expert advice and support to the FBI Special Agent in Charge concerning the Federal Government's capabilities in resolving a terrorist threat or incident.</w:t>
            </w:r>
          </w:p>
        </w:tc>
      </w:tr>
      <w:tr w:rsidR="008C33AA" w:rsidRPr="00DF6C27" w14:paraId="0C785D6F" w14:textId="77777777" w:rsidTr="00DA06B0">
        <w:trPr>
          <w:trHeight w:val="710"/>
        </w:trPr>
        <w:tc>
          <w:tcPr>
            <w:tcW w:w="2159" w:type="dxa"/>
            <w:tcBorders>
              <w:top w:val="single" w:sz="4" w:space="0" w:color="000000"/>
              <w:left w:val="single" w:sz="4" w:space="0" w:color="000000"/>
              <w:bottom w:val="single" w:sz="4" w:space="0" w:color="000000"/>
              <w:right w:val="single" w:sz="4" w:space="0" w:color="000000"/>
            </w:tcBorders>
          </w:tcPr>
          <w:p w14:paraId="3CFDF31D" w14:textId="77777777" w:rsidR="008C33AA" w:rsidRPr="00DF6C27" w:rsidRDefault="008C33AA" w:rsidP="00DA06B0">
            <w:pPr>
              <w:spacing w:line="259" w:lineRule="auto"/>
              <w:rPr>
                <w:rFonts w:asciiTheme="minorHAnsi" w:eastAsia="Arial" w:hAnsiTheme="minorHAnsi" w:cstheme="minorHAnsi"/>
                <w:sz w:val="20"/>
                <w:szCs w:val="20"/>
              </w:rPr>
            </w:pPr>
            <w:r w:rsidRPr="00DF6C27">
              <w:rPr>
                <w:rFonts w:asciiTheme="minorHAnsi" w:eastAsia="Arial" w:hAnsiTheme="minorHAnsi" w:cstheme="minorHAnsi"/>
                <w:sz w:val="20"/>
                <w:szCs w:val="20"/>
              </w:rPr>
              <w:t>DHS/FEMA</w:t>
            </w:r>
          </w:p>
        </w:tc>
        <w:tc>
          <w:tcPr>
            <w:tcW w:w="2160" w:type="dxa"/>
            <w:tcBorders>
              <w:top w:val="single" w:sz="4" w:space="0" w:color="000000"/>
              <w:left w:val="single" w:sz="4" w:space="0" w:color="000000"/>
              <w:bottom w:val="single" w:sz="4" w:space="0" w:color="000000"/>
              <w:right w:val="single" w:sz="4" w:space="0" w:color="000000"/>
            </w:tcBorders>
            <w:vAlign w:val="center"/>
          </w:tcPr>
          <w:p w14:paraId="75646FB5" w14:textId="77777777" w:rsidR="008C33AA" w:rsidRPr="00DF6C27" w:rsidRDefault="008C33AA" w:rsidP="00855856">
            <w:pPr>
              <w:spacing w:line="259" w:lineRule="auto"/>
              <w:ind w:left="29"/>
              <w:jc w:val="left"/>
              <w:rPr>
                <w:rFonts w:asciiTheme="minorHAnsi" w:hAnsiTheme="minorHAnsi" w:cstheme="minorHAnsi"/>
                <w:sz w:val="20"/>
                <w:szCs w:val="20"/>
              </w:rPr>
            </w:pPr>
            <w:r w:rsidRPr="00DF6C27">
              <w:rPr>
                <w:rFonts w:asciiTheme="minorHAnsi" w:eastAsia="Arial" w:hAnsiTheme="minorHAnsi" w:cstheme="minorHAnsi"/>
                <w:sz w:val="20"/>
                <w:szCs w:val="20"/>
              </w:rPr>
              <w:t>Interagency Modeling and</w:t>
            </w:r>
            <w:r w:rsidRPr="00DF6C27">
              <w:rPr>
                <w:rFonts w:asciiTheme="minorHAnsi" w:hAnsiTheme="minorHAnsi" w:cstheme="minorHAnsi"/>
                <w:sz w:val="20"/>
                <w:szCs w:val="20"/>
              </w:rPr>
              <w:t xml:space="preserve"> </w:t>
            </w:r>
            <w:r w:rsidRPr="00DF6C27">
              <w:rPr>
                <w:rFonts w:asciiTheme="minorHAnsi" w:eastAsia="Arial" w:hAnsiTheme="minorHAnsi" w:cstheme="minorHAnsi"/>
                <w:sz w:val="20"/>
                <w:szCs w:val="20"/>
              </w:rPr>
              <w:t>Atmospheric Assessment Center (IMAAC)</w:t>
            </w:r>
          </w:p>
        </w:tc>
        <w:tc>
          <w:tcPr>
            <w:tcW w:w="5647" w:type="dxa"/>
            <w:tcBorders>
              <w:top w:val="single" w:sz="4" w:space="0" w:color="000000"/>
              <w:left w:val="single" w:sz="4" w:space="0" w:color="000000"/>
              <w:bottom w:val="single" w:sz="4" w:space="0" w:color="000000"/>
              <w:right w:val="single" w:sz="4" w:space="0" w:color="000000"/>
            </w:tcBorders>
          </w:tcPr>
          <w:p w14:paraId="291E5A3B" w14:textId="77777777" w:rsidR="008C33AA" w:rsidRPr="00DF6C27" w:rsidRDefault="008C33AA" w:rsidP="00DA06B0">
            <w:pPr>
              <w:spacing w:line="259" w:lineRule="auto"/>
              <w:ind w:left="1"/>
              <w:rPr>
                <w:rFonts w:asciiTheme="minorHAnsi" w:eastAsia="Arial" w:hAnsiTheme="minorHAnsi" w:cstheme="minorHAnsi"/>
                <w:sz w:val="20"/>
                <w:szCs w:val="20"/>
              </w:rPr>
            </w:pPr>
            <w:r w:rsidRPr="00DF6C27">
              <w:rPr>
                <w:rFonts w:asciiTheme="minorHAnsi" w:eastAsia="Arial" w:hAnsiTheme="minorHAnsi" w:cstheme="minorHAnsi"/>
                <w:sz w:val="20"/>
                <w:szCs w:val="20"/>
              </w:rPr>
              <w:t>Provides a single point for the coordination and dissemination of federal atmospheric dispersion modeling and hazard prediction products that represent the federal position during actual or potential incidents involving hazardous material releases. Through plume modeling and analysis, IMAAC provides emergency responders and decision makers with predictions of hazards associated with atmospheric releases to aid in protecting the public and the environment.</w:t>
            </w:r>
          </w:p>
        </w:tc>
      </w:tr>
      <w:tr w:rsidR="008C33AA" w:rsidRPr="00DF6C27" w14:paraId="554CF187" w14:textId="77777777" w:rsidTr="00DA06B0">
        <w:trPr>
          <w:trHeight w:val="710"/>
        </w:trPr>
        <w:tc>
          <w:tcPr>
            <w:tcW w:w="2159" w:type="dxa"/>
            <w:tcBorders>
              <w:top w:val="single" w:sz="4" w:space="0" w:color="000000"/>
              <w:left w:val="single" w:sz="4" w:space="0" w:color="000000"/>
              <w:bottom w:val="single" w:sz="4" w:space="0" w:color="000000"/>
              <w:right w:val="single" w:sz="4" w:space="0" w:color="000000"/>
            </w:tcBorders>
            <w:vAlign w:val="center"/>
          </w:tcPr>
          <w:p w14:paraId="00A51031" w14:textId="77777777" w:rsidR="008C33AA" w:rsidRPr="00DF6C27" w:rsidRDefault="008C33AA" w:rsidP="00DA06B0">
            <w:pPr>
              <w:spacing w:line="259" w:lineRule="auto"/>
              <w:rPr>
                <w:rFonts w:asciiTheme="minorHAnsi" w:eastAsia="Arial" w:hAnsiTheme="minorHAnsi" w:cstheme="minorHAnsi"/>
                <w:sz w:val="20"/>
                <w:szCs w:val="20"/>
              </w:rPr>
            </w:pPr>
            <w:r w:rsidRPr="00DF6C27">
              <w:rPr>
                <w:rFonts w:asciiTheme="minorHAnsi" w:eastAsia="Arial" w:hAnsiTheme="minorHAnsi" w:cstheme="minorHAnsi"/>
                <w:sz w:val="20"/>
                <w:szCs w:val="20"/>
              </w:rPr>
              <w:t>DOC/NOAA</w:t>
            </w:r>
          </w:p>
        </w:tc>
        <w:tc>
          <w:tcPr>
            <w:tcW w:w="2160" w:type="dxa"/>
            <w:tcBorders>
              <w:top w:val="single" w:sz="4" w:space="0" w:color="000000"/>
              <w:left w:val="single" w:sz="4" w:space="0" w:color="000000"/>
              <w:bottom w:val="single" w:sz="4" w:space="0" w:color="000000"/>
              <w:right w:val="single" w:sz="4" w:space="0" w:color="000000"/>
            </w:tcBorders>
            <w:vAlign w:val="center"/>
          </w:tcPr>
          <w:p w14:paraId="576AE95D" w14:textId="77777777" w:rsidR="008C33AA" w:rsidRPr="00DF6C27" w:rsidRDefault="008C33AA" w:rsidP="00855856">
            <w:pPr>
              <w:spacing w:line="259" w:lineRule="auto"/>
              <w:ind w:left="29"/>
              <w:jc w:val="left"/>
              <w:rPr>
                <w:rFonts w:asciiTheme="minorHAnsi" w:eastAsia="Arial" w:hAnsiTheme="minorHAnsi" w:cstheme="minorHAnsi"/>
                <w:sz w:val="20"/>
                <w:szCs w:val="20"/>
              </w:rPr>
            </w:pPr>
            <w:r w:rsidRPr="00DF6C27">
              <w:rPr>
                <w:rFonts w:asciiTheme="minorHAnsi" w:eastAsia="Arial" w:hAnsiTheme="minorHAnsi" w:cstheme="minorHAnsi"/>
                <w:sz w:val="20"/>
                <w:szCs w:val="20"/>
              </w:rPr>
              <w:t>Air Resources Laboratory (ARL)</w:t>
            </w:r>
          </w:p>
        </w:tc>
        <w:tc>
          <w:tcPr>
            <w:tcW w:w="5647" w:type="dxa"/>
            <w:tcBorders>
              <w:top w:val="single" w:sz="4" w:space="0" w:color="000000"/>
              <w:left w:val="single" w:sz="4" w:space="0" w:color="000000"/>
              <w:bottom w:val="single" w:sz="4" w:space="0" w:color="000000"/>
              <w:right w:val="single" w:sz="4" w:space="0" w:color="000000"/>
            </w:tcBorders>
          </w:tcPr>
          <w:p w14:paraId="3B876C27" w14:textId="77777777" w:rsidR="008C33AA" w:rsidRPr="00DF6C27" w:rsidRDefault="008C33AA" w:rsidP="00DA06B0">
            <w:pPr>
              <w:spacing w:line="259" w:lineRule="auto"/>
              <w:ind w:left="1"/>
              <w:rPr>
                <w:rFonts w:asciiTheme="minorHAnsi" w:eastAsia="Arial" w:hAnsiTheme="minorHAnsi" w:cstheme="minorHAnsi"/>
                <w:sz w:val="20"/>
                <w:szCs w:val="20"/>
              </w:rPr>
            </w:pPr>
            <w:r w:rsidRPr="00DF6C27">
              <w:rPr>
                <w:rFonts w:asciiTheme="minorHAnsi" w:eastAsia="Arial" w:hAnsiTheme="minorHAnsi" w:cstheme="minorHAnsi"/>
                <w:sz w:val="20"/>
                <w:szCs w:val="20"/>
              </w:rPr>
              <w:t>Focuses its dispersion research on the development and improvement of sophisticated dispersion models and other tools for air quality and emergency response applications. This includes volcanic eruptions, forest fires, nuclear accidents, and homeland security incidents. ARL also designs and evaluates high resolution observing networks, develops instrumentation, and conducts tracer field studies to improve the accuracy of atmospheric transport and dispersion predictions.</w:t>
            </w:r>
          </w:p>
        </w:tc>
      </w:tr>
      <w:tr w:rsidR="008C33AA" w:rsidRPr="00DF6C27" w14:paraId="2325CB0D" w14:textId="77777777" w:rsidTr="00DA06B0">
        <w:trPr>
          <w:trHeight w:val="710"/>
        </w:trPr>
        <w:tc>
          <w:tcPr>
            <w:tcW w:w="2159" w:type="dxa"/>
            <w:tcBorders>
              <w:top w:val="single" w:sz="4" w:space="0" w:color="000000"/>
              <w:left w:val="single" w:sz="4" w:space="0" w:color="000000"/>
              <w:bottom w:val="single" w:sz="4" w:space="0" w:color="000000"/>
              <w:right w:val="single" w:sz="4" w:space="0" w:color="000000"/>
            </w:tcBorders>
            <w:vAlign w:val="center"/>
          </w:tcPr>
          <w:p w14:paraId="03DAAE53" w14:textId="77777777" w:rsidR="008C33AA" w:rsidRPr="00DF6C27" w:rsidRDefault="008C33AA" w:rsidP="00DA06B0">
            <w:pPr>
              <w:spacing w:line="259" w:lineRule="auto"/>
              <w:rPr>
                <w:rFonts w:asciiTheme="minorHAnsi" w:eastAsia="Arial" w:hAnsiTheme="minorHAnsi" w:cstheme="minorHAnsi"/>
                <w:sz w:val="20"/>
                <w:szCs w:val="20"/>
              </w:rPr>
            </w:pPr>
            <w:r w:rsidRPr="00DF6C27">
              <w:rPr>
                <w:rFonts w:asciiTheme="minorHAnsi" w:eastAsia="Arial" w:hAnsiTheme="minorHAnsi" w:cstheme="minorHAnsi"/>
                <w:sz w:val="20"/>
                <w:szCs w:val="20"/>
              </w:rPr>
              <w:t>DOD</w:t>
            </w:r>
          </w:p>
        </w:tc>
        <w:tc>
          <w:tcPr>
            <w:tcW w:w="2160" w:type="dxa"/>
            <w:tcBorders>
              <w:top w:val="single" w:sz="4" w:space="0" w:color="000000"/>
              <w:left w:val="single" w:sz="4" w:space="0" w:color="000000"/>
              <w:bottom w:val="single" w:sz="4" w:space="0" w:color="000000"/>
              <w:right w:val="single" w:sz="4" w:space="0" w:color="000000"/>
            </w:tcBorders>
            <w:vAlign w:val="center"/>
          </w:tcPr>
          <w:p w14:paraId="775E574D" w14:textId="77777777" w:rsidR="008C33AA" w:rsidRPr="00DF6C27" w:rsidRDefault="008C33AA" w:rsidP="003C15E5">
            <w:pPr>
              <w:spacing w:line="259" w:lineRule="auto"/>
              <w:ind w:right="36"/>
              <w:jc w:val="left"/>
              <w:rPr>
                <w:rFonts w:asciiTheme="minorHAnsi" w:hAnsiTheme="minorHAnsi" w:cstheme="minorHAnsi"/>
                <w:sz w:val="20"/>
                <w:szCs w:val="20"/>
              </w:rPr>
            </w:pPr>
            <w:r w:rsidRPr="00DF6C27">
              <w:rPr>
                <w:rFonts w:asciiTheme="minorHAnsi" w:eastAsia="Arial" w:hAnsiTheme="minorHAnsi" w:cstheme="minorHAnsi"/>
                <w:sz w:val="20"/>
                <w:szCs w:val="20"/>
              </w:rPr>
              <w:t>CBRN Response</w:t>
            </w:r>
          </w:p>
          <w:p w14:paraId="79482B2B" w14:textId="77777777" w:rsidR="008C33AA" w:rsidRPr="00DF6C27" w:rsidRDefault="008C33AA" w:rsidP="003C15E5">
            <w:pPr>
              <w:spacing w:line="259" w:lineRule="auto"/>
              <w:ind w:left="15"/>
              <w:jc w:val="left"/>
              <w:rPr>
                <w:rFonts w:asciiTheme="minorHAnsi" w:hAnsiTheme="minorHAnsi" w:cstheme="minorHAnsi"/>
                <w:sz w:val="20"/>
                <w:szCs w:val="20"/>
              </w:rPr>
            </w:pPr>
            <w:r w:rsidRPr="00DF6C27">
              <w:rPr>
                <w:rFonts w:asciiTheme="minorHAnsi" w:eastAsia="Arial" w:hAnsiTheme="minorHAnsi" w:cstheme="minorHAnsi"/>
                <w:sz w:val="20"/>
                <w:szCs w:val="20"/>
              </w:rPr>
              <w:t>Enterprise: Command and</w:t>
            </w:r>
          </w:p>
          <w:p w14:paraId="60ACF6BF" w14:textId="77777777" w:rsidR="008C33AA" w:rsidRPr="00DF6C27" w:rsidRDefault="008C33AA" w:rsidP="003C15E5">
            <w:pPr>
              <w:spacing w:line="259" w:lineRule="auto"/>
              <w:ind w:left="29"/>
              <w:jc w:val="left"/>
              <w:rPr>
                <w:rFonts w:asciiTheme="minorHAnsi" w:eastAsia="Arial" w:hAnsiTheme="minorHAnsi" w:cstheme="minorHAnsi"/>
                <w:sz w:val="20"/>
                <w:szCs w:val="20"/>
              </w:rPr>
            </w:pPr>
            <w:r w:rsidRPr="00DF6C27">
              <w:rPr>
                <w:rFonts w:asciiTheme="minorHAnsi" w:eastAsia="Arial" w:hAnsiTheme="minorHAnsi" w:cstheme="minorHAnsi"/>
                <w:sz w:val="20"/>
                <w:szCs w:val="20"/>
              </w:rPr>
              <w:t>Control CBRN Response Elements (C2CREs)</w:t>
            </w:r>
          </w:p>
        </w:tc>
        <w:tc>
          <w:tcPr>
            <w:tcW w:w="5647" w:type="dxa"/>
            <w:tcBorders>
              <w:top w:val="single" w:sz="4" w:space="0" w:color="000000"/>
              <w:left w:val="single" w:sz="4" w:space="0" w:color="000000"/>
              <w:bottom w:val="single" w:sz="4" w:space="0" w:color="000000"/>
              <w:right w:val="single" w:sz="4" w:space="0" w:color="000000"/>
            </w:tcBorders>
          </w:tcPr>
          <w:p w14:paraId="6682ED67" w14:textId="77777777" w:rsidR="008C33AA" w:rsidRPr="00DF6C27" w:rsidRDefault="008C33AA" w:rsidP="00DA06B0">
            <w:pPr>
              <w:spacing w:line="259" w:lineRule="auto"/>
              <w:rPr>
                <w:rFonts w:asciiTheme="minorHAnsi" w:hAnsiTheme="minorHAnsi" w:cstheme="minorHAnsi"/>
                <w:sz w:val="20"/>
                <w:szCs w:val="20"/>
              </w:rPr>
            </w:pPr>
            <w:r w:rsidRPr="00DF6C27">
              <w:rPr>
                <w:rFonts w:asciiTheme="minorHAnsi" w:eastAsia="Arial" w:hAnsiTheme="minorHAnsi" w:cstheme="minorHAnsi"/>
                <w:sz w:val="20"/>
                <w:szCs w:val="20"/>
              </w:rPr>
              <w:t>DOD’s two C2CREs are designed to be employed by</w:t>
            </w:r>
          </w:p>
          <w:p w14:paraId="47DA7776" w14:textId="77777777" w:rsidR="008C33AA" w:rsidRPr="00DF6C27" w:rsidRDefault="008C33AA" w:rsidP="00DA06B0">
            <w:pPr>
              <w:spacing w:line="259" w:lineRule="auto"/>
              <w:ind w:left="1"/>
              <w:rPr>
                <w:rFonts w:asciiTheme="minorHAnsi" w:eastAsia="Arial" w:hAnsiTheme="minorHAnsi" w:cstheme="minorHAnsi"/>
                <w:sz w:val="20"/>
                <w:szCs w:val="20"/>
              </w:rPr>
            </w:pPr>
            <w:r w:rsidRPr="00DF6C27">
              <w:rPr>
                <w:rFonts w:asciiTheme="minorHAnsi" w:eastAsia="Arial" w:hAnsiTheme="minorHAnsi" w:cstheme="minorHAnsi"/>
                <w:sz w:val="20"/>
                <w:szCs w:val="20"/>
              </w:rPr>
              <w:t>USNORTHCOM or USPACOM in support of a federal response to a CBRN incident and are designed to provide incident commanders with the following capabilities: urban search and rescue, mass casualty decontamination, and emergency medical triage and stabilization. Additionally, the C2CREs may be able to support mission assignments in the functional areas of logistics, transportation, and CBRN assessment. C2CREs can easily scale down for incidents that do not require all resident capability sets.</w:t>
            </w:r>
          </w:p>
        </w:tc>
      </w:tr>
    </w:tbl>
    <w:p w14:paraId="7BEB7BC0" w14:textId="77777777" w:rsidR="008C33AA" w:rsidRPr="00DF6C27" w:rsidRDefault="008C33AA" w:rsidP="008C33AA">
      <w:pPr>
        <w:rPr>
          <w:rFonts w:asciiTheme="minorHAnsi" w:hAnsiTheme="minorHAnsi" w:cstheme="minorHAnsi"/>
          <w:sz w:val="20"/>
          <w:szCs w:val="20"/>
        </w:rPr>
      </w:pPr>
    </w:p>
    <w:p w14:paraId="13F76046" w14:textId="18735504" w:rsidR="008C33AA" w:rsidRDefault="008C33AA" w:rsidP="008C33AA">
      <w:pPr>
        <w:rPr>
          <w:rFonts w:asciiTheme="minorHAnsi" w:hAnsiTheme="minorHAnsi" w:cstheme="minorHAnsi"/>
          <w:sz w:val="20"/>
          <w:szCs w:val="20"/>
        </w:rPr>
      </w:pPr>
    </w:p>
    <w:p w14:paraId="1B9142E9" w14:textId="164DDB8C" w:rsidR="008C33AA" w:rsidRDefault="008C33AA" w:rsidP="008C33AA">
      <w:pPr>
        <w:rPr>
          <w:rFonts w:asciiTheme="minorHAnsi" w:hAnsiTheme="minorHAnsi" w:cstheme="minorHAnsi"/>
          <w:sz w:val="20"/>
          <w:szCs w:val="20"/>
        </w:rPr>
      </w:pPr>
    </w:p>
    <w:p w14:paraId="43EC3FA8" w14:textId="4DF07477" w:rsidR="008C33AA" w:rsidRDefault="008C33AA" w:rsidP="008C33AA">
      <w:pPr>
        <w:rPr>
          <w:rFonts w:asciiTheme="minorHAnsi" w:hAnsiTheme="minorHAnsi" w:cstheme="minorHAnsi"/>
          <w:sz w:val="20"/>
          <w:szCs w:val="20"/>
        </w:rPr>
      </w:pPr>
    </w:p>
    <w:p w14:paraId="1CB0D2C6" w14:textId="0BEB0A51" w:rsidR="008C33AA" w:rsidRDefault="008C33AA" w:rsidP="008C33AA">
      <w:pPr>
        <w:rPr>
          <w:rFonts w:asciiTheme="minorHAnsi" w:hAnsiTheme="minorHAnsi" w:cstheme="minorHAnsi"/>
          <w:sz w:val="20"/>
          <w:szCs w:val="20"/>
        </w:rPr>
      </w:pPr>
    </w:p>
    <w:p w14:paraId="52F78EEE" w14:textId="6810A425" w:rsidR="008C33AA" w:rsidRDefault="008C33AA" w:rsidP="008C33AA">
      <w:pPr>
        <w:rPr>
          <w:rFonts w:asciiTheme="minorHAnsi" w:hAnsiTheme="minorHAnsi" w:cstheme="minorHAnsi"/>
          <w:sz w:val="20"/>
          <w:szCs w:val="20"/>
        </w:rPr>
      </w:pPr>
    </w:p>
    <w:p w14:paraId="617615AD" w14:textId="77777777" w:rsidR="008C33AA" w:rsidRPr="00DF6C27" w:rsidRDefault="008C33AA" w:rsidP="008C33AA">
      <w:pPr>
        <w:rPr>
          <w:rFonts w:asciiTheme="minorHAnsi" w:hAnsiTheme="minorHAnsi" w:cstheme="minorHAnsi"/>
          <w:sz w:val="20"/>
          <w:szCs w:val="20"/>
        </w:rPr>
      </w:pPr>
    </w:p>
    <w:p w14:paraId="14352A16" w14:textId="1B4678FB" w:rsidR="008C33AA" w:rsidRDefault="008C33AA" w:rsidP="008C33AA">
      <w:pPr>
        <w:rPr>
          <w:rFonts w:asciiTheme="minorHAnsi" w:hAnsiTheme="minorHAnsi" w:cstheme="minorHAnsi"/>
          <w:sz w:val="20"/>
          <w:szCs w:val="20"/>
        </w:rPr>
      </w:pPr>
    </w:p>
    <w:p w14:paraId="799BE4E9" w14:textId="77777777" w:rsidR="006D5CC0" w:rsidRPr="00DF6C27" w:rsidRDefault="006D5CC0" w:rsidP="008C33AA">
      <w:pPr>
        <w:rPr>
          <w:rFonts w:asciiTheme="minorHAnsi" w:hAnsiTheme="minorHAnsi" w:cstheme="minorHAnsi"/>
          <w:sz w:val="20"/>
          <w:szCs w:val="20"/>
        </w:rPr>
      </w:pPr>
    </w:p>
    <w:p w14:paraId="569C3A80" w14:textId="77777777" w:rsidR="008C33AA" w:rsidRPr="00DF6C27" w:rsidRDefault="008C33AA" w:rsidP="008C33AA">
      <w:pPr>
        <w:rPr>
          <w:rFonts w:asciiTheme="minorHAnsi" w:hAnsiTheme="minorHAnsi" w:cstheme="minorHAnsi"/>
          <w:sz w:val="20"/>
          <w:szCs w:val="20"/>
        </w:rPr>
      </w:pPr>
    </w:p>
    <w:tbl>
      <w:tblPr>
        <w:tblStyle w:val="TableGrid0"/>
        <w:tblW w:w="9502" w:type="dxa"/>
        <w:tblInd w:w="-71" w:type="dxa"/>
        <w:tblCellMar>
          <w:left w:w="108" w:type="dxa"/>
          <w:right w:w="55" w:type="dxa"/>
        </w:tblCellMar>
        <w:tblLook w:val="04A0" w:firstRow="1" w:lastRow="0" w:firstColumn="1" w:lastColumn="0" w:noHBand="0" w:noVBand="1"/>
      </w:tblPr>
      <w:tblGrid>
        <w:gridCol w:w="2159"/>
        <w:gridCol w:w="2160"/>
        <w:gridCol w:w="5183"/>
      </w:tblGrid>
      <w:tr w:rsidR="008C33AA" w:rsidRPr="00DF6C27" w14:paraId="76CECC59" w14:textId="77777777" w:rsidTr="00DA06B0">
        <w:trPr>
          <w:trHeight w:val="295"/>
        </w:trPr>
        <w:tc>
          <w:tcPr>
            <w:tcW w:w="2159" w:type="dxa"/>
            <w:tcBorders>
              <w:top w:val="single" w:sz="4" w:space="0" w:color="000000"/>
              <w:left w:val="single" w:sz="4" w:space="0" w:color="000000"/>
              <w:bottom w:val="single" w:sz="4" w:space="0" w:color="000000"/>
              <w:right w:val="single" w:sz="4" w:space="0" w:color="000000"/>
            </w:tcBorders>
            <w:shd w:val="clear" w:color="auto" w:fill="1F487C"/>
          </w:tcPr>
          <w:p w14:paraId="427D164B" w14:textId="77777777" w:rsidR="008C33AA" w:rsidRPr="00DF6C27" w:rsidRDefault="008C33AA" w:rsidP="00DA06B0">
            <w:pPr>
              <w:spacing w:line="259" w:lineRule="auto"/>
              <w:ind w:right="54"/>
              <w:rPr>
                <w:rFonts w:asciiTheme="minorHAnsi" w:hAnsiTheme="minorHAnsi" w:cstheme="minorHAnsi"/>
                <w:sz w:val="20"/>
                <w:szCs w:val="20"/>
              </w:rPr>
            </w:pPr>
            <w:r w:rsidRPr="00DF6C27">
              <w:rPr>
                <w:rFonts w:asciiTheme="minorHAnsi" w:eastAsia="Arial" w:hAnsiTheme="minorHAnsi" w:cstheme="minorHAnsi"/>
                <w:b/>
                <w:color w:val="FFFFFF"/>
                <w:sz w:val="20"/>
                <w:szCs w:val="20"/>
              </w:rPr>
              <w:lastRenderedPageBreak/>
              <w:t>Organization</w:t>
            </w:r>
          </w:p>
        </w:tc>
        <w:tc>
          <w:tcPr>
            <w:tcW w:w="2160" w:type="dxa"/>
            <w:tcBorders>
              <w:top w:val="single" w:sz="4" w:space="0" w:color="000000"/>
              <w:left w:val="single" w:sz="4" w:space="0" w:color="000000"/>
              <w:bottom w:val="single" w:sz="4" w:space="0" w:color="000000"/>
              <w:right w:val="single" w:sz="4" w:space="0" w:color="000000"/>
            </w:tcBorders>
            <w:shd w:val="clear" w:color="auto" w:fill="1F487C"/>
          </w:tcPr>
          <w:p w14:paraId="53CD1443" w14:textId="77777777" w:rsidR="008C33AA" w:rsidRPr="00DF6C27" w:rsidRDefault="008C33AA" w:rsidP="00DA06B0">
            <w:pPr>
              <w:spacing w:line="259" w:lineRule="auto"/>
              <w:ind w:right="28"/>
              <w:rPr>
                <w:rFonts w:asciiTheme="minorHAnsi" w:hAnsiTheme="minorHAnsi" w:cstheme="minorHAnsi"/>
                <w:sz w:val="20"/>
                <w:szCs w:val="20"/>
              </w:rPr>
            </w:pPr>
            <w:r w:rsidRPr="00DF6C27">
              <w:rPr>
                <w:rFonts w:asciiTheme="minorHAnsi" w:eastAsia="Arial" w:hAnsiTheme="minorHAnsi" w:cstheme="minorHAnsi"/>
                <w:b/>
                <w:color w:val="FFFFFF"/>
                <w:sz w:val="20"/>
                <w:szCs w:val="20"/>
              </w:rPr>
              <w:t>Resource Name</w:t>
            </w:r>
          </w:p>
        </w:tc>
        <w:tc>
          <w:tcPr>
            <w:tcW w:w="5183" w:type="dxa"/>
            <w:tcBorders>
              <w:top w:val="single" w:sz="4" w:space="0" w:color="000000"/>
              <w:left w:val="single" w:sz="4" w:space="0" w:color="000000"/>
              <w:bottom w:val="single" w:sz="4" w:space="0" w:color="000000"/>
              <w:right w:val="single" w:sz="4" w:space="0" w:color="000000"/>
            </w:tcBorders>
            <w:shd w:val="clear" w:color="auto" w:fill="1F487C"/>
          </w:tcPr>
          <w:p w14:paraId="7D8F2015" w14:textId="77777777" w:rsidR="008C33AA" w:rsidRPr="00DF6C27" w:rsidRDefault="008C33AA" w:rsidP="00DA06B0">
            <w:pPr>
              <w:spacing w:line="259" w:lineRule="auto"/>
              <w:ind w:right="51"/>
              <w:rPr>
                <w:rFonts w:asciiTheme="minorHAnsi" w:hAnsiTheme="minorHAnsi" w:cstheme="minorHAnsi"/>
                <w:sz w:val="20"/>
                <w:szCs w:val="20"/>
              </w:rPr>
            </w:pPr>
            <w:r w:rsidRPr="00DF6C27">
              <w:rPr>
                <w:rFonts w:asciiTheme="minorHAnsi" w:eastAsia="Arial" w:hAnsiTheme="minorHAnsi" w:cstheme="minorHAnsi"/>
                <w:b/>
                <w:color w:val="FFFFFF"/>
                <w:sz w:val="20"/>
                <w:szCs w:val="20"/>
              </w:rPr>
              <w:t>Description</w:t>
            </w:r>
          </w:p>
        </w:tc>
      </w:tr>
      <w:tr w:rsidR="008C33AA" w:rsidRPr="00DF6C27" w14:paraId="3CA3DD2B" w14:textId="77777777" w:rsidTr="00DA06B0">
        <w:trPr>
          <w:trHeight w:val="4610"/>
        </w:trPr>
        <w:tc>
          <w:tcPr>
            <w:tcW w:w="2159" w:type="dxa"/>
            <w:tcBorders>
              <w:top w:val="single" w:sz="4" w:space="0" w:color="000000"/>
              <w:left w:val="single" w:sz="4" w:space="0" w:color="000000"/>
              <w:bottom w:val="single" w:sz="4" w:space="0" w:color="000000"/>
              <w:right w:val="single" w:sz="4" w:space="0" w:color="000000"/>
            </w:tcBorders>
            <w:vAlign w:val="center"/>
          </w:tcPr>
          <w:p w14:paraId="768262F2" w14:textId="77777777" w:rsidR="008C33AA" w:rsidRPr="00DF6C27" w:rsidRDefault="008C33AA" w:rsidP="00DA06B0">
            <w:pPr>
              <w:spacing w:line="259" w:lineRule="auto"/>
              <w:ind w:right="56"/>
              <w:rPr>
                <w:rFonts w:asciiTheme="minorHAnsi" w:hAnsiTheme="minorHAnsi" w:cstheme="minorHAnsi"/>
                <w:sz w:val="20"/>
                <w:szCs w:val="20"/>
              </w:rPr>
            </w:pPr>
            <w:r w:rsidRPr="00DF6C27">
              <w:rPr>
                <w:rFonts w:asciiTheme="minorHAnsi" w:eastAsia="Arial" w:hAnsiTheme="minorHAnsi" w:cstheme="minorHAnsi"/>
                <w:sz w:val="20"/>
                <w:szCs w:val="20"/>
              </w:rPr>
              <w:t>DOD</w:t>
            </w:r>
          </w:p>
        </w:tc>
        <w:tc>
          <w:tcPr>
            <w:tcW w:w="2160" w:type="dxa"/>
            <w:tcBorders>
              <w:top w:val="single" w:sz="4" w:space="0" w:color="000000"/>
              <w:left w:val="single" w:sz="4" w:space="0" w:color="000000"/>
              <w:bottom w:val="single" w:sz="4" w:space="0" w:color="000000"/>
              <w:right w:val="single" w:sz="4" w:space="0" w:color="000000"/>
            </w:tcBorders>
            <w:vAlign w:val="center"/>
          </w:tcPr>
          <w:p w14:paraId="031ADE6C" w14:textId="77777777" w:rsidR="008C33AA" w:rsidRPr="00DF6C27" w:rsidRDefault="008C33AA" w:rsidP="00DA06B0">
            <w:pPr>
              <w:spacing w:line="259" w:lineRule="auto"/>
              <w:ind w:right="36"/>
              <w:rPr>
                <w:rFonts w:asciiTheme="minorHAnsi" w:hAnsiTheme="minorHAnsi" w:cstheme="minorHAnsi"/>
                <w:sz w:val="20"/>
                <w:szCs w:val="20"/>
              </w:rPr>
            </w:pPr>
            <w:r w:rsidRPr="00DF6C27">
              <w:rPr>
                <w:rFonts w:asciiTheme="minorHAnsi" w:eastAsia="Arial" w:hAnsiTheme="minorHAnsi" w:cstheme="minorHAnsi"/>
                <w:sz w:val="20"/>
                <w:szCs w:val="20"/>
              </w:rPr>
              <w:t>CBRN Response</w:t>
            </w:r>
          </w:p>
          <w:p w14:paraId="38D37621" w14:textId="77777777" w:rsidR="008C33AA" w:rsidRPr="00DF6C27" w:rsidRDefault="008C33AA" w:rsidP="00DA06B0">
            <w:pPr>
              <w:spacing w:line="259" w:lineRule="auto"/>
              <w:ind w:right="35"/>
              <w:rPr>
                <w:rFonts w:asciiTheme="minorHAnsi" w:hAnsiTheme="minorHAnsi" w:cstheme="minorHAnsi"/>
                <w:sz w:val="20"/>
                <w:szCs w:val="20"/>
              </w:rPr>
            </w:pPr>
            <w:r w:rsidRPr="00DF6C27">
              <w:rPr>
                <w:rFonts w:asciiTheme="minorHAnsi" w:eastAsia="Arial" w:hAnsiTheme="minorHAnsi" w:cstheme="minorHAnsi"/>
                <w:sz w:val="20"/>
                <w:szCs w:val="20"/>
              </w:rPr>
              <w:t>Enterprise: Defense</w:t>
            </w:r>
          </w:p>
          <w:p w14:paraId="23679FDE" w14:textId="77777777" w:rsidR="008C33AA" w:rsidRPr="00DF6C27" w:rsidRDefault="008C33AA" w:rsidP="00DA06B0">
            <w:pPr>
              <w:spacing w:line="259" w:lineRule="auto"/>
              <w:rPr>
                <w:rFonts w:asciiTheme="minorHAnsi" w:hAnsiTheme="minorHAnsi" w:cstheme="minorHAnsi"/>
                <w:sz w:val="20"/>
                <w:szCs w:val="20"/>
              </w:rPr>
            </w:pPr>
            <w:r w:rsidRPr="00DF6C27">
              <w:rPr>
                <w:rFonts w:asciiTheme="minorHAnsi" w:eastAsia="Arial" w:hAnsiTheme="minorHAnsi" w:cstheme="minorHAnsi"/>
                <w:sz w:val="20"/>
                <w:szCs w:val="20"/>
              </w:rPr>
              <w:t>CBRN Response Force (DCRF)</w:t>
            </w:r>
          </w:p>
        </w:tc>
        <w:tc>
          <w:tcPr>
            <w:tcW w:w="5183" w:type="dxa"/>
            <w:tcBorders>
              <w:top w:val="single" w:sz="4" w:space="0" w:color="000000"/>
              <w:left w:val="single" w:sz="4" w:space="0" w:color="000000"/>
              <w:bottom w:val="single" w:sz="4" w:space="0" w:color="000000"/>
              <w:right w:val="single" w:sz="4" w:space="0" w:color="000000"/>
            </w:tcBorders>
          </w:tcPr>
          <w:p w14:paraId="596CC3E4" w14:textId="77777777" w:rsidR="008C33AA" w:rsidRPr="00DF6C27" w:rsidRDefault="008C33AA" w:rsidP="00DA06B0">
            <w:pPr>
              <w:spacing w:line="259" w:lineRule="auto"/>
              <w:ind w:right="124"/>
              <w:rPr>
                <w:rFonts w:asciiTheme="minorHAnsi" w:hAnsiTheme="minorHAnsi" w:cstheme="minorHAnsi"/>
                <w:sz w:val="20"/>
                <w:szCs w:val="20"/>
              </w:rPr>
            </w:pPr>
            <w:r w:rsidRPr="00DF6C27">
              <w:rPr>
                <w:rFonts w:asciiTheme="minorHAnsi" w:eastAsia="Arial" w:hAnsiTheme="minorHAnsi" w:cstheme="minorHAnsi"/>
                <w:sz w:val="20"/>
                <w:szCs w:val="20"/>
              </w:rPr>
              <w:t>DOD’s DCRF is designed to be employed by USNORTHCOM or USPACOM in support of a federal response of a CBRN incident. Joint Task Force – Civil Support is the designated headquarters of the DCRF. This DCRF is designed to provide incident commanders with the following capabilities: Urban search and rescue, mass decontamination, emergency medical triage and trauma care (including limited surgical and intensive care), limited patient holding, and patient movement via both ground and rotary-wing MEDEVAC/CASEVAC. Additionally, the DCRF may be able to support mission assignments in the functional areas of logistics, ground/air transportation, site assessment, road clearing, and horizontal engineering. A health physicist from Air Force Radiological Assistance Team or another DOD organization will likely serve as an interface to the FRMAC and Advisory-Team (ATeam). The DCRF can easily scale down for incidents that do not require all resident capability sets. Furthermore, if additional assets are needed, DOD can request forces that are available and appropriate to support Lead Federal Agency requests for capabilities.</w:t>
            </w:r>
          </w:p>
        </w:tc>
      </w:tr>
      <w:tr w:rsidR="008C33AA" w:rsidRPr="00DF6C27" w14:paraId="158B69D5" w14:textId="77777777" w:rsidTr="00DA06B0">
        <w:trPr>
          <w:trHeight w:val="938"/>
        </w:trPr>
        <w:tc>
          <w:tcPr>
            <w:tcW w:w="2159" w:type="dxa"/>
            <w:tcBorders>
              <w:top w:val="single" w:sz="4" w:space="0" w:color="000000"/>
              <w:left w:val="single" w:sz="4" w:space="0" w:color="000000"/>
              <w:bottom w:val="single" w:sz="4" w:space="0" w:color="000000"/>
              <w:right w:val="single" w:sz="4" w:space="0" w:color="000000"/>
            </w:tcBorders>
            <w:vAlign w:val="center"/>
          </w:tcPr>
          <w:p w14:paraId="75687E34" w14:textId="77777777" w:rsidR="008C33AA" w:rsidRPr="00DF6C27" w:rsidRDefault="008C33AA" w:rsidP="00DA06B0">
            <w:pPr>
              <w:spacing w:line="259" w:lineRule="auto"/>
              <w:ind w:right="56"/>
              <w:rPr>
                <w:rFonts w:asciiTheme="minorHAnsi" w:hAnsiTheme="minorHAnsi" w:cstheme="minorHAnsi"/>
                <w:sz w:val="20"/>
                <w:szCs w:val="20"/>
              </w:rPr>
            </w:pPr>
            <w:r w:rsidRPr="00DF6C27">
              <w:rPr>
                <w:rFonts w:asciiTheme="minorHAnsi" w:eastAsia="Arial" w:hAnsiTheme="minorHAnsi" w:cstheme="minorHAnsi"/>
                <w:sz w:val="20"/>
                <w:szCs w:val="20"/>
              </w:rPr>
              <w:t>DOD</w:t>
            </w:r>
          </w:p>
        </w:tc>
        <w:tc>
          <w:tcPr>
            <w:tcW w:w="2160" w:type="dxa"/>
            <w:tcBorders>
              <w:top w:val="single" w:sz="4" w:space="0" w:color="000000"/>
              <w:left w:val="single" w:sz="4" w:space="0" w:color="000000"/>
              <w:bottom w:val="single" w:sz="4" w:space="0" w:color="000000"/>
              <w:right w:val="single" w:sz="4" w:space="0" w:color="000000"/>
            </w:tcBorders>
          </w:tcPr>
          <w:p w14:paraId="02625DAD" w14:textId="77777777" w:rsidR="003C15E5" w:rsidRDefault="003C15E5" w:rsidP="00DA06B0">
            <w:pPr>
              <w:spacing w:line="259" w:lineRule="auto"/>
              <w:ind w:right="36"/>
              <w:rPr>
                <w:rFonts w:asciiTheme="minorHAnsi" w:eastAsia="Arial" w:hAnsiTheme="minorHAnsi" w:cstheme="minorHAnsi"/>
                <w:sz w:val="20"/>
                <w:szCs w:val="20"/>
              </w:rPr>
            </w:pPr>
          </w:p>
          <w:p w14:paraId="15637FB7" w14:textId="77777777" w:rsidR="003C15E5" w:rsidRDefault="003C15E5" w:rsidP="00DA06B0">
            <w:pPr>
              <w:spacing w:line="259" w:lineRule="auto"/>
              <w:ind w:right="36"/>
              <w:rPr>
                <w:rFonts w:asciiTheme="minorHAnsi" w:eastAsia="Arial" w:hAnsiTheme="minorHAnsi" w:cstheme="minorHAnsi"/>
                <w:sz w:val="20"/>
                <w:szCs w:val="20"/>
              </w:rPr>
            </w:pPr>
          </w:p>
          <w:p w14:paraId="7228D5AB" w14:textId="77777777" w:rsidR="003C15E5" w:rsidRDefault="003C15E5" w:rsidP="00DA06B0">
            <w:pPr>
              <w:spacing w:line="259" w:lineRule="auto"/>
              <w:ind w:right="36"/>
              <w:rPr>
                <w:rFonts w:asciiTheme="minorHAnsi" w:eastAsia="Arial" w:hAnsiTheme="minorHAnsi" w:cstheme="minorHAnsi"/>
                <w:sz w:val="20"/>
                <w:szCs w:val="20"/>
              </w:rPr>
            </w:pPr>
          </w:p>
          <w:p w14:paraId="63ECF905" w14:textId="77777777" w:rsidR="003C15E5" w:rsidRDefault="003C15E5" w:rsidP="00DA06B0">
            <w:pPr>
              <w:spacing w:line="259" w:lineRule="auto"/>
              <w:ind w:right="36"/>
              <w:rPr>
                <w:rFonts w:asciiTheme="minorHAnsi" w:eastAsia="Arial" w:hAnsiTheme="minorHAnsi" w:cstheme="minorHAnsi"/>
                <w:sz w:val="20"/>
                <w:szCs w:val="20"/>
              </w:rPr>
            </w:pPr>
          </w:p>
          <w:p w14:paraId="28B03B28" w14:textId="77777777" w:rsidR="003C15E5" w:rsidRDefault="003C15E5" w:rsidP="00DA06B0">
            <w:pPr>
              <w:spacing w:line="259" w:lineRule="auto"/>
              <w:ind w:right="36"/>
              <w:rPr>
                <w:rFonts w:asciiTheme="minorHAnsi" w:eastAsia="Arial" w:hAnsiTheme="minorHAnsi" w:cstheme="minorHAnsi"/>
                <w:sz w:val="20"/>
                <w:szCs w:val="20"/>
              </w:rPr>
            </w:pPr>
          </w:p>
          <w:p w14:paraId="4B422F1D" w14:textId="77777777" w:rsidR="003C15E5" w:rsidRDefault="003C15E5" w:rsidP="00DA06B0">
            <w:pPr>
              <w:spacing w:line="259" w:lineRule="auto"/>
              <w:ind w:right="36"/>
              <w:rPr>
                <w:rFonts w:asciiTheme="minorHAnsi" w:eastAsia="Arial" w:hAnsiTheme="minorHAnsi" w:cstheme="minorHAnsi"/>
                <w:sz w:val="20"/>
                <w:szCs w:val="20"/>
              </w:rPr>
            </w:pPr>
          </w:p>
          <w:p w14:paraId="013133E8" w14:textId="77777777" w:rsidR="003C15E5" w:rsidRDefault="003C15E5" w:rsidP="00DA06B0">
            <w:pPr>
              <w:spacing w:line="259" w:lineRule="auto"/>
              <w:ind w:right="36"/>
              <w:rPr>
                <w:rFonts w:asciiTheme="minorHAnsi" w:eastAsia="Arial" w:hAnsiTheme="minorHAnsi" w:cstheme="minorHAnsi"/>
                <w:sz w:val="20"/>
                <w:szCs w:val="20"/>
              </w:rPr>
            </w:pPr>
          </w:p>
          <w:p w14:paraId="44BE8AF3" w14:textId="45163D0F" w:rsidR="008C33AA" w:rsidRPr="00DF6C27" w:rsidRDefault="008C33AA" w:rsidP="00DA06B0">
            <w:pPr>
              <w:spacing w:line="259" w:lineRule="auto"/>
              <w:ind w:right="36"/>
              <w:rPr>
                <w:rFonts w:asciiTheme="minorHAnsi" w:hAnsiTheme="minorHAnsi" w:cstheme="minorHAnsi"/>
                <w:sz w:val="20"/>
                <w:szCs w:val="20"/>
              </w:rPr>
            </w:pPr>
            <w:r w:rsidRPr="00DF6C27">
              <w:rPr>
                <w:rFonts w:asciiTheme="minorHAnsi" w:eastAsia="Arial" w:hAnsiTheme="minorHAnsi" w:cstheme="minorHAnsi"/>
                <w:sz w:val="20"/>
                <w:szCs w:val="20"/>
              </w:rPr>
              <w:t>CBRN Response</w:t>
            </w:r>
          </w:p>
          <w:p w14:paraId="5CE56212" w14:textId="77777777" w:rsidR="008C33AA" w:rsidRPr="00DF6C27" w:rsidRDefault="008C33AA" w:rsidP="00DA06B0">
            <w:pPr>
              <w:spacing w:line="259" w:lineRule="auto"/>
              <w:rPr>
                <w:rFonts w:asciiTheme="minorHAnsi" w:hAnsiTheme="minorHAnsi" w:cstheme="minorHAnsi"/>
                <w:sz w:val="20"/>
                <w:szCs w:val="20"/>
              </w:rPr>
            </w:pPr>
            <w:r w:rsidRPr="00DF6C27">
              <w:rPr>
                <w:rFonts w:asciiTheme="minorHAnsi" w:eastAsia="Arial" w:hAnsiTheme="minorHAnsi" w:cstheme="minorHAnsi"/>
                <w:sz w:val="20"/>
                <w:szCs w:val="20"/>
              </w:rPr>
              <w:t>Enterprise: National Guard Teams</w:t>
            </w:r>
          </w:p>
        </w:tc>
        <w:tc>
          <w:tcPr>
            <w:tcW w:w="5183" w:type="dxa"/>
            <w:tcBorders>
              <w:top w:val="single" w:sz="4" w:space="0" w:color="000000"/>
              <w:left w:val="single" w:sz="4" w:space="0" w:color="000000"/>
              <w:bottom w:val="single" w:sz="4" w:space="0" w:color="000000"/>
              <w:right w:val="single" w:sz="4" w:space="0" w:color="000000"/>
            </w:tcBorders>
          </w:tcPr>
          <w:p w14:paraId="66F0258D" w14:textId="77777777" w:rsidR="008C33AA" w:rsidRPr="00DF6C27" w:rsidRDefault="008C33AA" w:rsidP="00DA06B0">
            <w:pPr>
              <w:spacing w:line="259" w:lineRule="auto"/>
              <w:ind w:right="107"/>
              <w:rPr>
                <w:rFonts w:asciiTheme="minorHAnsi" w:eastAsia="Arial" w:hAnsiTheme="minorHAnsi" w:cstheme="minorHAnsi"/>
                <w:sz w:val="20"/>
                <w:szCs w:val="20"/>
              </w:rPr>
            </w:pPr>
            <w:r w:rsidRPr="00DF6C27">
              <w:rPr>
                <w:rFonts w:asciiTheme="minorHAnsi" w:eastAsia="Arial" w:hAnsiTheme="minorHAnsi" w:cstheme="minorHAnsi"/>
                <w:sz w:val="20"/>
                <w:szCs w:val="20"/>
              </w:rPr>
              <w:t>The CBRN Response Enterprise includes DOD teams designed to be employed as governor-controlled state capabilities. These teams consist of the following:</w:t>
            </w:r>
          </w:p>
          <w:p w14:paraId="25DD8A56" w14:textId="77777777" w:rsidR="008C33AA" w:rsidRPr="00DF6C27" w:rsidRDefault="008C33AA" w:rsidP="00DA06B0">
            <w:pPr>
              <w:spacing w:after="121"/>
              <w:ind w:right="36"/>
              <w:rPr>
                <w:rFonts w:asciiTheme="minorHAnsi" w:hAnsiTheme="minorHAnsi" w:cstheme="minorHAnsi"/>
                <w:sz w:val="20"/>
                <w:szCs w:val="20"/>
              </w:rPr>
            </w:pPr>
            <w:r w:rsidRPr="00DF6C27">
              <w:rPr>
                <w:rFonts w:asciiTheme="minorHAnsi" w:eastAsia="Arial" w:hAnsiTheme="minorHAnsi" w:cstheme="minorHAnsi"/>
                <w:sz w:val="20"/>
                <w:szCs w:val="20"/>
              </w:rPr>
              <w:t>–Weapons of Mass Destruction Civil Support Teams (WMD-CSTs) – WMD-CSTs assess suspected WMD attacks or potential CBRN incidents, advise civilian responders on appropriate actions, provide expert medical and technical advice, and facilitate the arrival of additional State and Federal military forces.</w:t>
            </w:r>
          </w:p>
          <w:p w14:paraId="3F10BF3D" w14:textId="77777777" w:rsidR="008C33AA" w:rsidRPr="00DF6C27" w:rsidRDefault="008C33AA" w:rsidP="00DA06B0">
            <w:pPr>
              <w:spacing w:after="118" w:line="241" w:lineRule="auto"/>
              <w:rPr>
                <w:rFonts w:asciiTheme="minorHAnsi" w:hAnsiTheme="minorHAnsi" w:cstheme="minorHAnsi"/>
                <w:sz w:val="20"/>
                <w:szCs w:val="20"/>
              </w:rPr>
            </w:pPr>
            <w:r w:rsidRPr="00DF6C27">
              <w:rPr>
                <w:rFonts w:asciiTheme="minorHAnsi" w:eastAsia="Arial" w:hAnsiTheme="minorHAnsi" w:cstheme="minorHAnsi"/>
                <w:sz w:val="20"/>
                <w:szCs w:val="20"/>
              </w:rPr>
              <w:t>–CBRN Enhanced Response Force Packages (CERFPs) – CERFPs employ search and extraction, casualty decontamination, Fatality Search and Recovery Team (FSRT), and emergency medical triage and treatment capabilities to maximize the lifesaving response to a WMD attack or other CBRN incident.</w:t>
            </w:r>
          </w:p>
          <w:p w14:paraId="00855145" w14:textId="77777777" w:rsidR="008C33AA" w:rsidRPr="00DF6C27" w:rsidRDefault="008C33AA" w:rsidP="00DA06B0">
            <w:pPr>
              <w:spacing w:line="259" w:lineRule="auto"/>
              <w:ind w:right="107"/>
              <w:rPr>
                <w:rFonts w:asciiTheme="minorHAnsi" w:hAnsiTheme="minorHAnsi" w:cstheme="minorHAnsi"/>
                <w:sz w:val="20"/>
                <w:szCs w:val="20"/>
              </w:rPr>
            </w:pPr>
            <w:r w:rsidRPr="00DF6C27">
              <w:rPr>
                <w:rFonts w:asciiTheme="minorHAnsi" w:eastAsia="Arial" w:hAnsiTheme="minorHAnsi" w:cstheme="minorHAnsi"/>
                <w:sz w:val="20"/>
                <w:szCs w:val="20"/>
              </w:rPr>
              <w:t>–Homeland Response Forces (HRFs) – HRFs contain the same core lifesaving capabilities as a CERFP (search and extraction, casualty decontamination, FSRT, and emergency medical triage and treatment) plus a casualty assistance support element (CASE).</w:t>
            </w:r>
          </w:p>
        </w:tc>
      </w:tr>
    </w:tbl>
    <w:p w14:paraId="2067D8D7" w14:textId="77777777" w:rsidR="008C33AA" w:rsidRPr="00DF6C27" w:rsidRDefault="008C33AA" w:rsidP="008C33AA">
      <w:pPr>
        <w:rPr>
          <w:rFonts w:asciiTheme="minorHAnsi" w:hAnsiTheme="minorHAnsi" w:cstheme="minorHAnsi"/>
          <w:sz w:val="20"/>
          <w:szCs w:val="20"/>
        </w:rPr>
      </w:pPr>
    </w:p>
    <w:p w14:paraId="4AF66185" w14:textId="77777777" w:rsidR="008C33AA" w:rsidRPr="00DF6C27" w:rsidRDefault="008C33AA" w:rsidP="008C33AA">
      <w:pPr>
        <w:rPr>
          <w:rFonts w:asciiTheme="minorHAnsi" w:hAnsiTheme="minorHAnsi" w:cstheme="minorHAnsi"/>
          <w:sz w:val="20"/>
          <w:szCs w:val="20"/>
        </w:rPr>
      </w:pPr>
    </w:p>
    <w:p w14:paraId="164099E1" w14:textId="106A0284" w:rsidR="006D5CC0" w:rsidRPr="00DF6C27" w:rsidRDefault="006D5CC0" w:rsidP="006D5CC0">
      <w:pPr>
        <w:spacing w:after="200" w:line="276" w:lineRule="auto"/>
        <w:jc w:val="left"/>
        <w:rPr>
          <w:rFonts w:asciiTheme="minorHAnsi" w:hAnsiTheme="minorHAnsi" w:cstheme="minorHAnsi"/>
          <w:sz w:val="20"/>
          <w:szCs w:val="20"/>
        </w:rPr>
      </w:pPr>
      <w:r>
        <w:rPr>
          <w:rFonts w:asciiTheme="minorHAnsi" w:hAnsiTheme="minorHAnsi" w:cstheme="minorHAnsi"/>
          <w:sz w:val="20"/>
          <w:szCs w:val="20"/>
        </w:rPr>
        <w:br w:type="page"/>
      </w:r>
    </w:p>
    <w:p w14:paraId="75685DE7" w14:textId="77777777" w:rsidR="008C33AA" w:rsidRPr="00DF6C27" w:rsidRDefault="008C33AA" w:rsidP="008C33AA">
      <w:pPr>
        <w:rPr>
          <w:rFonts w:asciiTheme="minorHAnsi" w:hAnsiTheme="minorHAnsi" w:cstheme="minorHAnsi"/>
          <w:sz w:val="20"/>
          <w:szCs w:val="20"/>
        </w:rPr>
      </w:pPr>
    </w:p>
    <w:tbl>
      <w:tblPr>
        <w:tblStyle w:val="TableGrid0"/>
        <w:tblW w:w="9502" w:type="dxa"/>
        <w:tblInd w:w="-71" w:type="dxa"/>
        <w:tblCellMar>
          <w:left w:w="108" w:type="dxa"/>
          <w:right w:w="51" w:type="dxa"/>
        </w:tblCellMar>
        <w:tblLook w:val="04A0" w:firstRow="1" w:lastRow="0" w:firstColumn="1" w:lastColumn="0" w:noHBand="0" w:noVBand="1"/>
      </w:tblPr>
      <w:tblGrid>
        <w:gridCol w:w="2159"/>
        <w:gridCol w:w="2160"/>
        <w:gridCol w:w="5183"/>
      </w:tblGrid>
      <w:tr w:rsidR="008C33AA" w:rsidRPr="00DF6C27" w14:paraId="6011031F" w14:textId="77777777" w:rsidTr="00DA06B0">
        <w:trPr>
          <w:trHeight w:val="295"/>
        </w:trPr>
        <w:tc>
          <w:tcPr>
            <w:tcW w:w="2159" w:type="dxa"/>
            <w:tcBorders>
              <w:top w:val="single" w:sz="4" w:space="0" w:color="000000"/>
              <w:left w:val="single" w:sz="4" w:space="0" w:color="000000"/>
              <w:bottom w:val="single" w:sz="4" w:space="0" w:color="000000"/>
              <w:right w:val="single" w:sz="4" w:space="0" w:color="000000"/>
            </w:tcBorders>
            <w:shd w:val="clear" w:color="auto" w:fill="1F487C"/>
          </w:tcPr>
          <w:p w14:paraId="3FE767DF" w14:textId="77777777" w:rsidR="008C33AA" w:rsidRPr="00DF6C27" w:rsidRDefault="008C33AA" w:rsidP="00DA06B0">
            <w:pPr>
              <w:spacing w:line="259" w:lineRule="auto"/>
              <w:ind w:right="57"/>
              <w:rPr>
                <w:rFonts w:asciiTheme="minorHAnsi" w:hAnsiTheme="minorHAnsi" w:cstheme="minorHAnsi"/>
                <w:sz w:val="20"/>
                <w:szCs w:val="20"/>
              </w:rPr>
            </w:pPr>
            <w:r w:rsidRPr="00DF6C27">
              <w:rPr>
                <w:rFonts w:asciiTheme="minorHAnsi" w:eastAsia="Arial" w:hAnsiTheme="minorHAnsi" w:cstheme="minorHAnsi"/>
                <w:b/>
                <w:color w:val="FFFFFF"/>
                <w:sz w:val="20"/>
                <w:szCs w:val="20"/>
              </w:rPr>
              <w:t>Organization</w:t>
            </w:r>
          </w:p>
        </w:tc>
        <w:tc>
          <w:tcPr>
            <w:tcW w:w="2160" w:type="dxa"/>
            <w:tcBorders>
              <w:top w:val="single" w:sz="4" w:space="0" w:color="000000"/>
              <w:left w:val="single" w:sz="4" w:space="0" w:color="000000"/>
              <w:bottom w:val="single" w:sz="4" w:space="0" w:color="000000"/>
              <w:right w:val="single" w:sz="4" w:space="0" w:color="000000"/>
            </w:tcBorders>
            <w:shd w:val="clear" w:color="auto" w:fill="1F487C"/>
          </w:tcPr>
          <w:p w14:paraId="2B88A0B8" w14:textId="77777777" w:rsidR="008C33AA" w:rsidRPr="00DF6C27" w:rsidRDefault="008C33AA" w:rsidP="00DA06B0">
            <w:pPr>
              <w:spacing w:line="259" w:lineRule="auto"/>
              <w:ind w:right="32"/>
              <w:rPr>
                <w:rFonts w:asciiTheme="minorHAnsi" w:hAnsiTheme="minorHAnsi" w:cstheme="minorHAnsi"/>
                <w:sz w:val="20"/>
                <w:szCs w:val="20"/>
              </w:rPr>
            </w:pPr>
            <w:r w:rsidRPr="00DF6C27">
              <w:rPr>
                <w:rFonts w:asciiTheme="minorHAnsi" w:eastAsia="Arial" w:hAnsiTheme="minorHAnsi" w:cstheme="minorHAnsi"/>
                <w:b/>
                <w:color w:val="FFFFFF"/>
                <w:sz w:val="20"/>
                <w:szCs w:val="20"/>
              </w:rPr>
              <w:t>Resource Name</w:t>
            </w:r>
          </w:p>
        </w:tc>
        <w:tc>
          <w:tcPr>
            <w:tcW w:w="5183" w:type="dxa"/>
            <w:tcBorders>
              <w:top w:val="single" w:sz="4" w:space="0" w:color="000000"/>
              <w:left w:val="single" w:sz="4" w:space="0" w:color="000000"/>
              <w:bottom w:val="single" w:sz="4" w:space="0" w:color="000000"/>
              <w:right w:val="single" w:sz="4" w:space="0" w:color="000000"/>
            </w:tcBorders>
            <w:shd w:val="clear" w:color="auto" w:fill="1F487C"/>
          </w:tcPr>
          <w:p w14:paraId="338A69FE" w14:textId="77777777" w:rsidR="008C33AA" w:rsidRPr="00DF6C27" w:rsidRDefault="008C33AA" w:rsidP="00DA06B0">
            <w:pPr>
              <w:spacing w:line="259" w:lineRule="auto"/>
              <w:ind w:right="55"/>
              <w:rPr>
                <w:rFonts w:asciiTheme="minorHAnsi" w:hAnsiTheme="minorHAnsi" w:cstheme="minorHAnsi"/>
                <w:sz w:val="20"/>
                <w:szCs w:val="20"/>
              </w:rPr>
            </w:pPr>
            <w:r w:rsidRPr="00DF6C27">
              <w:rPr>
                <w:rFonts w:asciiTheme="minorHAnsi" w:eastAsia="Arial" w:hAnsiTheme="minorHAnsi" w:cstheme="minorHAnsi"/>
                <w:b/>
                <w:color w:val="FFFFFF"/>
                <w:sz w:val="20"/>
                <w:szCs w:val="20"/>
              </w:rPr>
              <w:t>Description</w:t>
            </w:r>
          </w:p>
        </w:tc>
      </w:tr>
      <w:tr w:rsidR="008C33AA" w:rsidRPr="00DF6C27" w14:paraId="370C6DD3" w14:textId="77777777" w:rsidTr="00DA06B0">
        <w:trPr>
          <w:trHeight w:val="2086"/>
        </w:trPr>
        <w:tc>
          <w:tcPr>
            <w:tcW w:w="2159" w:type="dxa"/>
            <w:tcBorders>
              <w:top w:val="single" w:sz="4" w:space="0" w:color="000000"/>
              <w:left w:val="single" w:sz="4" w:space="0" w:color="000000"/>
              <w:bottom w:val="single" w:sz="4" w:space="0" w:color="000000"/>
              <w:right w:val="single" w:sz="4" w:space="0" w:color="000000"/>
            </w:tcBorders>
            <w:vAlign w:val="center"/>
          </w:tcPr>
          <w:p w14:paraId="07B1B1E7" w14:textId="77777777" w:rsidR="008C33AA" w:rsidRPr="00DF6C27" w:rsidRDefault="008C33AA" w:rsidP="00DA06B0">
            <w:pPr>
              <w:spacing w:line="259" w:lineRule="auto"/>
              <w:ind w:right="60"/>
              <w:rPr>
                <w:rFonts w:asciiTheme="minorHAnsi" w:hAnsiTheme="minorHAnsi" w:cstheme="minorHAnsi"/>
                <w:sz w:val="20"/>
                <w:szCs w:val="20"/>
              </w:rPr>
            </w:pPr>
            <w:r w:rsidRPr="00DF6C27">
              <w:rPr>
                <w:rFonts w:asciiTheme="minorHAnsi" w:eastAsia="Arial" w:hAnsiTheme="minorHAnsi" w:cstheme="minorHAnsi"/>
                <w:sz w:val="20"/>
                <w:szCs w:val="20"/>
              </w:rPr>
              <w:t>DOD/Armed Forces</w:t>
            </w:r>
          </w:p>
          <w:p w14:paraId="4702A523" w14:textId="77777777" w:rsidR="008C33AA" w:rsidRPr="00DF6C27" w:rsidRDefault="008C33AA" w:rsidP="00DA06B0">
            <w:pPr>
              <w:spacing w:line="259" w:lineRule="auto"/>
              <w:rPr>
                <w:rFonts w:asciiTheme="minorHAnsi" w:hAnsiTheme="minorHAnsi" w:cstheme="minorHAnsi"/>
                <w:sz w:val="20"/>
                <w:szCs w:val="20"/>
              </w:rPr>
            </w:pPr>
            <w:r w:rsidRPr="00DF6C27">
              <w:rPr>
                <w:rFonts w:asciiTheme="minorHAnsi" w:eastAsia="Arial" w:hAnsiTheme="minorHAnsi" w:cstheme="minorHAnsi"/>
                <w:sz w:val="20"/>
                <w:szCs w:val="20"/>
              </w:rPr>
              <w:t>Radiobiology Research Institute (AFRRI)</w:t>
            </w:r>
          </w:p>
        </w:tc>
        <w:tc>
          <w:tcPr>
            <w:tcW w:w="2160" w:type="dxa"/>
            <w:tcBorders>
              <w:top w:val="single" w:sz="4" w:space="0" w:color="000000"/>
              <w:left w:val="single" w:sz="4" w:space="0" w:color="000000"/>
              <w:bottom w:val="single" w:sz="4" w:space="0" w:color="000000"/>
              <w:right w:val="single" w:sz="4" w:space="0" w:color="000000"/>
            </w:tcBorders>
            <w:vAlign w:val="center"/>
          </w:tcPr>
          <w:p w14:paraId="4B860EB9" w14:textId="77777777" w:rsidR="008C33AA" w:rsidRPr="00DF6C27" w:rsidRDefault="008C33AA" w:rsidP="00DA06B0">
            <w:pPr>
              <w:spacing w:line="259" w:lineRule="auto"/>
              <w:ind w:left="426" w:hanging="269"/>
              <w:rPr>
                <w:rFonts w:asciiTheme="minorHAnsi" w:hAnsiTheme="minorHAnsi" w:cstheme="minorHAnsi"/>
                <w:sz w:val="20"/>
                <w:szCs w:val="20"/>
              </w:rPr>
            </w:pPr>
            <w:r w:rsidRPr="00DF6C27">
              <w:rPr>
                <w:rFonts w:asciiTheme="minorHAnsi" w:eastAsia="Arial" w:hAnsiTheme="minorHAnsi" w:cstheme="minorHAnsi"/>
                <w:sz w:val="20"/>
                <w:szCs w:val="20"/>
              </w:rPr>
              <w:t>Medical Radio-Biology Advisory Team</w:t>
            </w:r>
          </w:p>
        </w:tc>
        <w:tc>
          <w:tcPr>
            <w:tcW w:w="5183" w:type="dxa"/>
            <w:tcBorders>
              <w:top w:val="single" w:sz="4" w:space="0" w:color="000000"/>
              <w:left w:val="single" w:sz="4" w:space="0" w:color="000000"/>
              <w:bottom w:val="single" w:sz="4" w:space="0" w:color="000000"/>
              <w:right w:val="single" w:sz="4" w:space="0" w:color="000000"/>
            </w:tcBorders>
          </w:tcPr>
          <w:p w14:paraId="70EFB555" w14:textId="77777777" w:rsidR="008C33AA" w:rsidRPr="00DF6C27" w:rsidRDefault="008C33AA" w:rsidP="00DA06B0">
            <w:pPr>
              <w:spacing w:after="1"/>
              <w:rPr>
                <w:rFonts w:asciiTheme="minorHAnsi" w:hAnsiTheme="minorHAnsi" w:cstheme="minorHAnsi"/>
                <w:sz w:val="20"/>
                <w:szCs w:val="20"/>
              </w:rPr>
            </w:pPr>
            <w:r w:rsidRPr="00DF6C27">
              <w:rPr>
                <w:rFonts w:asciiTheme="minorHAnsi" w:eastAsia="Arial" w:hAnsiTheme="minorHAnsi" w:cstheme="minorHAnsi"/>
                <w:sz w:val="20"/>
                <w:szCs w:val="20"/>
              </w:rPr>
              <w:t>Provides health physics, medical, and radiobiological advice to military and civilian command and control operations worldwide in response to nuclear and radiological incidents requiring a coordinated federal response. Through “reach back,” the deployed team of radiation medicine physicians and senior health physicists can call on the knowledge and skills of radiobiologists,</w:t>
            </w:r>
            <w:r w:rsidRPr="00DF6C27">
              <w:rPr>
                <w:rFonts w:asciiTheme="minorHAnsi" w:hAnsiTheme="minorHAnsi" w:cstheme="minorHAnsi"/>
                <w:sz w:val="20"/>
                <w:szCs w:val="20"/>
              </w:rPr>
              <w:t xml:space="preserve"> </w:t>
            </w:r>
            <w:r w:rsidRPr="00DF6C27">
              <w:rPr>
                <w:rFonts w:asciiTheme="minorHAnsi" w:eastAsia="Arial" w:hAnsiTheme="minorHAnsi" w:cstheme="minorHAnsi"/>
                <w:sz w:val="20"/>
                <w:szCs w:val="20"/>
              </w:rPr>
              <w:t>biodosimetrists, and other research professionals at AFRRI as well as those of other DOD response teams.</w:t>
            </w:r>
          </w:p>
        </w:tc>
      </w:tr>
      <w:tr w:rsidR="008C33AA" w:rsidRPr="00DF6C27" w14:paraId="45A981EB" w14:textId="77777777" w:rsidTr="00DA06B0">
        <w:trPr>
          <w:trHeight w:val="1855"/>
        </w:trPr>
        <w:tc>
          <w:tcPr>
            <w:tcW w:w="2159" w:type="dxa"/>
            <w:tcBorders>
              <w:top w:val="single" w:sz="4" w:space="0" w:color="000000"/>
              <w:left w:val="single" w:sz="4" w:space="0" w:color="000000"/>
              <w:bottom w:val="single" w:sz="4" w:space="0" w:color="000000"/>
              <w:right w:val="single" w:sz="4" w:space="0" w:color="000000"/>
            </w:tcBorders>
            <w:vAlign w:val="center"/>
          </w:tcPr>
          <w:p w14:paraId="72DDF983" w14:textId="77777777" w:rsidR="008C33AA" w:rsidRPr="00DF6C27" w:rsidRDefault="008C33AA" w:rsidP="00DA06B0">
            <w:pPr>
              <w:spacing w:line="259" w:lineRule="auto"/>
              <w:rPr>
                <w:rFonts w:asciiTheme="minorHAnsi" w:hAnsiTheme="minorHAnsi" w:cstheme="minorHAnsi"/>
                <w:sz w:val="20"/>
                <w:szCs w:val="20"/>
              </w:rPr>
            </w:pPr>
            <w:r w:rsidRPr="00DF6C27">
              <w:rPr>
                <w:rFonts w:asciiTheme="minorHAnsi" w:eastAsia="Arial" w:hAnsiTheme="minorHAnsi" w:cstheme="minorHAnsi"/>
                <w:sz w:val="20"/>
                <w:szCs w:val="20"/>
              </w:rPr>
              <w:t>DOD (Defense Threat Reduction Agency)</w:t>
            </w:r>
          </w:p>
        </w:tc>
        <w:tc>
          <w:tcPr>
            <w:tcW w:w="2160" w:type="dxa"/>
            <w:tcBorders>
              <w:top w:val="single" w:sz="4" w:space="0" w:color="000000"/>
              <w:left w:val="single" w:sz="4" w:space="0" w:color="000000"/>
              <w:bottom w:val="single" w:sz="4" w:space="0" w:color="000000"/>
              <w:right w:val="single" w:sz="4" w:space="0" w:color="000000"/>
            </w:tcBorders>
            <w:vAlign w:val="center"/>
          </w:tcPr>
          <w:p w14:paraId="48BA09D4" w14:textId="77777777" w:rsidR="008C33AA" w:rsidRPr="00DF6C27" w:rsidRDefault="008C33AA" w:rsidP="00DA06B0">
            <w:pPr>
              <w:spacing w:line="259" w:lineRule="auto"/>
              <w:ind w:left="451" w:hanging="331"/>
              <w:rPr>
                <w:rFonts w:asciiTheme="minorHAnsi" w:hAnsiTheme="minorHAnsi" w:cstheme="minorHAnsi"/>
                <w:sz w:val="20"/>
                <w:szCs w:val="20"/>
              </w:rPr>
            </w:pPr>
            <w:r w:rsidRPr="00DF6C27">
              <w:rPr>
                <w:rFonts w:asciiTheme="minorHAnsi" w:eastAsia="Arial" w:hAnsiTheme="minorHAnsi" w:cstheme="minorHAnsi"/>
                <w:sz w:val="20"/>
                <w:szCs w:val="20"/>
              </w:rPr>
              <w:t>CBRN Military Advisory Team (CMAT)</w:t>
            </w:r>
          </w:p>
        </w:tc>
        <w:tc>
          <w:tcPr>
            <w:tcW w:w="5183" w:type="dxa"/>
            <w:tcBorders>
              <w:top w:val="single" w:sz="4" w:space="0" w:color="000000"/>
              <w:left w:val="single" w:sz="4" w:space="0" w:color="000000"/>
              <w:bottom w:val="single" w:sz="4" w:space="0" w:color="000000"/>
              <w:right w:val="single" w:sz="4" w:space="0" w:color="000000"/>
            </w:tcBorders>
          </w:tcPr>
          <w:p w14:paraId="2417F1F1" w14:textId="77777777" w:rsidR="008C33AA" w:rsidRPr="00DF6C27" w:rsidRDefault="008C33AA" w:rsidP="00DA06B0">
            <w:pPr>
              <w:spacing w:line="259" w:lineRule="auto"/>
              <w:ind w:right="120"/>
              <w:rPr>
                <w:rFonts w:asciiTheme="minorHAnsi" w:hAnsiTheme="minorHAnsi" w:cstheme="minorHAnsi"/>
                <w:sz w:val="20"/>
                <w:szCs w:val="20"/>
              </w:rPr>
            </w:pPr>
            <w:r w:rsidRPr="00DF6C27">
              <w:rPr>
                <w:rFonts w:asciiTheme="minorHAnsi" w:eastAsia="Arial" w:hAnsiTheme="minorHAnsi" w:cstheme="minorHAnsi"/>
                <w:sz w:val="20"/>
                <w:szCs w:val="20"/>
              </w:rPr>
              <w:t>Provides a technical and scientific subject-matter-experts (SMEs), planners, and hazard prediction modeling support team to Federal Coordinating Agencies or their delegated representatives in response to catastrophic incidents involving WMD. The CMAT is a cadre of WMD response advisors, planners, and modelers that may include but are not limited to public affairs, legal advisors, radiation health physicists, and/or radiation physicians.</w:t>
            </w:r>
          </w:p>
        </w:tc>
      </w:tr>
      <w:tr w:rsidR="008C33AA" w:rsidRPr="00DF6C27" w14:paraId="77C1DD29" w14:textId="77777777" w:rsidTr="00DA06B0">
        <w:trPr>
          <w:trHeight w:val="1627"/>
        </w:trPr>
        <w:tc>
          <w:tcPr>
            <w:tcW w:w="2159" w:type="dxa"/>
            <w:tcBorders>
              <w:top w:val="single" w:sz="4" w:space="0" w:color="000000"/>
              <w:left w:val="single" w:sz="4" w:space="0" w:color="000000"/>
              <w:bottom w:val="single" w:sz="4" w:space="0" w:color="000000"/>
              <w:right w:val="single" w:sz="4" w:space="0" w:color="000000"/>
            </w:tcBorders>
            <w:vAlign w:val="center"/>
          </w:tcPr>
          <w:p w14:paraId="12E9E645" w14:textId="77777777" w:rsidR="008C33AA" w:rsidRPr="00DF6C27" w:rsidRDefault="008C33AA" w:rsidP="00DA06B0">
            <w:pPr>
              <w:spacing w:line="259" w:lineRule="auto"/>
              <w:ind w:right="58"/>
              <w:rPr>
                <w:rFonts w:asciiTheme="minorHAnsi" w:hAnsiTheme="minorHAnsi" w:cstheme="minorHAnsi"/>
                <w:sz w:val="20"/>
                <w:szCs w:val="20"/>
              </w:rPr>
            </w:pPr>
            <w:r w:rsidRPr="00DF6C27">
              <w:rPr>
                <w:rFonts w:asciiTheme="minorHAnsi" w:eastAsia="Arial" w:hAnsiTheme="minorHAnsi" w:cstheme="minorHAnsi"/>
                <w:sz w:val="20"/>
                <w:szCs w:val="20"/>
              </w:rPr>
              <w:t>DOE (NNSA)</w:t>
            </w:r>
          </w:p>
        </w:tc>
        <w:tc>
          <w:tcPr>
            <w:tcW w:w="2160" w:type="dxa"/>
            <w:tcBorders>
              <w:top w:val="single" w:sz="4" w:space="0" w:color="000000"/>
              <w:left w:val="single" w:sz="4" w:space="0" w:color="000000"/>
              <w:bottom w:val="single" w:sz="4" w:space="0" w:color="000000"/>
              <w:right w:val="single" w:sz="4" w:space="0" w:color="000000"/>
            </w:tcBorders>
            <w:vAlign w:val="center"/>
          </w:tcPr>
          <w:p w14:paraId="3233AD00" w14:textId="77777777" w:rsidR="008C33AA" w:rsidRPr="00DF6C27" w:rsidRDefault="008C33AA" w:rsidP="00DA06B0">
            <w:pPr>
              <w:spacing w:line="259" w:lineRule="auto"/>
              <w:rPr>
                <w:rFonts w:asciiTheme="minorHAnsi" w:hAnsiTheme="minorHAnsi" w:cstheme="minorHAnsi"/>
                <w:sz w:val="20"/>
                <w:szCs w:val="20"/>
              </w:rPr>
            </w:pPr>
            <w:r w:rsidRPr="00DF6C27">
              <w:rPr>
                <w:rFonts w:asciiTheme="minorHAnsi" w:eastAsia="Arial" w:hAnsiTheme="minorHAnsi" w:cstheme="minorHAnsi"/>
                <w:sz w:val="20"/>
                <w:szCs w:val="20"/>
              </w:rPr>
              <w:t>Aerial Measuring System (AMS)</w:t>
            </w:r>
          </w:p>
        </w:tc>
        <w:tc>
          <w:tcPr>
            <w:tcW w:w="5183" w:type="dxa"/>
            <w:tcBorders>
              <w:top w:val="single" w:sz="4" w:space="0" w:color="000000"/>
              <w:left w:val="single" w:sz="4" w:space="0" w:color="000000"/>
              <w:bottom w:val="single" w:sz="4" w:space="0" w:color="000000"/>
              <w:right w:val="single" w:sz="4" w:space="0" w:color="000000"/>
            </w:tcBorders>
          </w:tcPr>
          <w:p w14:paraId="03809ADE" w14:textId="77777777" w:rsidR="008C33AA" w:rsidRPr="00DF6C27" w:rsidRDefault="008C33AA" w:rsidP="00DA06B0">
            <w:pPr>
              <w:spacing w:line="259" w:lineRule="auto"/>
              <w:ind w:right="313"/>
              <w:rPr>
                <w:rFonts w:asciiTheme="minorHAnsi" w:hAnsiTheme="minorHAnsi" w:cstheme="minorHAnsi"/>
                <w:sz w:val="20"/>
                <w:szCs w:val="20"/>
              </w:rPr>
            </w:pPr>
            <w:r w:rsidRPr="00DF6C27">
              <w:rPr>
                <w:rFonts w:asciiTheme="minorHAnsi" w:eastAsia="Arial" w:hAnsiTheme="minorHAnsi" w:cstheme="minorHAnsi"/>
                <w:sz w:val="20"/>
                <w:szCs w:val="20"/>
              </w:rPr>
              <w:t>Provides rapid assessment of radioactive contamination on the ground over large areas using highly sensitive detection systems mounted on fixed-wing aircraft and helicopters. AMS reach back provides external aerial assets the ability to collect data utilizing their own assets and have it analyzed via consistent and proven methods for interpretation.</w:t>
            </w:r>
          </w:p>
        </w:tc>
      </w:tr>
      <w:tr w:rsidR="008C33AA" w:rsidRPr="00DF6C27" w14:paraId="326C31E1" w14:textId="77777777" w:rsidTr="00DA06B0">
        <w:trPr>
          <w:trHeight w:val="1858"/>
        </w:trPr>
        <w:tc>
          <w:tcPr>
            <w:tcW w:w="2159" w:type="dxa"/>
            <w:tcBorders>
              <w:top w:val="single" w:sz="4" w:space="0" w:color="000000"/>
              <w:left w:val="single" w:sz="4" w:space="0" w:color="000000"/>
              <w:bottom w:val="single" w:sz="4" w:space="0" w:color="000000"/>
              <w:right w:val="single" w:sz="4" w:space="0" w:color="000000"/>
            </w:tcBorders>
            <w:vAlign w:val="center"/>
          </w:tcPr>
          <w:p w14:paraId="634E55AB" w14:textId="77777777" w:rsidR="008C33AA" w:rsidRPr="00DF6C27" w:rsidRDefault="008C33AA" w:rsidP="00DA06B0">
            <w:pPr>
              <w:spacing w:line="259" w:lineRule="auto"/>
              <w:ind w:right="58"/>
              <w:rPr>
                <w:rFonts w:asciiTheme="minorHAnsi" w:hAnsiTheme="minorHAnsi" w:cstheme="minorHAnsi"/>
                <w:sz w:val="20"/>
                <w:szCs w:val="20"/>
              </w:rPr>
            </w:pPr>
            <w:r w:rsidRPr="00DF6C27">
              <w:rPr>
                <w:rFonts w:asciiTheme="minorHAnsi" w:eastAsia="Arial" w:hAnsiTheme="minorHAnsi" w:cstheme="minorHAnsi"/>
                <w:sz w:val="20"/>
                <w:szCs w:val="20"/>
              </w:rPr>
              <w:t>DOE (NNSA)</w:t>
            </w:r>
          </w:p>
        </w:tc>
        <w:tc>
          <w:tcPr>
            <w:tcW w:w="2160" w:type="dxa"/>
            <w:tcBorders>
              <w:top w:val="single" w:sz="4" w:space="0" w:color="000000"/>
              <w:left w:val="single" w:sz="4" w:space="0" w:color="000000"/>
              <w:bottom w:val="single" w:sz="4" w:space="0" w:color="000000"/>
              <w:right w:val="single" w:sz="4" w:space="0" w:color="000000"/>
            </w:tcBorders>
            <w:vAlign w:val="center"/>
          </w:tcPr>
          <w:p w14:paraId="4F3970FD" w14:textId="77777777" w:rsidR="008C33AA" w:rsidRPr="00DF6C27" w:rsidRDefault="008C33AA" w:rsidP="00DA06B0">
            <w:pPr>
              <w:spacing w:line="259" w:lineRule="auto"/>
              <w:rPr>
                <w:rFonts w:asciiTheme="minorHAnsi" w:hAnsiTheme="minorHAnsi" w:cstheme="minorHAnsi"/>
                <w:sz w:val="20"/>
                <w:szCs w:val="20"/>
              </w:rPr>
            </w:pPr>
            <w:r w:rsidRPr="00DF6C27">
              <w:rPr>
                <w:rFonts w:asciiTheme="minorHAnsi" w:eastAsia="Arial" w:hAnsiTheme="minorHAnsi" w:cstheme="minorHAnsi"/>
                <w:sz w:val="20"/>
                <w:szCs w:val="20"/>
              </w:rPr>
              <w:t>Consequence Management Home Team</w:t>
            </w:r>
          </w:p>
        </w:tc>
        <w:tc>
          <w:tcPr>
            <w:tcW w:w="5183" w:type="dxa"/>
            <w:tcBorders>
              <w:top w:val="single" w:sz="4" w:space="0" w:color="000000"/>
              <w:left w:val="single" w:sz="4" w:space="0" w:color="000000"/>
              <w:bottom w:val="single" w:sz="4" w:space="0" w:color="000000"/>
              <w:right w:val="single" w:sz="4" w:space="0" w:color="000000"/>
            </w:tcBorders>
          </w:tcPr>
          <w:p w14:paraId="69B07B04" w14:textId="77777777" w:rsidR="008C33AA" w:rsidRPr="00DF6C27" w:rsidRDefault="008C33AA" w:rsidP="00DA06B0">
            <w:pPr>
              <w:spacing w:line="259" w:lineRule="auto"/>
              <w:ind w:right="25"/>
              <w:rPr>
                <w:rFonts w:asciiTheme="minorHAnsi" w:hAnsiTheme="minorHAnsi" w:cstheme="minorHAnsi"/>
                <w:sz w:val="20"/>
                <w:szCs w:val="20"/>
              </w:rPr>
            </w:pPr>
            <w:r w:rsidRPr="00DF6C27">
              <w:rPr>
                <w:rFonts w:asciiTheme="minorHAnsi" w:eastAsia="Arial" w:hAnsiTheme="minorHAnsi" w:cstheme="minorHAnsi"/>
                <w:sz w:val="20"/>
                <w:szCs w:val="20"/>
              </w:rPr>
              <w:t>Provides ongoing analytical support to all NNSA consequence management assets once they are established at the incident location and to the federal, state, and local authorities supporting the event. Also provides analysis and interpretation of the initial release based on early data, map products, coordinates laboratory assets, and coordinates and provides situational awareness of NA42 response teams en route to incident.</w:t>
            </w:r>
          </w:p>
        </w:tc>
      </w:tr>
      <w:tr w:rsidR="008C33AA" w:rsidRPr="00DF6C27" w14:paraId="0FFD8EDF" w14:textId="77777777" w:rsidTr="00DA06B0">
        <w:trPr>
          <w:trHeight w:val="1188"/>
        </w:trPr>
        <w:tc>
          <w:tcPr>
            <w:tcW w:w="2159" w:type="dxa"/>
            <w:tcBorders>
              <w:top w:val="single" w:sz="4" w:space="0" w:color="000000"/>
              <w:left w:val="single" w:sz="4" w:space="0" w:color="000000"/>
              <w:bottom w:val="single" w:sz="4" w:space="0" w:color="000000"/>
              <w:right w:val="single" w:sz="4" w:space="0" w:color="000000"/>
            </w:tcBorders>
            <w:vAlign w:val="center"/>
          </w:tcPr>
          <w:p w14:paraId="7BC24E04" w14:textId="77777777" w:rsidR="008C33AA" w:rsidRPr="00DF6C27" w:rsidRDefault="008C33AA" w:rsidP="00DA06B0">
            <w:pPr>
              <w:spacing w:line="259" w:lineRule="auto"/>
              <w:ind w:right="58"/>
              <w:rPr>
                <w:rFonts w:asciiTheme="minorHAnsi" w:hAnsiTheme="minorHAnsi" w:cstheme="minorHAnsi"/>
                <w:sz w:val="20"/>
                <w:szCs w:val="20"/>
              </w:rPr>
            </w:pPr>
            <w:r w:rsidRPr="00DF6C27">
              <w:rPr>
                <w:rFonts w:asciiTheme="minorHAnsi" w:eastAsia="Arial" w:hAnsiTheme="minorHAnsi" w:cstheme="minorHAnsi"/>
                <w:sz w:val="20"/>
                <w:szCs w:val="20"/>
              </w:rPr>
              <w:t>DOE (NNSA)</w:t>
            </w:r>
          </w:p>
        </w:tc>
        <w:tc>
          <w:tcPr>
            <w:tcW w:w="2160" w:type="dxa"/>
            <w:tcBorders>
              <w:top w:val="single" w:sz="4" w:space="0" w:color="000000"/>
              <w:left w:val="single" w:sz="4" w:space="0" w:color="000000"/>
              <w:bottom w:val="single" w:sz="4" w:space="0" w:color="000000"/>
              <w:right w:val="single" w:sz="4" w:space="0" w:color="000000"/>
            </w:tcBorders>
            <w:vAlign w:val="center"/>
          </w:tcPr>
          <w:p w14:paraId="6837E204" w14:textId="77777777" w:rsidR="008C33AA" w:rsidRPr="00DF6C27" w:rsidRDefault="008C33AA" w:rsidP="00DA06B0">
            <w:pPr>
              <w:spacing w:line="259" w:lineRule="auto"/>
              <w:ind w:right="39"/>
              <w:rPr>
                <w:rFonts w:asciiTheme="minorHAnsi" w:hAnsiTheme="minorHAnsi" w:cstheme="minorHAnsi"/>
                <w:sz w:val="20"/>
                <w:szCs w:val="20"/>
              </w:rPr>
            </w:pPr>
            <w:r w:rsidRPr="00DF6C27">
              <w:rPr>
                <w:rFonts w:asciiTheme="minorHAnsi" w:eastAsia="Arial" w:hAnsiTheme="minorHAnsi" w:cstheme="minorHAnsi"/>
                <w:sz w:val="20"/>
                <w:szCs w:val="20"/>
              </w:rPr>
              <w:t>Consequence</w:t>
            </w:r>
          </w:p>
          <w:p w14:paraId="42E6A951" w14:textId="77777777" w:rsidR="008C33AA" w:rsidRPr="00DF6C27" w:rsidRDefault="008C33AA" w:rsidP="00DA06B0">
            <w:pPr>
              <w:spacing w:line="259" w:lineRule="auto"/>
              <w:rPr>
                <w:rFonts w:asciiTheme="minorHAnsi" w:hAnsiTheme="minorHAnsi" w:cstheme="minorHAnsi"/>
                <w:sz w:val="20"/>
                <w:szCs w:val="20"/>
              </w:rPr>
            </w:pPr>
            <w:r w:rsidRPr="00DF6C27">
              <w:rPr>
                <w:rFonts w:asciiTheme="minorHAnsi" w:eastAsia="Arial" w:hAnsiTheme="minorHAnsi" w:cstheme="minorHAnsi"/>
                <w:sz w:val="20"/>
                <w:szCs w:val="20"/>
              </w:rPr>
              <w:t>Management Response Team</w:t>
            </w:r>
          </w:p>
        </w:tc>
        <w:tc>
          <w:tcPr>
            <w:tcW w:w="5183" w:type="dxa"/>
            <w:tcBorders>
              <w:top w:val="single" w:sz="4" w:space="0" w:color="000000"/>
              <w:left w:val="single" w:sz="4" w:space="0" w:color="000000"/>
              <w:bottom w:val="single" w:sz="4" w:space="0" w:color="000000"/>
              <w:right w:val="single" w:sz="4" w:space="0" w:color="000000"/>
            </w:tcBorders>
            <w:vAlign w:val="center"/>
          </w:tcPr>
          <w:p w14:paraId="25FA578D" w14:textId="77777777" w:rsidR="008C33AA" w:rsidRPr="00DF6C27" w:rsidRDefault="008C33AA" w:rsidP="00DA06B0">
            <w:pPr>
              <w:spacing w:line="259" w:lineRule="auto"/>
              <w:ind w:right="612"/>
              <w:rPr>
                <w:rFonts w:asciiTheme="minorHAnsi" w:hAnsiTheme="minorHAnsi" w:cstheme="minorHAnsi"/>
                <w:sz w:val="20"/>
                <w:szCs w:val="20"/>
              </w:rPr>
            </w:pPr>
            <w:r w:rsidRPr="00DF6C27">
              <w:rPr>
                <w:rFonts w:asciiTheme="minorHAnsi" w:eastAsia="Arial" w:hAnsiTheme="minorHAnsi" w:cstheme="minorHAnsi"/>
                <w:sz w:val="20"/>
                <w:szCs w:val="20"/>
              </w:rPr>
              <w:t>Provides DOE/NNSA resources to establish and manage the FRMAC, including radiological monitoring teams, reach back capability, and infrastructure.</w:t>
            </w:r>
          </w:p>
        </w:tc>
      </w:tr>
      <w:tr w:rsidR="008C33AA" w:rsidRPr="00DF6C27" w14:paraId="4DDA8AE0" w14:textId="77777777" w:rsidTr="00DA06B0">
        <w:trPr>
          <w:trHeight w:val="1188"/>
        </w:trPr>
        <w:tc>
          <w:tcPr>
            <w:tcW w:w="2159" w:type="dxa"/>
            <w:tcBorders>
              <w:top w:val="single" w:sz="4" w:space="0" w:color="000000"/>
              <w:left w:val="single" w:sz="4" w:space="0" w:color="000000"/>
              <w:bottom w:val="single" w:sz="4" w:space="0" w:color="000000"/>
              <w:right w:val="single" w:sz="4" w:space="0" w:color="000000"/>
            </w:tcBorders>
            <w:vAlign w:val="center"/>
          </w:tcPr>
          <w:p w14:paraId="0D5EC1E7" w14:textId="77777777" w:rsidR="008C33AA" w:rsidRPr="00DF6C27" w:rsidRDefault="008C33AA" w:rsidP="00DA06B0">
            <w:pPr>
              <w:spacing w:line="259" w:lineRule="auto"/>
              <w:ind w:right="58"/>
              <w:rPr>
                <w:rFonts w:asciiTheme="minorHAnsi" w:eastAsia="Arial" w:hAnsiTheme="minorHAnsi" w:cstheme="minorHAnsi"/>
                <w:sz w:val="20"/>
                <w:szCs w:val="20"/>
              </w:rPr>
            </w:pPr>
            <w:r w:rsidRPr="00DF6C27">
              <w:rPr>
                <w:rFonts w:asciiTheme="minorHAnsi" w:eastAsia="Arial" w:hAnsiTheme="minorHAnsi" w:cstheme="minorHAnsi"/>
                <w:sz w:val="20"/>
                <w:szCs w:val="20"/>
              </w:rPr>
              <w:t>DOE (NNSA), EPA, Others</w:t>
            </w:r>
          </w:p>
        </w:tc>
        <w:tc>
          <w:tcPr>
            <w:tcW w:w="2160" w:type="dxa"/>
            <w:tcBorders>
              <w:top w:val="single" w:sz="4" w:space="0" w:color="000000"/>
              <w:left w:val="single" w:sz="4" w:space="0" w:color="000000"/>
              <w:bottom w:val="single" w:sz="4" w:space="0" w:color="000000"/>
              <w:right w:val="single" w:sz="4" w:space="0" w:color="000000"/>
            </w:tcBorders>
            <w:vAlign w:val="center"/>
          </w:tcPr>
          <w:p w14:paraId="074179F0" w14:textId="77777777" w:rsidR="008C33AA" w:rsidRPr="00DF6C27" w:rsidRDefault="008C33AA" w:rsidP="00DA06B0">
            <w:pPr>
              <w:spacing w:line="241" w:lineRule="auto"/>
              <w:ind w:left="430" w:hanging="204"/>
              <w:rPr>
                <w:rFonts w:asciiTheme="minorHAnsi" w:hAnsiTheme="minorHAnsi" w:cstheme="minorHAnsi"/>
                <w:sz w:val="20"/>
                <w:szCs w:val="20"/>
              </w:rPr>
            </w:pPr>
            <w:r w:rsidRPr="00DF6C27">
              <w:rPr>
                <w:rFonts w:asciiTheme="minorHAnsi" w:eastAsia="Arial" w:hAnsiTheme="minorHAnsi" w:cstheme="minorHAnsi"/>
                <w:sz w:val="20"/>
                <w:szCs w:val="20"/>
              </w:rPr>
              <w:t>Federal Radiological Monitoring and</w:t>
            </w:r>
          </w:p>
          <w:p w14:paraId="75EF9672" w14:textId="77777777" w:rsidR="008C33AA" w:rsidRPr="00DF6C27" w:rsidRDefault="008C33AA" w:rsidP="00DA06B0">
            <w:pPr>
              <w:spacing w:line="259" w:lineRule="auto"/>
              <w:ind w:right="39"/>
              <w:rPr>
                <w:rFonts w:asciiTheme="minorHAnsi" w:eastAsia="Arial" w:hAnsiTheme="minorHAnsi" w:cstheme="minorHAnsi"/>
                <w:sz w:val="20"/>
                <w:szCs w:val="20"/>
              </w:rPr>
            </w:pPr>
            <w:r w:rsidRPr="00DF6C27">
              <w:rPr>
                <w:rFonts w:asciiTheme="minorHAnsi" w:eastAsia="Arial" w:hAnsiTheme="minorHAnsi" w:cstheme="minorHAnsi"/>
                <w:sz w:val="20"/>
                <w:szCs w:val="20"/>
              </w:rPr>
              <w:t>Assessment Center</w:t>
            </w:r>
          </w:p>
        </w:tc>
        <w:tc>
          <w:tcPr>
            <w:tcW w:w="5183" w:type="dxa"/>
            <w:tcBorders>
              <w:top w:val="single" w:sz="4" w:space="0" w:color="000000"/>
              <w:left w:val="single" w:sz="4" w:space="0" w:color="000000"/>
              <w:bottom w:val="single" w:sz="4" w:space="0" w:color="000000"/>
              <w:right w:val="single" w:sz="4" w:space="0" w:color="000000"/>
            </w:tcBorders>
            <w:vAlign w:val="center"/>
          </w:tcPr>
          <w:p w14:paraId="036B7E57" w14:textId="77777777" w:rsidR="008C33AA" w:rsidRPr="00DF6C27" w:rsidRDefault="008C33AA" w:rsidP="00DA06B0">
            <w:pPr>
              <w:spacing w:line="259" w:lineRule="auto"/>
              <w:ind w:right="612"/>
              <w:rPr>
                <w:rFonts w:asciiTheme="minorHAnsi" w:eastAsia="Arial" w:hAnsiTheme="minorHAnsi" w:cstheme="minorHAnsi"/>
                <w:sz w:val="20"/>
                <w:szCs w:val="20"/>
              </w:rPr>
            </w:pPr>
            <w:r w:rsidRPr="00DF6C27">
              <w:rPr>
                <w:rFonts w:asciiTheme="minorHAnsi" w:eastAsia="Arial" w:hAnsiTheme="minorHAnsi" w:cstheme="minorHAnsi"/>
                <w:sz w:val="20"/>
                <w:szCs w:val="20"/>
              </w:rPr>
              <w:t>Coordinates federal radiological monitoring and assessment activities with those of state and local agencies.</w:t>
            </w:r>
          </w:p>
        </w:tc>
      </w:tr>
    </w:tbl>
    <w:p w14:paraId="540E80DA" w14:textId="77777777" w:rsidR="008C33AA" w:rsidRDefault="008C33AA" w:rsidP="008C33AA">
      <w:pPr>
        <w:rPr>
          <w:rFonts w:asciiTheme="minorHAnsi" w:hAnsiTheme="minorHAnsi" w:cstheme="minorHAnsi"/>
          <w:sz w:val="20"/>
          <w:szCs w:val="20"/>
        </w:rPr>
      </w:pPr>
    </w:p>
    <w:p w14:paraId="4B71FDFE" w14:textId="77777777" w:rsidR="008C33AA" w:rsidRPr="00DF6C27" w:rsidRDefault="008C33AA" w:rsidP="008C33AA">
      <w:pPr>
        <w:rPr>
          <w:rFonts w:asciiTheme="minorHAnsi" w:hAnsiTheme="minorHAnsi" w:cstheme="minorHAnsi"/>
          <w:sz w:val="20"/>
          <w:szCs w:val="20"/>
        </w:rPr>
      </w:pPr>
      <w:r>
        <w:rPr>
          <w:rFonts w:asciiTheme="minorHAnsi" w:hAnsiTheme="minorHAnsi" w:cstheme="minorHAnsi"/>
          <w:sz w:val="20"/>
          <w:szCs w:val="20"/>
        </w:rPr>
        <w:br w:type="page"/>
      </w:r>
    </w:p>
    <w:tbl>
      <w:tblPr>
        <w:tblStyle w:val="TableGrid0"/>
        <w:tblW w:w="9502" w:type="dxa"/>
        <w:tblInd w:w="-71" w:type="dxa"/>
        <w:tblCellMar>
          <w:left w:w="108" w:type="dxa"/>
          <w:right w:w="57" w:type="dxa"/>
        </w:tblCellMar>
        <w:tblLook w:val="04A0" w:firstRow="1" w:lastRow="0" w:firstColumn="1" w:lastColumn="0" w:noHBand="0" w:noVBand="1"/>
      </w:tblPr>
      <w:tblGrid>
        <w:gridCol w:w="2159"/>
        <w:gridCol w:w="2160"/>
        <w:gridCol w:w="5183"/>
      </w:tblGrid>
      <w:tr w:rsidR="008C33AA" w:rsidRPr="00DF6C27" w14:paraId="2704D53B" w14:textId="77777777" w:rsidTr="00DA06B0">
        <w:trPr>
          <w:trHeight w:val="295"/>
        </w:trPr>
        <w:tc>
          <w:tcPr>
            <w:tcW w:w="2159" w:type="dxa"/>
            <w:tcBorders>
              <w:top w:val="single" w:sz="4" w:space="0" w:color="000000"/>
              <w:left w:val="single" w:sz="4" w:space="0" w:color="000000"/>
              <w:bottom w:val="single" w:sz="4" w:space="0" w:color="000000"/>
              <w:right w:val="single" w:sz="4" w:space="0" w:color="000000"/>
            </w:tcBorders>
            <w:shd w:val="clear" w:color="auto" w:fill="1F487C"/>
          </w:tcPr>
          <w:p w14:paraId="6F29C818" w14:textId="77777777" w:rsidR="008C33AA" w:rsidRPr="00DF6C27" w:rsidRDefault="008C33AA" w:rsidP="00DA06B0">
            <w:pPr>
              <w:spacing w:line="259" w:lineRule="auto"/>
              <w:ind w:right="51"/>
              <w:rPr>
                <w:rFonts w:asciiTheme="minorHAnsi" w:hAnsiTheme="minorHAnsi" w:cstheme="minorHAnsi"/>
                <w:sz w:val="20"/>
                <w:szCs w:val="20"/>
              </w:rPr>
            </w:pPr>
            <w:r w:rsidRPr="00DF6C27">
              <w:rPr>
                <w:rFonts w:asciiTheme="minorHAnsi" w:eastAsia="Arial" w:hAnsiTheme="minorHAnsi" w:cstheme="minorHAnsi"/>
                <w:b/>
                <w:color w:val="FFFFFF"/>
                <w:sz w:val="20"/>
                <w:szCs w:val="20"/>
              </w:rPr>
              <w:lastRenderedPageBreak/>
              <w:t>Organization</w:t>
            </w:r>
          </w:p>
        </w:tc>
        <w:tc>
          <w:tcPr>
            <w:tcW w:w="2160" w:type="dxa"/>
            <w:tcBorders>
              <w:top w:val="single" w:sz="4" w:space="0" w:color="000000"/>
              <w:left w:val="single" w:sz="4" w:space="0" w:color="000000"/>
              <w:bottom w:val="single" w:sz="4" w:space="0" w:color="000000"/>
              <w:right w:val="single" w:sz="4" w:space="0" w:color="000000"/>
            </w:tcBorders>
            <w:shd w:val="clear" w:color="auto" w:fill="1F487C"/>
          </w:tcPr>
          <w:p w14:paraId="30EE4438" w14:textId="77777777" w:rsidR="008C33AA" w:rsidRPr="00DF6C27" w:rsidRDefault="008C33AA" w:rsidP="00DA06B0">
            <w:pPr>
              <w:spacing w:line="259" w:lineRule="auto"/>
              <w:ind w:right="26"/>
              <w:rPr>
                <w:rFonts w:asciiTheme="minorHAnsi" w:hAnsiTheme="minorHAnsi" w:cstheme="minorHAnsi"/>
                <w:sz w:val="20"/>
                <w:szCs w:val="20"/>
              </w:rPr>
            </w:pPr>
            <w:r w:rsidRPr="00DF6C27">
              <w:rPr>
                <w:rFonts w:asciiTheme="minorHAnsi" w:eastAsia="Arial" w:hAnsiTheme="minorHAnsi" w:cstheme="minorHAnsi"/>
                <w:b/>
                <w:color w:val="FFFFFF"/>
                <w:sz w:val="20"/>
                <w:szCs w:val="20"/>
              </w:rPr>
              <w:t>Resource Name</w:t>
            </w:r>
          </w:p>
        </w:tc>
        <w:tc>
          <w:tcPr>
            <w:tcW w:w="5183" w:type="dxa"/>
            <w:tcBorders>
              <w:top w:val="single" w:sz="4" w:space="0" w:color="000000"/>
              <w:left w:val="single" w:sz="4" w:space="0" w:color="000000"/>
              <w:bottom w:val="single" w:sz="4" w:space="0" w:color="000000"/>
              <w:right w:val="single" w:sz="4" w:space="0" w:color="000000"/>
            </w:tcBorders>
            <w:shd w:val="clear" w:color="auto" w:fill="1F487C"/>
          </w:tcPr>
          <w:p w14:paraId="3FBBE9CB" w14:textId="77777777" w:rsidR="008C33AA" w:rsidRPr="00DF6C27" w:rsidRDefault="008C33AA" w:rsidP="00DA06B0">
            <w:pPr>
              <w:spacing w:line="259" w:lineRule="auto"/>
              <w:ind w:right="49"/>
              <w:rPr>
                <w:rFonts w:asciiTheme="minorHAnsi" w:hAnsiTheme="minorHAnsi" w:cstheme="minorHAnsi"/>
                <w:sz w:val="20"/>
                <w:szCs w:val="20"/>
              </w:rPr>
            </w:pPr>
            <w:r w:rsidRPr="00DF6C27">
              <w:rPr>
                <w:rFonts w:asciiTheme="minorHAnsi" w:eastAsia="Arial" w:hAnsiTheme="minorHAnsi" w:cstheme="minorHAnsi"/>
                <w:b/>
                <w:color w:val="FFFFFF"/>
                <w:sz w:val="20"/>
                <w:szCs w:val="20"/>
              </w:rPr>
              <w:t>Description</w:t>
            </w:r>
          </w:p>
        </w:tc>
      </w:tr>
      <w:tr w:rsidR="008C33AA" w:rsidRPr="00DF6C27" w14:paraId="426A68FF" w14:textId="77777777" w:rsidTr="00DA06B0">
        <w:trPr>
          <w:trHeight w:val="1625"/>
        </w:trPr>
        <w:tc>
          <w:tcPr>
            <w:tcW w:w="2159" w:type="dxa"/>
            <w:tcBorders>
              <w:top w:val="single" w:sz="4" w:space="0" w:color="000000"/>
              <w:left w:val="single" w:sz="4" w:space="0" w:color="000000"/>
              <w:bottom w:val="single" w:sz="4" w:space="0" w:color="000000"/>
              <w:right w:val="single" w:sz="4" w:space="0" w:color="000000"/>
            </w:tcBorders>
            <w:vAlign w:val="center"/>
          </w:tcPr>
          <w:p w14:paraId="7F751305" w14:textId="77777777" w:rsidR="008C33AA" w:rsidRPr="00DF6C27" w:rsidRDefault="008C33AA" w:rsidP="00DA06B0">
            <w:pPr>
              <w:spacing w:line="259" w:lineRule="auto"/>
              <w:ind w:right="52"/>
              <w:rPr>
                <w:rFonts w:asciiTheme="minorHAnsi" w:hAnsiTheme="minorHAnsi" w:cstheme="minorHAnsi"/>
                <w:sz w:val="20"/>
                <w:szCs w:val="20"/>
              </w:rPr>
            </w:pPr>
            <w:r w:rsidRPr="00DF6C27">
              <w:rPr>
                <w:rFonts w:asciiTheme="minorHAnsi" w:eastAsia="Arial" w:hAnsiTheme="minorHAnsi" w:cstheme="minorHAnsi"/>
                <w:sz w:val="20"/>
                <w:szCs w:val="20"/>
              </w:rPr>
              <w:t>DOE (NNSA)</w:t>
            </w:r>
          </w:p>
        </w:tc>
        <w:tc>
          <w:tcPr>
            <w:tcW w:w="2160" w:type="dxa"/>
            <w:tcBorders>
              <w:top w:val="single" w:sz="4" w:space="0" w:color="000000"/>
              <w:left w:val="single" w:sz="4" w:space="0" w:color="000000"/>
              <w:bottom w:val="single" w:sz="4" w:space="0" w:color="000000"/>
              <w:right w:val="single" w:sz="4" w:space="0" w:color="000000"/>
            </w:tcBorders>
            <w:vAlign w:val="center"/>
          </w:tcPr>
          <w:p w14:paraId="496797CF" w14:textId="77777777" w:rsidR="008C33AA" w:rsidRPr="00DF6C27" w:rsidRDefault="008C33AA" w:rsidP="00DA06B0">
            <w:pPr>
              <w:spacing w:line="259" w:lineRule="auto"/>
              <w:ind w:right="50"/>
              <w:rPr>
                <w:rFonts w:asciiTheme="minorHAnsi" w:hAnsiTheme="minorHAnsi" w:cstheme="minorHAnsi"/>
                <w:sz w:val="20"/>
                <w:szCs w:val="20"/>
              </w:rPr>
            </w:pPr>
            <w:r w:rsidRPr="00DF6C27">
              <w:rPr>
                <w:rFonts w:asciiTheme="minorHAnsi" w:eastAsia="Arial" w:hAnsiTheme="minorHAnsi" w:cstheme="minorHAnsi"/>
                <w:sz w:val="20"/>
                <w:szCs w:val="20"/>
              </w:rPr>
              <w:t>NARAC</w:t>
            </w:r>
          </w:p>
        </w:tc>
        <w:tc>
          <w:tcPr>
            <w:tcW w:w="5183" w:type="dxa"/>
            <w:tcBorders>
              <w:top w:val="single" w:sz="4" w:space="0" w:color="000000"/>
              <w:left w:val="single" w:sz="4" w:space="0" w:color="000000"/>
              <w:bottom w:val="single" w:sz="4" w:space="0" w:color="000000"/>
              <w:right w:val="single" w:sz="4" w:space="0" w:color="000000"/>
            </w:tcBorders>
          </w:tcPr>
          <w:p w14:paraId="2637B6BE" w14:textId="77777777" w:rsidR="008C33AA" w:rsidRPr="00DF6C27" w:rsidRDefault="008C33AA" w:rsidP="00DA06B0">
            <w:pPr>
              <w:spacing w:line="259" w:lineRule="auto"/>
              <w:rPr>
                <w:rFonts w:asciiTheme="minorHAnsi" w:hAnsiTheme="minorHAnsi" w:cstheme="minorHAnsi"/>
                <w:sz w:val="20"/>
                <w:szCs w:val="20"/>
              </w:rPr>
            </w:pPr>
            <w:r w:rsidRPr="00DF6C27">
              <w:rPr>
                <w:rFonts w:asciiTheme="minorHAnsi" w:eastAsia="Arial" w:hAnsiTheme="minorHAnsi" w:cstheme="minorHAnsi"/>
                <w:sz w:val="20"/>
                <w:szCs w:val="20"/>
              </w:rPr>
              <w:t>Provides tools and services to the Federal Government that map the probable spread of hazardous material accidentally or intentionally released into the atmosphere. Also provides atmospheric plume predictions in time for an emergency manager to decide if taking protective action is necessary to protect the health and safety of people in affected areas.</w:t>
            </w:r>
          </w:p>
        </w:tc>
      </w:tr>
      <w:tr w:rsidR="008C33AA" w:rsidRPr="00DF6C27" w14:paraId="36CB0861" w14:textId="77777777" w:rsidTr="00DA06B0">
        <w:trPr>
          <w:trHeight w:val="1399"/>
        </w:trPr>
        <w:tc>
          <w:tcPr>
            <w:tcW w:w="2159" w:type="dxa"/>
            <w:tcBorders>
              <w:top w:val="single" w:sz="4" w:space="0" w:color="000000"/>
              <w:left w:val="single" w:sz="4" w:space="0" w:color="000000"/>
              <w:bottom w:val="single" w:sz="4" w:space="0" w:color="000000"/>
              <w:right w:val="single" w:sz="4" w:space="0" w:color="000000"/>
            </w:tcBorders>
            <w:vAlign w:val="center"/>
          </w:tcPr>
          <w:p w14:paraId="074ACD8A" w14:textId="77777777" w:rsidR="008C33AA" w:rsidRPr="00DF6C27" w:rsidRDefault="008C33AA" w:rsidP="00DA06B0">
            <w:pPr>
              <w:spacing w:line="259" w:lineRule="auto"/>
              <w:ind w:right="52"/>
              <w:rPr>
                <w:rFonts w:asciiTheme="minorHAnsi" w:hAnsiTheme="minorHAnsi" w:cstheme="minorHAnsi"/>
                <w:sz w:val="20"/>
                <w:szCs w:val="20"/>
              </w:rPr>
            </w:pPr>
            <w:r w:rsidRPr="00DF6C27">
              <w:rPr>
                <w:rFonts w:asciiTheme="minorHAnsi" w:eastAsia="Arial" w:hAnsiTheme="minorHAnsi" w:cstheme="minorHAnsi"/>
                <w:sz w:val="20"/>
                <w:szCs w:val="20"/>
              </w:rPr>
              <w:t>DOE (NNSA)</w:t>
            </w:r>
          </w:p>
        </w:tc>
        <w:tc>
          <w:tcPr>
            <w:tcW w:w="2160" w:type="dxa"/>
            <w:tcBorders>
              <w:top w:val="single" w:sz="4" w:space="0" w:color="000000"/>
              <w:left w:val="single" w:sz="4" w:space="0" w:color="000000"/>
              <w:bottom w:val="single" w:sz="4" w:space="0" w:color="000000"/>
              <w:right w:val="single" w:sz="4" w:space="0" w:color="000000"/>
            </w:tcBorders>
            <w:vAlign w:val="center"/>
          </w:tcPr>
          <w:p w14:paraId="5BBBE4DF" w14:textId="77777777" w:rsidR="008C33AA" w:rsidRPr="00DF6C27" w:rsidRDefault="008C33AA" w:rsidP="00DA06B0">
            <w:pPr>
              <w:spacing w:line="259" w:lineRule="auto"/>
              <w:ind w:left="425" w:hanging="204"/>
              <w:rPr>
                <w:rFonts w:asciiTheme="minorHAnsi" w:hAnsiTheme="minorHAnsi" w:cstheme="minorHAnsi"/>
                <w:sz w:val="20"/>
                <w:szCs w:val="20"/>
              </w:rPr>
            </w:pPr>
            <w:r w:rsidRPr="00DF6C27">
              <w:rPr>
                <w:rFonts w:asciiTheme="minorHAnsi" w:eastAsia="Arial" w:hAnsiTheme="minorHAnsi" w:cstheme="minorHAnsi"/>
                <w:sz w:val="20"/>
                <w:szCs w:val="20"/>
              </w:rPr>
              <w:t>Nuclear Radiological Advisory Team</w:t>
            </w:r>
          </w:p>
        </w:tc>
        <w:tc>
          <w:tcPr>
            <w:tcW w:w="5183" w:type="dxa"/>
            <w:tcBorders>
              <w:top w:val="single" w:sz="4" w:space="0" w:color="000000"/>
              <w:left w:val="single" w:sz="4" w:space="0" w:color="000000"/>
              <w:bottom w:val="single" w:sz="4" w:space="0" w:color="000000"/>
              <w:right w:val="single" w:sz="4" w:space="0" w:color="000000"/>
            </w:tcBorders>
          </w:tcPr>
          <w:p w14:paraId="524832A0" w14:textId="77777777" w:rsidR="008C33AA" w:rsidRPr="00DF6C27" w:rsidRDefault="008C33AA" w:rsidP="00DA06B0">
            <w:pPr>
              <w:spacing w:line="259" w:lineRule="auto"/>
              <w:rPr>
                <w:rFonts w:asciiTheme="minorHAnsi" w:hAnsiTheme="minorHAnsi" w:cstheme="minorHAnsi"/>
                <w:sz w:val="20"/>
                <w:szCs w:val="20"/>
              </w:rPr>
            </w:pPr>
            <w:r w:rsidRPr="00DF6C27">
              <w:rPr>
                <w:rFonts w:asciiTheme="minorHAnsi" w:eastAsia="Arial" w:hAnsiTheme="minorHAnsi" w:cstheme="minorHAnsi"/>
                <w:sz w:val="20"/>
                <w:szCs w:val="20"/>
              </w:rPr>
              <w:t>Provides an emergency response capability for on-scene scientific and technical advice for both domestic and international nuclear or radiological incidents. It is led by a Senior Energy Official who runs the NNSA field operation and who coordinates NNSA follow-on assets as needed.</w:t>
            </w:r>
          </w:p>
        </w:tc>
      </w:tr>
      <w:tr w:rsidR="008C33AA" w:rsidRPr="00DF6C27" w14:paraId="03F0F6A5" w14:textId="77777777" w:rsidTr="00DA06B0">
        <w:trPr>
          <w:trHeight w:val="1166"/>
        </w:trPr>
        <w:tc>
          <w:tcPr>
            <w:tcW w:w="2159" w:type="dxa"/>
            <w:tcBorders>
              <w:top w:val="single" w:sz="4" w:space="0" w:color="000000"/>
              <w:left w:val="single" w:sz="4" w:space="0" w:color="000000"/>
              <w:bottom w:val="single" w:sz="4" w:space="0" w:color="000000"/>
              <w:right w:val="single" w:sz="4" w:space="0" w:color="000000"/>
            </w:tcBorders>
            <w:vAlign w:val="center"/>
          </w:tcPr>
          <w:p w14:paraId="260D4C6E" w14:textId="77777777" w:rsidR="008C33AA" w:rsidRPr="00DF6C27" w:rsidRDefault="008C33AA" w:rsidP="00DA06B0">
            <w:pPr>
              <w:spacing w:line="259" w:lineRule="auto"/>
              <w:ind w:right="52"/>
              <w:rPr>
                <w:rFonts w:asciiTheme="minorHAnsi" w:hAnsiTheme="minorHAnsi" w:cstheme="minorHAnsi"/>
                <w:sz w:val="20"/>
                <w:szCs w:val="20"/>
              </w:rPr>
            </w:pPr>
            <w:r w:rsidRPr="00DF6C27">
              <w:rPr>
                <w:rFonts w:asciiTheme="minorHAnsi" w:eastAsia="Arial" w:hAnsiTheme="minorHAnsi" w:cstheme="minorHAnsi"/>
                <w:sz w:val="20"/>
                <w:szCs w:val="20"/>
              </w:rPr>
              <w:t>DOE (NNSA)</w:t>
            </w:r>
          </w:p>
        </w:tc>
        <w:tc>
          <w:tcPr>
            <w:tcW w:w="2160" w:type="dxa"/>
            <w:tcBorders>
              <w:top w:val="single" w:sz="4" w:space="0" w:color="000000"/>
              <w:left w:val="single" w:sz="4" w:space="0" w:color="000000"/>
              <w:bottom w:val="single" w:sz="4" w:space="0" w:color="000000"/>
              <w:right w:val="single" w:sz="4" w:space="0" w:color="000000"/>
            </w:tcBorders>
            <w:vAlign w:val="center"/>
          </w:tcPr>
          <w:p w14:paraId="6739CD9C" w14:textId="77777777" w:rsidR="008C33AA" w:rsidRPr="00DF6C27" w:rsidRDefault="008C33AA" w:rsidP="00DA06B0">
            <w:pPr>
              <w:spacing w:line="259" w:lineRule="auto"/>
              <w:ind w:left="15" w:firstLine="307"/>
              <w:rPr>
                <w:rFonts w:asciiTheme="minorHAnsi" w:hAnsiTheme="minorHAnsi" w:cstheme="minorHAnsi"/>
                <w:sz w:val="20"/>
                <w:szCs w:val="20"/>
              </w:rPr>
            </w:pPr>
            <w:r w:rsidRPr="00DF6C27">
              <w:rPr>
                <w:rFonts w:asciiTheme="minorHAnsi" w:eastAsia="Arial" w:hAnsiTheme="minorHAnsi" w:cstheme="minorHAnsi"/>
                <w:sz w:val="20"/>
                <w:szCs w:val="20"/>
              </w:rPr>
              <w:t>Nuclear Weapons Accident Response Group</w:t>
            </w:r>
          </w:p>
        </w:tc>
        <w:tc>
          <w:tcPr>
            <w:tcW w:w="5183" w:type="dxa"/>
            <w:tcBorders>
              <w:top w:val="single" w:sz="4" w:space="0" w:color="000000"/>
              <w:left w:val="single" w:sz="4" w:space="0" w:color="000000"/>
              <w:bottom w:val="single" w:sz="4" w:space="0" w:color="000000"/>
              <w:right w:val="single" w:sz="4" w:space="0" w:color="000000"/>
            </w:tcBorders>
          </w:tcPr>
          <w:p w14:paraId="2F91B59C" w14:textId="77777777" w:rsidR="008C33AA" w:rsidRPr="00DF6C27" w:rsidRDefault="008C33AA" w:rsidP="00DA06B0">
            <w:pPr>
              <w:spacing w:line="259" w:lineRule="auto"/>
              <w:ind w:right="83"/>
              <w:rPr>
                <w:rFonts w:asciiTheme="minorHAnsi" w:hAnsiTheme="minorHAnsi" w:cstheme="minorHAnsi"/>
                <w:sz w:val="20"/>
                <w:szCs w:val="20"/>
              </w:rPr>
            </w:pPr>
            <w:r w:rsidRPr="00DF6C27">
              <w:rPr>
                <w:rFonts w:asciiTheme="minorHAnsi" w:eastAsia="Arial" w:hAnsiTheme="minorHAnsi" w:cstheme="minorHAnsi"/>
                <w:sz w:val="20"/>
                <w:szCs w:val="20"/>
              </w:rPr>
              <w:t>Provides technical guidance and responds to U.S. nuclear weapons accidents. The team assists in assessing weapons damage and risk, and in developing and implementing procedures for safe weapon recovery, packaging, transportation, and disposal.</w:t>
            </w:r>
          </w:p>
        </w:tc>
      </w:tr>
      <w:tr w:rsidR="008C33AA" w:rsidRPr="00DF6C27" w14:paraId="184CAAAA" w14:textId="77777777" w:rsidTr="00DA06B0">
        <w:trPr>
          <w:trHeight w:val="2086"/>
        </w:trPr>
        <w:tc>
          <w:tcPr>
            <w:tcW w:w="2159" w:type="dxa"/>
            <w:tcBorders>
              <w:top w:val="single" w:sz="4" w:space="0" w:color="000000"/>
              <w:left w:val="single" w:sz="4" w:space="0" w:color="000000"/>
              <w:bottom w:val="single" w:sz="4" w:space="0" w:color="000000"/>
              <w:right w:val="single" w:sz="4" w:space="0" w:color="000000"/>
            </w:tcBorders>
            <w:vAlign w:val="center"/>
          </w:tcPr>
          <w:p w14:paraId="4E32CAAB" w14:textId="77777777" w:rsidR="008C33AA" w:rsidRPr="00DF6C27" w:rsidRDefault="008C33AA" w:rsidP="00DA06B0">
            <w:pPr>
              <w:spacing w:line="259" w:lineRule="auto"/>
              <w:ind w:right="52"/>
              <w:rPr>
                <w:rFonts w:asciiTheme="minorHAnsi" w:hAnsiTheme="minorHAnsi" w:cstheme="minorHAnsi"/>
                <w:sz w:val="20"/>
                <w:szCs w:val="20"/>
              </w:rPr>
            </w:pPr>
            <w:r w:rsidRPr="00DF6C27">
              <w:rPr>
                <w:rFonts w:asciiTheme="minorHAnsi" w:eastAsia="Arial" w:hAnsiTheme="minorHAnsi" w:cstheme="minorHAnsi"/>
                <w:sz w:val="20"/>
                <w:szCs w:val="20"/>
              </w:rPr>
              <w:t>DOE (NNSA)</w:t>
            </w:r>
          </w:p>
        </w:tc>
        <w:tc>
          <w:tcPr>
            <w:tcW w:w="2160" w:type="dxa"/>
            <w:tcBorders>
              <w:top w:val="single" w:sz="4" w:space="0" w:color="000000"/>
              <w:left w:val="single" w:sz="4" w:space="0" w:color="000000"/>
              <w:bottom w:val="single" w:sz="4" w:space="0" w:color="000000"/>
              <w:right w:val="single" w:sz="4" w:space="0" w:color="000000"/>
            </w:tcBorders>
            <w:vAlign w:val="center"/>
          </w:tcPr>
          <w:p w14:paraId="0D95DAD7" w14:textId="77777777" w:rsidR="008C33AA" w:rsidRPr="00DF6C27" w:rsidRDefault="008C33AA" w:rsidP="00DA06B0">
            <w:pPr>
              <w:spacing w:line="259" w:lineRule="auto"/>
              <w:rPr>
                <w:rFonts w:asciiTheme="minorHAnsi" w:hAnsiTheme="minorHAnsi" w:cstheme="minorHAnsi"/>
                <w:sz w:val="20"/>
                <w:szCs w:val="20"/>
              </w:rPr>
            </w:pPr>
            <w:r w:rsidRPr="00DF6C27">
              <w:rPr>
                <w:rFonts w:asciiTheme="minorHAnsi" w:eastAsia="Arial" w:hAnsiTheme="minorHAnsi" w:cstheme="minorHAnsi"/>
                <w:sz w:val="20"/>
                <w:szCs w:val="20"/>
              </w:rPr>
              <w:t>Radiological Assistance Program</w:t>
            </w:r>
          </w:p>
        </w:tc>
        <w:tc>
          <w:tcPr>
            <w:tcW w:w="5183" w:type="dxa"/>
            <w:tcBorders>
              <w:top w:val="single" w:sz="4" w:space="0" w:color="000000"/>
              <w:left w:val="single" w:sz="4" w:space="0" w:color="000000"/>
              <w:bottom w:val="single" w:sz="4" w:space="0" w:color="000000"/>
              <w:right w:val="single" w:sz="4" w:space="0" w:color="000000"/>
            </w:tcBorders>
          </w:tcPr>
          <w:p w14:paraId="48F91FFB" w14:textId="77777777" w:rsidR="008C33AA" w:rsidRPr="00DF6C27" w:rsidRDefault="008C33AA" w:rsidP="00DA06B0">
            <w:pPr>
              <w:spacing w:line="259" w:lineRule="auto"/>
              <w:ind w:right="36"/>
              <w:rPr>
                <w:rFonts w:asciiTheme="minorHAnsi" w:hAnsiTheme="minorHAnsi" w:cstheme="minorHAnsi"/>
                <w:sz w:val="20"/>
                <w:szCs w:val="20"/>
              </w:rPr>
            </w:pPr>
            <w:r w:rsidRPr="00DF6C27">
              <w:rPr>
                <w:rFonts w:asciiTheme="minorHAnsi" w:eastAsia="Arial" w:hAnsiTheme="minorHAnsi" w:cstheme="minorHAnsi"/>
                <w:sz w:val="20"/>
                <w:szCs w:val="20"/>
              </w:rPr>
              <w:t>First responder program for assessing and characterizing radiological hazards from nine regional offices at DOE sites throughout the United States. Each region has a minimum of three teams with a standard composition of eight personnel. Teams can be augmented with other specialists and will be tailored to the specific mission. The team conducts field monitoring and sampling measurements and provides radiological advice to protect the health and safety of responders and the public.</w:t>
            </w:r>
          </w:p>
        </w:tc>
      </w:tr>
      <w:tr w:rsidR="008C33AA" w:rsidRPr="00DF6C27" w14:paraId="6315D0A9" w14:textId="77777777" w:rsidTr="00DA06B0">
        <w:trPr>
          <w:trHeight w:val="1399"/>
        </w:trPr>
        <w:tc>
          <w:tcPr>
            <w:tcW w:w="2159" w:type="dxa"/>
            <w:tcBorders>
              <w:top w:val="single" w:sz="4" w:space="0" w:color="000000"/>
              <w:left w:val="single" w:sz="4" w:space="0" w:color="000000"/>
              <w:bottom w:val="single" w:sz="4" w:space="0" w:color="000000"/>
              <w:right w:val="single" w:sz="4" w:space="0" w:color="000000"/>
            </w:tcBorders>
            <w:vAlign w:val="center"/>
          </w:tcPr>
          <w:p w14:paraId="503C045D" w14:textId="77777777" w:rsidR="008C33AA" w:rsidRPr="00DF6C27" w:rsidRDefault="008C33AA" w:rsidP="00DA06B0">
            <w:pPr>
              <w:spacing w:line="259" w:lineRule="auto"/>
              <w:ind w:right="52"/>
              <w:rPr>
                <w:rFonts w:asciiTheme="minorHAnsi" w:hAnsiTheme="minorHAnsi" w:cstheme="minorHAnsi"/>
                <w:sz w:val="20"/>
                <w:szCs w:val="20"/>
              </w:rPr>
            </w:pPr>
            <w:r w:rsidRPr="00DF6C27">
              <w:rPr>
                <w:rFonts w:asciiTheme="minorHAnsi" w:eastAsia="Arial" w:hAnsiTheme="minorHAnsi" w:cstheme="minorHAnsi"/>
                <w:sz w:val="20"/>
                <w:szCs w:val="20"/>
              </w:rPr>
              <w:t>DOE (NNSA)</w:t>
            </w:r>
          </w:p>
        </w:tc>
        <w:tc>
          <w:tcPr>
            <w:tcW w:w="2160" w:type="dxa"/>
            <w:tcBorders>
              <w:top w:val="single" w:sz="4" w:space="0" w:color="000000"/>
              <w:left w:val="single" w:sz="4" w:space="0" w:color="000000"/>
              <w:bottom w:val="single" w:sz="4" w:space="0" w:color="000000"/>
              <w:right w:val="single" w:sz="4" w:space="0" w:color="000000"/>
            </w:tcBorders>
            <w:vAlign w:val="center"/>
          </w:tcPr>
          <w:p w14:paraId="29803E00" w14:textId="77777777" w:rsidR="008C33AA" w:rsidRPr="00DF6C27" w:rsidRDefault="008C33AA" w:rsidP="00DA06B0">
            <w:pPr>
              <w:spacing w:line="259" w:lineRule="auto"/>
              <w:ind w:right="32"/>
              <w:rPr>
                <w:rFonts w:asciiTheme="minorHAnsi" w:hAnsiTheme="minorHAnsi" w:cstheme="minorHAnsi"/>
                <w:sz w:val="20"/>
                <w:szCs w:val="20"/>
              </w:rPr>
            </w:pPr>
            <w:r w:rsidRPr="00DF6C27">
              <w:rPr>
                <w:rFonts w:asciiTheme="minorHAnsi" w:eastAsia="Arial" w:hAnsiTheme="minorHAnsi" w:cstheme="minorHAnsi"/>
                <w:sz w:val="20"/>
                <w:szCs w:val="20"/>
              </w:rPr>
              <w:t>Radiation Emergency</w:t>
            </w:r>
          </w:p>
          <w:p w14:paraId="37D75427" w14:textId="77777777" w:rsidR="008C33AA" w:rsidRPr="00DF6C27" w:rsidRDefault="008C33AA" w:rsidP="00DA06B0">
            <w:pPr>
              <w:spacing w:line="259" w:lineRule="auto"/>
              <w:ind w:right="50"/>
              <w:rPr>
                <w:rFonts w:asciiTheme="minorHAnsi" w:hAnsiTheme="minorHAnsi" w:cstheme="minorHAnsi"/>
                <w:sz w:val="20"/>
                <w:szCs w:val="20"/>
              </w:rPr>
            </w:pPr>
            <w:r w:rsidRPr="00DF6C27">
              <w:rPr>
                <w:rFonts w:asciiTheme="minorHAnsi" w:eastAsia="Arial" w:hAnsiTheme="minorHAnsi" w:cstheme="minorHAnsi"/>
                <w:sz w:val="20"/>
                <w:szCs w:val="20"/>
              </w:rPr>
              <w:t>Assistance</w:t>
            </w:r>
          </w:p>
          <w:p w14:paraId="5AC420F3" w14:textId="77777777" w:rsidR="008C33AA" w:rsidRPr="00DF6C27" w:rsidRDefault="008C33AA" w:rsidP="00DA06B0">
            <w:pPr>
              <w:spacing w:line="259" w:lineRule="auto"/>
              <w:ind w:right="33"/>
              <w:rPr>
                <w:rFonts w:asciiTheme="minorHAnsi" w:hAnsiTheme="minorHAnsi" w:cstheme="minorHAnsi"/>
                <w:sz w:val="20"/>
                <w:szCs w:val="20"/>
              </w:rPr>
            </w:pPr>
            <w:r w:rsidRPr="00DF6C27">
              <w:rPr>
                <w:rFonts w:asciiTheme="minorHAnsi" w:eastAsia="Arial" w:hAnsiTheme="minorHAnsi" w:cstheme="minorHAnsi"/>
                <w:sz w:val="20"/>
                <w:szCs w:val="20"/>
              </w:rPr>
              <w:t>Center/Training Site</w:t>
            </w:r>
          </w:p>
          <w:p w14:paraId="313100BD" w14:textId="77777777" w:rsidR="008C33AA" w:rsidRPr="00DF6C27" w:rsidRDefault="008C33AA" w:rsidP="00DA06B0">
            <w:pPr>
              <w:spacing w:line="259" w:lineRule="auto"/>
              <w:ind w:right="54"/>
              <w:rPr>
                <w:rFonts w:asciiTheme="minorHAnsi" w:hAnsiTheme="minorHAnsi" w:cstheme="minorHAnsi"/>
                <w:sz w:val="20"/>
                <w:szCs w:val="20"/>
              </w:rPr>
            </w:pPr>
            <w:r w:rsidRPr="00DF6C27">
              <w:rPr>
                <w:rFonts w:asciiTheme="minorHAnsi" w:eastAsia="Arial" w:hAnsiTheme="minorHAnsi" w:cstheme="minorHAnsi"/>
                <w:sz w:val="20"/>
                <w:szCs w:val="20"/>
              </w:rPr>
              <w:t>(REAC/TS)</w:t>
            </w:r>
          </w:p>
        </w:tc>
        <w:tc>
          <w:tcPr>
            <w:tcW w:w="5183" w:type="dxa"/>
            <w:tcBorders>
              <w:top w:val="single" w:sz="4" w:space="0" w:color="000000"/>
              <w:left w:val="single" w:sz="4" w:space="0" w:color="000000"/>
              <w:bottom w:val="single" w:sz="4" w:space="0" w:color="000000"/>
              <w:right w:val="single" w:sz="4" w:space="0" w:color="000000"/>
            </w:tcBorders>
          </w:tcPr>
          <w:p w14:paraId="3FF6332B" w14:textId="77777777" w:rsidR="008C33AA" w:rsidRPr="00DF6C27" w:rsidRDefault="008C33AA" w:rsidP="00DA06B0">
            <w:pPr>
              <w:spacing w:line="259" w:lineRule="auto"/>
              <w:ind w:right="46"/>
              <w:rPr>
                <w:rFonts w:asciiTheme="minorHAnsi" w:hAnsiTheme="minorHAnsi" w:cstheme="minorHAnsi"/>
                <w:sz w:val="20"/>
                <w:szCs w:val="20"/>
              </w:rPr>
            </w:pPr>
            <w:r w:rsidRPr="00DF6C27">
              <w:rPr>
                <w:rFonts w:asciiTheme="minorHAnsi" w:eastAsia="Arial" w:hAnsiTheme="minorHAnsi" w:cstheme="minorHAnsi"/>
                <w:sz w:val="20"/>
                <w:szCs w:val="20"/>
              </w:rPr>
              <w:t>Treatment, evaluation, and medical consultation for injuries resulting from radiation exposure. Focused on home team to provide reach back capability but includes a small deployable contingent. When Stafford Act is declared, REAC/TS will be doing their work in coordination with ESF #8.</w:t>
            </w:r>
          </w:p>
        </w:tc>
      </w:tr>
      <w:tr w:rsidR="008C33AA" w:rsidRPr="00DF6C27" w14:paraId="57BC2E7E" w14:textId="77777777" w:rsidTr="00DA06B0">
        <w:trPr>
          <w:trHeight w:val="1397"/>
        </w:trPr>
        <w:tc>
          <w:tcPr>
            <w:tcW w:w="2159" w:type="dxa"/>
            <w:tcBorders>
              <w:top w:val="single" w:sz="4" w:space="0" w:color="000000"/>
              <w:left w:val="single" w:sz="4" w:space="0" w:color="000000"/>
              <w:bottom w:val="single" w:sz="4" w:space="0" w:color="000000"/>
              <w:right w:val="single" w:sz="4" w:space="0" w:color="000000"/>
            </w:tcBorders>
            <w:vAlign w:val="center"/>
          </w:tcPr>
          <w:p w14:paraId="56F2CDA4" w14:textId="77777777" w:rsidR="008C33AA" w:rsidRPr="00DF6C27" w:rsidRDefault="008C33AA" w:rsidP="00DA06B0">
            <w:pPr>
              <w:spacing w:line="259" w:lineRule="auto"/>
              <w:ind w:right="55"/>
              <w:rPr>
                <w:rFonts w:asciiTheme="minorHAnsi" w:hAnsiTheme="minorHAnsi" w:cstheme="minorHAnsi"/>
                <w:sz w:val="20"/>
                <w:szCs w:val="20"/>
              </w:rPr>
            </w:pPr>
            <w:r w:rsidRPr="00DF6C27">
              <w:rPr>
                <w:rFonts w:asciiTheme="minorHAnsi" w:eastAsia="Arial" w:hAnsiTheme="minorHAnsi" w:cstheme="minorHAnsi"/>
                <w:sz w:val="20"/>
                <w:szCs w:val="20"/>
              </w:rPr>
              <w:t>DOJ (FBI)</w:t>
            </w:r>
          </w:p>
        </w:tc>
        <w:tc>
          <w:tcPr>
            <w:tcW w:w="2160" w:type="dxa"/>
            <w:tcBorders>
              <w:top w:val="single" w:sz="4" w:space="0" w:color="000000"/>
              <w:left w:val="single" w:sz="4" w:space="0" w:color="000000"/>
              <w:bottom w:val="single" w:sz="4" w:space="0" w:color="000000"/>
              <w:right w:val="single" w:sz="4" w:space="0" w:color="000000"/>
            </w:tcBorders>
            <w:vAlign w:val="center"/>
          </w:tcPr>
          <w:p w14:paraId="3BC7FC26" w14:textId="77777777" w:rsidR="008C33AA" w:rsidRPr="00DF6C27" w:rsidRDefault="008C33AA" w:rsidP="00DA06B0">
            <w:pPr>
              <w:spacing w:after="2" w:line="239" w:lineRule="auto"/>
              <w:ind w:left="84" w:hanging="74"/>
              <w:rPr>
                <w:rFonts w:asciiTheme="minorHAnsi" w:hAnsiTheme="minorHAnsi" w:cstheme="minorHAnsi"/>
                <w:sz w:val="20"/>
                <w:szCs w:val="20"/>
              </w:rPr>
            </w:pPr>
            <w:r w:rsidRPr="00DF6C27">
              <w:rPr>
                <w:rFonts w:asciiTheme="minorHAnsi" w:eastAsia="Arial" w:hAnsiTheme="minorHAnsi" w:cstheme="minorHAnsi"/>
                <w:sz w:val="20"/>
                <w:szCs w:val="20"/>
              </w:rPr>
              <w:t>Evidence Response Team Unit (ERTU): Hazardous</w:t>
            </w:r>
          </w:p>
          <w:p w14:paraId="0221030B" w14:textId="77777777" w:rsidR="008C33AA" w:rsidRPr="00DF6C27" w:rsidRDefault="008C33AA" w:rsidP="00DA06B0">
            <w:pPr>
              <w:spacing w:line="259" w:lineRule="auto"/>
              <w:rPr>
                <w:rFonts w:asciiTheme="minorHAnsi" w:hAnsiTheme="minorHAnsi" w:cstheme="minorHAnsi"/>
                <w:sz w:val="20"/>
                <w:szCs w:val="20"/>
              </w:rPr>
            </w:pPr>
            <w:r w:rsidRPr="00DF6C27">
              <w:rPr>
                <w:rFonts w:asciiTheme="minorHAnsi" w:eastAsia="Arial" w:hAnsiTheme="minorHAnsi" w:cstheme="minorHAnsi"/>
                <w:sz w:val="20"/>
                <w:szCs w:val="20"/>
              </w:rPr>
              <w:t>Evidence Response Team (HERT)</w:t>
            </w:r>
          </w:p>
        </w:tc>
        <w:tc>
          <w:tcPr>
            <w:tcW w:w="5183" w:type="dxa"/>
            <w:tcBorders>
              <w:top w:val="single" w:sz="4" w:space="0" w:color="000000"/>
              <w:left w:val="single" w:sz="4" w:space="0" w:color="000000"/>
              <w:bottom w:val="single" w:sz="4" w:space="0" w:color="000000"/>
              <w:right w:val="single" w:sz="4" w:space="0" w:color="000000"/>
            </w:tcBorders>
          </w:tcPr>
          <w:p w14:paraId="477E6A2D" w14:textId="77777777" w:rsidR="008C33AA" w:rsidRPr="00DF6C27" w:rsidRDefault="008C33AA" w:rsidP="00DA06B0">
            <w:pPr>
              <w:spacing w:line="259" w:lineRule="auto"/>
              <w:ind w:right="138"/>
              <w:rPr>
                <w:rFonts w:asciiTheme="minorHAnsi" w:hAnsiTheme="minorHAnsi" w:cstheme="minorHAnsi"/>
                <w:sz w:val="20"/>
                <w:szCs w:val="20"/>
              </w:rPr>
            </w:pPr>
            <w:r w:rsidRPr="00DF6C27">
              <w:rPr>
                <w:rFonts w:asciiTheme="minorHAnsi" w:eastAsia="Arial" w:hAnsiTheme="minorHAnsi" w:cstheme="minorHAnsi"/>
                <w:sz w:val="20"/>
                <w:szCs w:val="20"/>
              </w:rPr>
              <w:t>Provides training, leadership, and subject matter expertise in hazardous evidence collection, as well as in the management and processing of forensic evidence in CBRN crime scenes. ERTU also provides coordination and oversight for operational response and activities of FBI field office HERTs.</w:t>
            </w:r>
          </w:p>
        </w:tc>
      </w:tr>
      <w:tr w:rsidR="008C33AA" w:rsidRPr="00DF6C27" w14:paraId="46372B22" w14:textId="77777777" w:rsidTr="00DA06B0">
        <w:trPr>
          <w:trHeight w:val="2150"/>
        </w:trPr>
        <w:tc>
          <w:tcPr>
            <w:tcW w:w="2159" w:type="dxa"/>
            <w:tcBorders>
              <w:top w:val="single" w:sz="4" w:space="0" w:color="000000"/>
              <w:left w:val="single" w:sz="4" w:space="0" w:color="000000"/>
              <w:bottom w:val="single" w:sz="4" w:space="0" w:color="000000"/>
              <w:right w:val="single" w:sz="4" w:space="0" w:color="000000"/>
            </w:tcBorders>
            <w:vAlign w:val="center"/>
          </w:tcPr>
          <w:p w14:paraId="69508910" w14:textId="77777777" w:rsidR="008C33AA" w:rsidRPr="00DF6C27" w:rsidRDefault="008C33AA" w:rsidP="00DA06B0">
            <w:pPr>
              <w:spacing w:line="259" w:lineRule="auto"/>
              <w:ind w:right="55"/>
              <w:rPr>
                <w:rFonts w:asciiTheme="minorHAnsi" w:eastAsia="Arial" w:hAnsiTheme="minorHAnsi" w:cstheme="minorHAnsi"/>
                <w:sz w:val="20"/>
                <w:szCs w:val="20"/>
              </w:rPr>
            </w:pPr>
            <w:r w:rsidRPr="00DF6C27">
              <w:rPr>
                <w:rFonts w:asciiTheme="minorHAnsi" w:eastAsia="Arial" w:hAnsiTheme="minorHAnsi" w:cstheme="minorHAnsi"/>
                <w:sz w:val="20"/>
                <w:szCs w:val="20"/>
              </w:rPr>
              <w:t>DOJ (FBI)</w:t>
            </w:r>
          </w:p>
        </w:tc>
        <w:tc>
          <w:tcPr>
            <w:tcW w:w="2160" w:type="dxa"/>
            <w:tcBorders>
              <w:top w:val="single" w:sz="4" w:space="0" w:color="000000"/>
              <w:left w:val="single" w:sz="4" w:space="0" w:color="000000"/>
              <w:bottom w:val="single" w:sz="4" w:space="0" w:color="000000"/>
              <w:right w:val="single" w:sz="4" w:space="0" w:color="000000"/>
            </w:tcBorders>
            <w:vAlign w:val="center"/>
          </w:tcPr>
          <w:p w14:paraId="51A71D3A" w14:textId="77777777" w:rsidR="008C33AA" w:rsidRPr="00DF6C27" w:rsidRDefault="008C33AA" w:rsidP="00DA06B0">
            <w:pPr>
              <w:spacing w:after="2" w:line="239" w:lineRule="auto"/>
              <w:ind w:left="84" w:hanging="74"/>
              <w:rPr>
                <w:rFonts w:asciiTheme="minorHAnsi" w:eastAsia="Arial" w:hAnsiTheme="minorHAnsi" w:cstheme="minorHAnsi"/>
                <w:sz w:val="20"/>
                <w:szCs w:val="20"/>
              </w:rPr>
            </w:pPr>
            <w:r w:rsidRPr="00DF6C27">
              <w:rPr>
                <w:rFonts w:asciiTheme="minorHAnsi" w:eastAsia="Arial" w:hAnsiTheme="minorHAnsi" w:cstheme="minorHAnsi"/>
                <w:sz w:val="20"/>
                <w:szCs w:val="20"/>
              </w:rPr>
              <w:t>FBI WMD Coordinator</w:t>
            </w:r>
          </w:p>
        </w:tc>
        <w:tc>
          <w:tcPr>
            <w:tcW w:w="5183" w:type="dxa"/>
            <w:tcBorders>
              <w:top w:val="single" w:sz="4" w:space="0" w:color="000000"/>
              <w:left w:val="single" w:sz="4" w:space="0" w:color="000000"/>
              <w:bottom w:val="single" w:sz="4" w:space="0" w:color="000000"/>
              <w:right w:val="single" w:sz="4" w:space="0" w:color="000000"/>
            </w:tcBorders>
          </w:tcPr>
          <w:p w14:paraId="131921ED" w14:textId="77777777" w:rsidR="008C33AA" w:rsidRPr="00DF6C27" w:rsidRDefault="008C33AA" w:rsidP="00DA06B0">
            <w:pPr>
              <w:spacing w:line="259" w:lineRule="auto"/>
              <w:ind w:right="138"/>
              <w:rPr>
                <w:rFonts w:asciiTheme="minorHAnsi" w:eastAsia="Arial" w:hAnsiTheme="minorHAnsi" w:cstheme="minorHAnsi"/>
                <w:sz w:val="20"/>
                <w:szCs w:val="20"/>
              </w:rPr>
            </w:pPr>
            <w:r w:rsidRPr="00DF6C27">
              <w:rPr>
                <w:rFonts w:asciiTheme="minorHAnsi" w:eastAsia="Arial" w:hAnsiTheme="minorHAnsi" w:cstheme="minorHAnsi"/>
                <w:sz w:val="20"/>
                <w:szCs w:val="20"/>
              </w:rPr>
              <w:t>The FBI has a WMD Coordinator assigned to each of its field offices. WMD Coordinators are responsible for managing the office's WMD program and serve as the point of contact for emergency responders and public health at the state and local level in the event of a threat or incident potentially involving a WMD. In the event of such an incident, the WMD Coordinator serves as a conduit for obtaining federal assistance for operational response direction and threat evaluation support.</w:t>
            </w:r>
          </w:p>
        </w:tc>
      </w:tr>
    </w:tbl>
    <w:p w14:paraId="3681480B" w14:textId="30C54FE0" w:rsidR="006D5CC0" w:rsidRDefault="006D5CC0"/>
    <w:p w14:paraId="1C961E24" w14:textId="77777777" w:rsidR="006D5CC0" w:rsidRDefault="006D5CC0">
      <w:pPr>
        <w:spacing w:after="200" w:line="276" w:lineRule="auto"/>
        <w:jc w:val="left"/>
      </w:pPr>
      <w:r>
        <w:br w:type="page"/>
      </w:r>
    </w:p>
    <w:p w14:paraId="06096070" w14:textId="77777777" w:rsidR="006D5CC0" w:rsidRDefault="006D5CC0"/>
    <w:tbl>
      <w:tblPr>
        <w:tblStyle w:val="TableGrid0"/>
        <w:tblW w:w="9502" w:type="dxa"/>
        <w:tblInd w:w="-71" w:type="dxa"/>
        <w:tblCellMar>
          <w:left w:w="107" w:type="dxa"/>
          <w:right w:w="84" w:type="dxa"/>
        </w:tblCellMar>
        <w:tblLook w:val="04A0" w:firstRow="1" w:lastRow="0" w:firstColumn="1" w:lastColumn="0" w:noHBand="0" w:noVBand="1"/>
      </w:tblPr>
      <w:tblGrid>
        <w:gridCol w:w="2159"/>
        <w:gridCol w:w="2160"/>
        <w:gridCol w:w="5183"/>
      </w:tblGrid>
      <w:tr w:rsidR="008C33AA" w:rsidRPr="00DF6C27" w14:paraId="0A435F38" w14:textId="77777777" w:rsidTr="00DA06B0">
        <w:trPr>
          <w:trHeight w:val="295"/>
        </w:trPr>
        <w:tc>
          <w:tcPr>
            <w:tcW w:w="2159" w:type="dxa"/>
            <w:tcBorders>
              <w:top w:val="single" w:sz="4" w:space="0" w:color="000000"/>
              <w:left w:val="single" w:sz="4" w:space="0" w:color="000000"/>
              <w:bottom w:val="single" w:sz="4" w:space="0" w:color="000000"/>
              <w:right w:val="single" w:sz="4" w:space="0" w:color="000000"/>
            </w:tcBorders>
            <w:shd w:val="clear" w:color="auto" w:fill="1F487C"/>
          </w:tcPr>
          <w:p w14:paraId="4D7E8D5E" w14:textId="77777777" w:rsidR="008C33AA" w:rsidRPr="00DF6C27" w:rsidRDefault="008C33AA" w:rsidP="00DA06B0">
            <w:pPr>
              <w:spacing w:line="259" w:lineRule="auto"/>
              <w:ind w:right="24"/>
              <w:rPr>
                <w:rFonts w:asciiTheme="minorHAnsi" w:hAnsiTheme="minorHAnsi" w:cstheme="minorHAnsi"/>
                <w:sz w:val="20"/>
                <w:szCs w:val="20"/>
              </w:rPr>
            </w:pPr>
            <w:r w:rsidRPr="00DF6C27">
              <w:rPr>
                <w:rFonts w:asciiTheme="minorHAnsi" w:eastAsia="Arial" w:hAnsiTheme="minorHAnsi" w:cstheme="minorHAnsi"/>
                <w:b/>
                <w:color w:val="FFFFFF"/>
                <w:sz w:val="20"/>
                <w:szCs w:val="20"/>
              </w:rPr>
              <w:t>Organization</w:t>
            </w:r>
          </w:p>
        </w:tc>
        <w:tc>
          <w:tcPr>
            <w:tcW w:w="2160" w:type="dxa"/>
            <w:tcBorders>
              <w:top w:val="single" w:sz="4" w:space="0" w:color="000000"/>
              <w:left w:val="single" w:sz="4" w:space="0" w:color="000000"/>
              <w:bottom w:val="single" w:sz="4" w:space="0" w:color="000000"/>
              <w:right w:val="single" w:sz="4" w:space="0" w:color="000000"/>
            </w:tcBorders>
            <w:shd w:val="clear" w:color="auto" w:fill="1F487C"/>
          </w:tcPr>
          <w:p w14:paraId="0B023D12" w14:textId="77777777" w:rsidR="008C33AA" w:rsidRPr="00DF6C27" w:rsidRDefault="008C33AA" w:rsidP="00DA06B0">
            <w:pPr>
              <w:spacing w:line="259" w:lineRule="auto"/>
              <w:ind w:left="1"/>
              <w:rPr>
                <w:rFonts w:asciiTheme="minorHAnsi" w:hAnsiTheme="minorHAnsi" w:cstheme="minorHAnsi"/>
                <w:sz w:val="20"/>
                <w:szCs w:val="20"/>
              </w:rPr>
            </w:pPr>
            <w:r w:rsidRPr="00DF6C27">
              <w:rPr>
                <w:rFonts w:asciiTheme="minorHAnsi" w:eastAsia="Arial" w:hAnsiTheme="minorHAnsi" w:cstheme="minorHAnsi"/>
                <w:b/>
                <w:color w:val="FFFFFF"/>
                <w:sz w:val="20"/>
                <w:szCs w:val="20"/>
              </w:rPr>
              <w:t>Resource Name</w:t>
            </w:r>
          </w:p>
        </w:tc>
        <w:tc>
          <w:tcPr>
            <w:tcW w:w="5183" w:type="dxa"/>
            <w:tcBorders>
              <w:top w:val="single" w:sz="4" w:space="0" w:color="000000"/>
              <w:left w:val="single" w:sz="4" w:space="0" w:color="000000"/>
              <w:bottom w:val="single" w:sz="4" w:space="0" w:color="000000"/>
              <w:right w:val="single" w:sz="4" w:space="0" w:color="000000"/>
            </w:tcBorders>
            <w:shd w:val="clear" w:color="auto" w:fill="1F487C"/>
          </w:tcPr>
          <w:p w14:paraId="6FEDA0EC" w14:textId="77777777" w:rsidR="008C33AA" w:rsidRPr="00DF6C27" w:rsidRDefault="008C33AA" w:rsidP="00DA06B0">
            <w:pPr>
              <w:spacing w:line="259" w:lineRule="auto"/>
              <w:ind w:right="22"/>
              <w:rPr>
                <w:rFonts w:asciiTheme="minorHAnsi" w:hAnsiTheme="minorHAnsi" w:cstheme="minorHAnsi"/>
                <w:sz w:val="20"/>
                <w:szCs w:val="20"/>
              </w:rPr>
            </w:pPr>
            <w:r w:rsidRPr="00DF6C27">
              <w:rPr>
                <w:rFonts w:asciiTheme="minorHAnsi" w:eastAsia="Arial" w:hAnsiTheme="minorHAnsi" w:cstheme="minorHAnsi"/>
                <w:b/>
                <w:color w:val="FFFFFF"/>
                <w:sz w:val="20"/>
                <w:szCs w:val="20"/>
              </w:rPr>
              <w:t>Description</w:t>
            </w:r>
          </w:p>
        </w:tc>
      </w:tr>
      <w:tr w:rsidR="008C33AA" w:rsidRPr="00DF6C27" w14:paraId="0A4D7C13" w14:textId="77777777" w:rsidTr="00DA06B0">
        <w:trPr>
          <w:trHeight w:val="1628"/>
        </w:trPr>
        <w:tc>
          <w:tcPr>
            <w:tcW w:w="2159" w:type="dxa"/>
            <w:tcBorders>
              <w:top w:val="single" w:sz="4" w:space="0" w:color="000000"/>
              <w:left w:val="single" w:sz="4" w:space="0" w:color="000000"/>
              <w:bottom w:val="single" w:sz="4" w:space="0" w:color="000000"/>
              <w:right w:val="single" w:sz="4" w:space="0" w:color="000000"/>
            </w:tcBorders>
            <w:vAlign w:val="center"/>
          </w:tcPr>
          <w:p w14:paraId="55A8A6F5" w14:textId="77777777" w:rsidR="008C33AA" w:rsidRPr="00DF6C27" w:rsidRDefault="008C33AA" w:rsidP="00DA06B0">
            <w:pPr>
              <w:spacing w:line="259" w:lineRule="auto"/>
              <w:ind w:right="28"/>
              <w:rPr>
                <w:rFonts w:asciiTheme="minorHAnsi" w:hAnsiTheme="minorHAnsi" w:cstheme="minorHAnsi"/>
                <w:sz w:val="20"/>
                <w:szCs w:val="20"/>
              </w:rPr>
            </w:pPr>
            <w:r w:rsidRPr="00DF6C27">
              <w:rPr>
                <w:rFonts w:asciiTheme="minorHAnsi" w:eastAsia="Arial" w:hAnsiTheme="minorHAnsi" w:cstheme="minorHAnsi"/>
                <w:sz w:val="20"/>
                <w:szCs w:val="20"/>
              </w:rPr>
              <w:t>DOJ (FBI)</w:t>
            </w:r>
          </w:p>
        </w:tc>
        <w:tc>
          <w:tcPr>
            <w:tcW w:w="2160" w:type="dxa"/>
            <w:tcBorders>
              <w:top w:val="single" w:sz="4" w:space="0" w:color="000000"/>
              <w:left w:val="single" w:sz="4" w:space="0" w:color="000000"/>
              <w:bottom w:val="single" w:sz="4" w:space="0" w:color="000000"/>
              <w:right w:val="single" w:sz="4" w:space="0" w:color="000000"/>
            </w:tcBorders>
            <w:vAlign w:val="center"/>
          </w:tcPr>
          <w:p w14:paraId="4219E703" w14:textId="77777777" w:rsidR="008C33AA" w:rsidRPr="00DF6C27" w:rsidRDefault="008C33AA" w:rsidP="00DA06B0">
            <w:pPr>
              <w:spacing w:line="259" w:lineRule="auto"/>
              <w:ind w:right="5"/>
              <w:rPr>
                <w:rFonts w:asciiTheme="minorHAnsi" w:hAnsiTheme="minorHAnsi" w:cstheme="minorHAnsi"/>
                <w:sz w:val="20"/>
                <w:szCs w:val="20"/>
              </w:rPr>
            </w:pPr>
            <w:r w:rsidRPr="00DF6C27">
              <w:rPr>
                <w:rFonts w:asciiTheme="minorHAnsi" w:eastAsia="Arial" w:hAnsiTheme="minorHAnsi" w:cstheme="minorHAnsi"/>
                <w:sz w:val="20"/>
                <w:szCs w:val="20"/>
              </w:rPr>
              <w:t>Weapons of Mass</w:t>
            </w:r>
          </w:p>
          <w:p w14:paraId="76C0280B" w14:textId="77777777" w:rsidR="008C33AA" w:rsidRPr="00DF6C27" w:rsidRDefault="008C33AA" w:rsidP="00DA06B0">
            <w:pPr>
              <w:spacing w:line="259" w:lineRule="auto"/>
              <w:rPr>
                <w:rFonts w:asciiTheme="minorHAnsi" w:hAnsiTheme="minorHAnsi" w:cstheme="minorHAnsi"/>
                <w:sz w:val="20"/>
                <w:szCs w:val="20"/>
              </w:rPr>
            </w:pPr>
            <w:r w:rsidRPr="00DF6C27">
              <w:rPr>
                <w:rFonts w:asciiTheme="minorHAnsi" w:eastAsia="Arial" w:hAnsiTheme="minorHAnsi" w:cstheme="minorHAnsi"/>
                <w:sz w:val="20"/>
                <w:szCs w:val="20"/>
              </w:rPr>
              <w:t>Destruction Strategic Group</w:t>
            </w:r>
          </w:p>
        </w:tc>
        <w:tc>
          <w:tcPr>
            <w:tcW w:w="5183" w:type="dxa"/>
            <w:tcBorders>
              <w:top w:val="single" w:sz="4" w:space="0" w:color="000000"/>
              <w:left w:val="single" w:sz="4" w:space="0" w:color="000000"/>
              <w:bottom w:val="single" w:sz="4" w:space="0" w:color="000000"/>
              <w:right w:val="single" w:sz="4" w:space="0" w:color="000000"/>
            </w:tcBorders>
          </w:tcPr>
          <w:p w14:paraId="44CD128D" w14:textId="77777777" w:rsidR="008C33AA" w:rsidRPr="00DF6C27" w:rsidRDefault="008C33AA" w:rsidP="00DA06B0">
            <w:pPr>
              <w:spacing w:line="259" w:lineRule="auto"/>
              <w:ind w:left="1"/>
              <w:rPr>
                <w:rFonts w:asciiTheme="minorHAnsi" w:hAnsiTheme="minorHAnsi" w:cstheme="minorHAnsi"/>
                <w:sz w:val="20"/>
                <w:szCs w:val="20"/>
              </w:rPr>
            </w:pPr>
            <w:r w:rsidRPr="00DF6C27">
              <w:rPr>
                <w:rFonts w:asciiTheme="minorHAnsi" w:eastAsia="Arial" w:hAnsiTheme="minorHAnsi" w:cstheme="minorHAnsi"/>
                <w:sz w:val="20"/>
                <w:szCs w:val="20"/>
              </w:rPr>
              <w:t>FBI-led interagency coordination mechanism to address the U.S. Government response to a terrorism incident involving radiological or nuclear threats to include the identification and deployment of specialized interagency elements used to support the Radiological Nuclear Search Operations in locating, identifying, and interdicting the threat.</w:t>
            </w:r>
          </w:p>
        </w:tc>
      </w:tr>
      <w:tr w:rsidR="008C33AA" w:rsidRPr="00DF6C27" w14:paraId="754962D5" w14:textId="77777777" w:rsidTr="00DA06B0">
        <w:trPr>
          <w:trHeight w:val="2086"/>
        </w:trPr>
        <w:tc>
          <w:tcPr>
            <w:tcW w:w="2159" w:type="dxa"/>
            <w:tcBorders>
              <w:top w:val="single" w:sz="4" w:space="0" w:color="000000"/>
              <w:left w:val="single" w:sz="4" w:space="0" w:color="000000"/>
              <w:bottom w:val="single" w:sz="4" w:space="0" w:color="000000"/>
              <w:right w:val="single" w:sz="4" w:space="0" w:color="000000"/>
            </w:tcBorders>
            <w:vAlign w:val="center"/>
          </w:tcPr>
          <w:p w14:paraId="599D9801" w14:textId="77777777" w:rsidR="008C33AA" w:rsidRPr="00DF6C27" w:rsidRDefault="008C33AA" w:rsidP="00DA06B0">
            <w:pPr>
              <w:spacing w:line="259" w:lineRule="auto"/>
              <w:ind w:right="29"/>
              <w:rPr>
                <w:rFonts w:asciiTheme="minorHAnsi" w:hAnsiTheme="minorHAnsi" w:cstheme="minorHAnsi"/>
                <w:sz w:val="20"/>
                <w:szCs w:val="20"/>
              </w:rPr>
            </w:pPr>
            <w:r w:rsidRPr="00DF6C27">
              <w:rPr>
                <w:rFonts w:asciiTheme="minorHAnsi" w:eastAsia="Arial" w:hAnsiTheme="minorHAnsi" w:cstheme="minorHAnsi"/>
                <w:sz w:val="20"/>
                <w:szCs w:val="20"/>
              </w:rPr>
              <w:t>EPA</w:t>
            </w:r>
          </w:p>
        </w:tc>
        <w:tc>
          <w:tcPr>
            <w:tcW w:w="2160" w:type="dxa"/>
            <w:tcBorders>
              <w:top w:val="single" w:sz="4" w:space="0" w:color="000000"/>
              <w:left w:val="single" w:sz="4" w:space="0" w:color="000000"/>
              <w:bottom w:val="single" w:sz="4" w:space="0" w:color="000000"/>
              <w:right w:val="single" w:sz="4" w:space="0" w:color="000000"/>
            </w:tcBorders>
            <w:vAlign w:val="center"/>
          </w:tcPr>
          <w:p w14:paraId="0DDD338F" w14:textId="77777777" w:rsidR="008C33AA" w:rsidRPr="00DF6C27" w:rsidRDefault="008C33AA" w:rsidP="00DA06B0">
            <w:pPr>
              <w:spacing w:line="259" w:lineRule="auto"/>
              <w:ind w:right="17"/>
              <w:rPr>
                <w:rFonts w:asciiTheme="minorHAnsi" w:hAnsiTheme="minorHAnsi" w:cstheme="minorHAnsi"/>
                <w:sz w:val="20"/>
                <w:szCs w:val="20"/>
              </w:rPr>
            </w:pPr>
            <w:r w:rsidRPr="00DF6C27">
              <w:rPr>
                <w:rFonts w:asciiTheme="minorHAnsi" w:eastAsia="Arial" w:hAnsiTheme="minorHAnsi" w:cstheme="minorHAnsi"/>
                <w:sz w:val="20"/>
                <w:szCs w:val="20"/>
              </w:rPr>
              <w:t>Airborne Spectral</w:t>
            </w:r>
          </w:p>
          <w:p w14:paraId="7A0FBC94" w14:textId="77777777" w:rsidR="008C33AA" w:rsidRPr="00DF6C27" w:rsidRDefault="008C33AA" w:rsidP="00DA06B0">
            <w:pPr>
              <w:spacing w:line="259" w:lineRule="auto"/>
              <w:ind w:right="5"/>
              <w:rPr>
                <w:rFonts w:asciiTheme="minorHAnsi" w:hAnsiTheme="minorHAnsi" w:cstheme="minorHAnsi"/>
                <w:sz w:val="20"/>
                <w:szCs w:val="20"/>
              </w:rPr>
            </w:pPr>
            <w:r w:rsidRPr="00DF6C27">
              <w:rPr>
                <w:rFonts w:asciiTheme="minorHAnsi" w:eastAsia="Arial" w:hAnsiTheme="minorHAnsi" w:cstheme="minorHAnsi"/>
                <w:sz w:val="20"/>
                <w:szCs w:val="20"/>
              </w:rPr>
              <w:t>Photometric</w:t>
            </w:r>
          </w:p>
          <w:p w14:paraId="48C26C7B" w14:textId="77777777" w:rsidR="008C33AA" w:rsidRPr="00DF6C27" w:rsidRDefault="008C33AA" w:rsidP="00DA06B0">
            <w:pPr>
              <w:spacing w:line="259" w:lineRule="auto"/>
              <w:ind w:left="65"/>
              <w:rPr>
                <w:rFonts w:asciiTheme="minorHAnsi" w:hAnsiTheme="minorHAnsi" w:cstheme="minorHAnsi"/>
                <w:sz w:val="20"/>
                <w:szCs w:val="20"/>
              </w:rPr>
            </w:pPr>
            <w:r w:rsidRPr="00DF6C27">
              <w:rPr>
                <w:rFonts w:asciiTheme="minorHAnsi" w:eastAsia="Arial" w:hAnsiTheme="minorHAnsi" w:cstheme="minorHAnsi"/>
                <w:sz w:val="20"/>
                <w:szCs w:val="20"/>
              </w:rPr>
              <w:t>Environmental Collection</w:t>
            </w:r>
          </w:p>
          <w:p w14:paraId="65C8881E" w14:textId="77777777" w:rsidR="008C33AA" w:rsidRPr="00DF6C27" w:rsidRDefault="008C33AA" w:rsidP="00DA06B0">
            <w:pPr>
              <w:spacing w:line="259" w:lineRule="auto"/>
              <w:ind w:right="14"/>
              <w:rPr>
                <w:rFonts w:asciiTheme="minorHAnsi" w:hAnsiTheme="minorHAnsi" w:cstheme="minorHAnsi"/>
                <w:sz w:val="20"/>
                <w:szCs w:val="20"/>
              </w:rPr>
            </w:pPr>
            <w:r w:rsidRPr="00DF6C27">
              <w:rPr>
                <w:rFonts w:asciiTheme="minorHAnsi" w:eastAsia="Arial" w:hAnsiTheme="minorHAnsi" w:cstheme="minorHAnsi"/>
                <w:sz w:val="20"/>
                <w:szCs w:val="20"/>
              </w:rPr>
              <w:t>Technology (ASPECT)</w:t>
            </w:r>
          </w:p>
        </w:tc>
        <w:tc>
          <w:tcPr>
            <w:tcW w:w="5183" w:type="dxa"/>
            <w:tcBorders>
              <w:top w:val="single" w:sz="4" w:space="0" w:color="000000"/>
              <w:left w:val="single" w:sz="4" w:space="0" w:color="000000"/>
              <w:bottom w:val="single" w:sz="4" w:space="0" w:color="000000"/>
              <w:right w:val="single" w:sz="4" w:space="0" w:color="000000"/>
            </w:tcBorders>
          </w:tcPr>
          <w:p w14:paraId="591AD425" w14:textId="77777777" w:rsidR="008C33AA" w:rsidRPr="00DF6C27" w:rsidRDefault="008C33AA" w:rsidP="00DA06B0">
            <w:pPr>
              <w:spacing w:line="259" w:lineRule="auto"/>
              <w:ind w:left="1" w:right="153"/>
              <w:rPr>
                <w:rFonts w:asciiTheme="minorHAnsi" w:hAnsiTheme="minorHAnsi" w:cstheme="minorHAnsi"/>
                <w:sz w:val="20"/>
                <w:szCs w:val="20"/>
              </w:rPr>
            </w:pPr>
            <w:r w:rsidRPr="00DF6C27">
              <w:rPr>
                <w:rFonts w:asciiTheme="minorHAnsi" w:eastAsia="Arial" w:hAnsiTheme="minorHAnsi" w:cstheme="minorHAnsi"/>
                <w:sz w:val="20"/>
                <w:szCs w:val="20"/>
              </w:rPr>
              <w:t>The ASPECT aircraft is managed by EPA's CBRN Consequence Management Advisory Team and provides remotely sensed chemical/radiological (gamma and neutron) data and imagery (situational awareness). It can identify, quantify, and map chemical plumes and ground-based radiation. It is also capable of collecting high-resolution digital photography and video products. Data products are transferred to ground base support within minutes of collection through satellite communications, while in flight.</w:t>
            </w:r>
          </w:p>
        </w:tc>
      </w:tr>
      <w:tr w:rsidR="008C33AA" w:rsidRPr="00DF6C27" w14:paraId="6038D2B5" w14:textId="77777777" w:rsidTr="00DA06B0">
        <w:trPr>
          <w:trHeight w:val="2316"/>
        </w:trPr>
        <w:tc>
          <w:tcPr>
            <w:tcW w:w="2159" w:type="dxa"/>
            <w:tcBorders>
              <w:top w:val="single" w:sz="4" w:space="0" w:color="000000"/>
              <w:left w:val="single" w:sz="4" w:space="0" w:color="000000"/>
              <w:bottom w:val="single" w:sz="4" w:space="0" w:color="000000"/>
              <w:right w:val="single" w:sz="4" w:space="0" w:color="000000"/>
            </w:tcBorders>
            <w:vAlign w:val="center"/>
          </w:tcPr>
          <w:p w14:paraId="1B618BF4" w14:textId="77777777" w:rsidR="008C33AA" w:rsidRPr="00DF6C27" w:rsidRDefault="008C33AA" w:rsidP="00DA06B0">
            <w:pPr>
              <w:spacing w:line="259" w:lineRule="auto"/>
              <w:ind w:right="29"/>
              <w:rPr>
                <w:rFonts w:asciiTheme="minorHAnsi" w:hAnsiTheme="minorHAnsi" w:cstheme="minorHAnsi"/>
                <w:sz w:val="20"/>
                <w:szCs w:val="20"/>
              </w:rPr>
            </w:pPr>
            <w:r w:rsidRPr="00DF6C27">
              <w:rPr>
                <w:rFonts w:asciiTheme="minorHAnsi" w:eastAsia="Arial" w:hAnsiTheme="minorHAnsi" w:cstheme="minorHAnsi"/>
                <w:sz w:val="20"/>
                <w:szCs w:val="20"/>
              </w:rPr>
              <w:t>EPA</w:t>
            </w:r>
          </w:p>
        </w:tc>
        <w:tc>
          <w:tcPr>
            <w:tcW w:w="2160" w:type="dxa"/>
            <w:tcBorders>
              <w:top w:val="single" w:sz="4" w:space="0" w:color="000000"/>
              <w:left w:val="single" w:sz="4" w:space="0" w:color="000000"/>
              <w:bottom w:val="single" w:sz="4" w:space="0" w:color="000000"/>
              <w:right w:val="single" w:sz="4" w:space="0" w:color="000000"/>
            </w:tcBorders>
            <w:vAlign w:val="center"/>
          </w:tcPr>
          <w:p w14:paraId="0842CBD0" w14:textId="77777777" w:rsidR="008C33AA" w:rsidRPr="00DF6C27" w:rsidRDefault="008C33AA" w:rsidP="00DA06B0">
            <w:pPr>
              <w:spacing w:line="259" w:lineRule="auto"/>
              <w:ind w:right="6"/>
              <w:rPr>
                <w:rFonts w:asciiTheme="minorHAnsi" w:hAnsiTheme="minorHAnsi" w:cstheme="minorHAnsi"/>
                <w:sz w:val="20"/>
                <w:szCs w:val="20"/>
              </w:rPr>
            </w:pPr>
            <w:r w:rsidRPr="00DF6C27">
              <w:rPr>
                <w:rFonts w:asciiTheme="minorHAnsi" w:eastAsia="Arial" w:hAnsiTheme="minorHAnsi" w:cstheme="minorHAnsi"/>
                <w:sz w:val="20"/>
                <w:szCs w:val="20"/>
              </w:rPr>
              <w:t>CBRN Consequence</w:t>
            </w:r>
          </w:p>
          <w:p w14:paraId="05919893" w14:textId="77777777" w:rsidR="008C33AA" w:rsidRPr="00DF6C27" w:rsidRDefault="008C33AA" w:rsidP="00DA06B0">
            <w:pPr>
              <w:spacing w:line="259" w:lineRule="auto"/>
              <w:ind w:left="452" w:hanging="295"/>
              <w:rPr>
                <w:rFonts w:asciiTheme="minorHAnsi" w:hAnsiTheme="minorHAnsi" w:cstheme="minorHAnsi"/>
                <w:sz w:val="20"/>
                <w:szCs w:val="20"/>
              </w:rPr>
            </w:pPr>
            <w:r w:rsidRPr="00DF6C27">
              <w:rPr>
                <w:rFonts w:asciiTheme="minorHAnsi" w:eastAsia="Arial" w:hAnsiTheme="minorHAnsi" w:cstheme="minorHAnsi"/>
                <w:sz w:val="20"/>
                <w:szCs w:val="20"/>
              </w:rPr>
              <w:t>Management Advisory Team (CMAT)</w:t>
            </w:r>
          </w:p>
        </w:tc>
        <w:tc>
          <w:tcPr>
            <w:tcW w:w="5183" w:type="dxa"/>
            <w:tcBorders>
              <w:top w:val="single" w:sz="4" w:space="0" w:color="000000"/>
              <w:left w:val="single" w:sz="4" w:space="0" w:color="000000"/>
              <w:bottom w:val="single" w:sz="4" w:space="0" w:color="000000"/>
              <w:right w:val="single" w:sz="4" w:space="0" w:color="000000"/>
            </w:tcBorders>
          </w:tcPr>
          <w:p w14:paraId="3D96E0BF" w14:textId="77777777" w:rsidR="008C33AA" w:rsidRPr="00DF6C27" w:rsidRDefault="008C33AA" w:rsidP="00DA06B0">
            <w:pPr>
              <w:spacing w:line="259" w:lineRule="auto"/>
              <w:ind w:right="155"/>
              <w:rPr>
                <w:rFonts w:asciiTheme="minorHAnsi" w:hAnsiTheme="minorHAnsi" w:cstheme="minorHAnsi"/>
                <w:sz w:val="20"/>
                <w:szCs w:val="20"/>
              </w:rPr>
            </w:pPr>
            <w:r w:rsidRPr="00DF6C27">
              <w:rPr>
                <w:rFonts w:asciiTheme="minorHAnsi" w:eastAsia="Arial" w:hAnsiTheme="minorHAnsi" w:cstheme="minorHAnsi"/>
                <w:sz w:val="20"/>
                <w:szCs w:val="20"/>
              </w:rPr>
              <w:t>Provides scientific and technical support for all phases of environmental response to a CBRN incident, including health and safety site characterization, environmental sampling and analysis, environmental monitoring, risk assessment building and structure decontamination, waste treatment environmental cleanup, and clearance; manages the EPA's ASPECT fixed-wing aircraft, which provides chemical/radiological data; deploys and operates groundbased  characterization and mapping capability for radiological incidents (CMAT Asphalt).</w:t>
            </w:r>
          </w:p>
        </w:tc>
      </w:tr>
      <w:tr w:rsidR="008C33AA" w:rsidRPr="00DF6C27" w14:paraId="52BBBE9F" w14:textId="77777777" w:rsidTr="00DA06B0">
        <w:trPr>
          <w:trHeight w:val="938"/>
        </w:trPr>
        <w:tc>
          <w:tcPr>
            <w:tcW w:w="2159" w:type="dxa"/>
            <w:tcBorders>
              <w:top w:val="single" w:sz="4" w:space="0" w:color="000000"/>
              <w:left w:val="single" w:sz="4" w:space="0" w:color="000000"/>
              <w:bottom w:val="single" w:sz="4" w:space="0" w:color="000000"/>
              <w:right w:val="single" w:sz="4" w:space="0" w:color="000000"/>
            </w:tcBorders>
          </w:tcPr>
          <w:p w14:paraId="7EF842FD" w14:textId="77777777" w:rsidR="008C33AA" w:rsidRPr="00DF6C27" w:rsidRDefault="008C33AA" w:rsidP="00DA06B0">
            <w:pPr>
              <w:spacing w:line="259" w:lineRule="auto"/>
              <w:ind w:right="5"/>
              <w:rPr>
                <w:rFonts w:asciiTheme="minorHAnsi" w:hAnsiTheme="minorHAnsi" w:cstheme="minorHAnsi"/>
                <w:sz w:val="20"/>
                <w:szCs w:val="20"/>
              </w:rPr>
            </w:pPr>
            <w:r w:rsidRPr="00DF6C27">
              <w:rPr>
                <w:rFonts w:asciiTheme="minorHAnsi" w:eastAsia="Arial" w:hAnsiTheme="minorHAnsi" w:cstheme="minorHAnsi"/>
                <w:sz w:val="20"/>
                <w:szCs w:val="20"/>
              </w:rPr>
              <w:t>EPA, Integrated</w:t>
            </w:r>
          </w:p>
          <w:p w14:paraId="152EF0EE" w14:textId="77777777" w:rsidR="008C33AA" w:rsidRPr="00DF6C27" w:rsidRDefault="008C33AA" w:rsidP="00DA06B0">
            <w:pPr>
              <w:spacing w:line="259" w:lineRule="auto"/>
              <w:ind w:left="364" w:hanging="319"/>
              <w:rPr>
                <w:rFonts w:asciiTheme="minorHAnsi" w:hAnsiTheme="minorHAnsi" w:cstheme="minorHAnsi"/>
                <w:sz w:val="20"/>
                <w:szCs w:val="20"/>
              </w:rPr>
            </w:pPr>
            <w:r w:rsidRPr="00DF6C27">
              <w:rPr>
                <w:rFonts w:asciiTheme="minorHAnsi" w:eastAsia="Arial" w:hAnsiTheme="minorHAnsi" w:cstheme="minorHAnsi"/>
                <w:sz w:val="20"/>
                <w:szCs w:val="20"/>
              </w:rPr>
              <w:t>Consortium of Laboratory Networks (ICLN)</w:t>
            </w:r>
          </w:p>
        </w:tc>
        <w:tc>
          <w:tcPr>
            <w:tcW w:w="2160" w:type="dxa"/>
            <w:tcBorders>
              <w:top w:val="single" w:sz="4" w:space="0" w:color="000000"/>
              <w:left w:val="single" w:sz="4" w:space="0" w:color="000000"/>
              <w:bottom w:val="single" w:sz="4" w:space="0" w:color="000000"/>
              <w:right w:val="single" w:sz="4" w:space="0" w:color="000000"/>
            </w:tcBorders>
            <w:vAlign w:val="center"/>
          </w:tcPr>
          <w:p w14:paraId="44DD883E" w14:textId="77777777" w:rsidR="008C33AA" w:rsidRPr="00DF6C27" w:rsidRDefault="008C33AA" w:rsidP="00DA06B0">
            <w:pPr>
              <w:spacing w:line="259" w:lineRule="auto"/>
              <w:ind w:left="258" w:hanging="202"/>
              <w:rPr>
                <w:rFonts w:asciiTheme="minorHAnsi" w:hAnsiTheme="minorHAnsi" w:cstheme="minorHAnsi"/>
                <w:sz w:val="20"/>
                <w:szCs w:val="20"/>
              </w:rPr>
            </w:pPr>
            <w:r w:rsidRPr="00DF6C27">
              <w:rPr>
                <w:rFonts w:asciiTheme="minorHAnsi" w:eastAsia="Arial" w:hAnsiTheme="minorHAnsi" w:cstheme="minorHAnsi"/>
                <w:sz w:val="20"/>
                <w:szCs w:val="20"/>
              </w:rPr>
              <w:t>Environmental Response Laboratory Network</w:t>
            </w:r>
          </w:p>
        </w:tc>
        <w:tc>
          <w:tcPr>
            <w:tcW w:w="5183" w:type="dxa"/>
            <w:tcBorders>
              <w:top w:val="single" w:sz="4" w:space="0" w:color="000000"/>
              <w:left w:val="single" w:sz="4" w:space="0" w:color="000000"/>
              <w:bottom w:val="single" w:sz="4" w:space="0" w:color="000000"/>
              <w:right w:val="single" w:sz="4" w:space="0" w:color="000000"/>
            </w:tcBorders>
            <w:vAlign w:val="center"/>
          </w:tcPr>
          <w:p w14:paraId="01C08BB1" w14:textId="77777777" w:rsidR="008C33AA" w:rsidRPr="00DF6C27" w:rsidRDefault="008C33AA" w:rsidP="00DA06B0">
            <w:pPr>
              <w:spacing w:line="259" w:lineRule="auto"/>
              <w:rPr>
                <w:rFonts w:asciiTheme="minorHAnsi" w:hAnsiTheme="minorHAnsi" w:cstheme="minorHAnsi"/>
                <w:sz w:val="20"/>
                <w:szCs w:val="20"/>
              </w:rPr>
            </w:pPr>
            <w:r w:rsidRPr="00DF6C27">
              <w:rPr>
                <w:rFonts w:asciiTheme="minorHAnsi" w:eastAsia="Arial" w:hAnsiTheme="minorHAnsi" w:cstheme="minorHAnsi"/>
                <w:sz w:val="20"/>
                <w:szCs w:val="20"/>
              </w:rPr>
              <w:t>Provides capability to perform routine and emergency radio analysis of environmental samples.</w:t>
            </w:r>
          </w:p>
        </w:tc>
      </w:tr>
      <w:tr w:rsidR="008C33AA" w:rsidRPr="00DF6C27" w14:paraId="1AC0D561" w14:textId="77777777" w:rsidTr="00DA06B0">
        <w:trPr>
          <w:trHeight w:val="1625"/>
        </w:trPr>
        <w:tc>
          <w:tcPr>
            <w:tcW w:w="2159" w:type="dxa"/>
            <w:tcBorders>
              <w:top w:val="single" w:sz="4" w:space="0" w:color="000000"/>
              <w:left w:val="single" w:sz="4" w:space="0" w:color="000000"/>
              <w:bottom w:val="single" w:sz="4" w:space="0" w:color="000000"/>
              <w:right w:val="single" w:sz="4" w:space="0" w:color="000000"/>
            </w:tcBorders>
            <w:vAlign w:val="center"/>
          </w:tcPr>
          <w:p w14:paraId="078CB1E2" w14:textId="77777777" w:rsidR="008C33AA" w:rsidRPr="00DF6C27" w:rsidRDefault="008C33AA" w:rsidP="00DA06B0">
            <w:pPr>
              <w:spacing w:line="259" w:lineRule="auto"/>
              <w:ind w:right="29"/>
              <w:rPr>
                <w:rFonts w:asciiTheme="minorHAnsi" w:hAnsiTheme="minorHAnsi" w:cstheme="minorHAnsi"/>
                <w:sz w:val="20"/>
                <w:szCs w:val="20"/>
              </w:rPr>
            </w:pPr>
            <w:r w:rsidRPr="00DF6C27">
              <w:rPr>
                <w:rFonts w:asciiTheme="minorHAnsi" w:eastAsia="Arial" w:hAnsiTheme="minorHAnsi" w:cstheme="minorHAnsi"/>
                <w:sz w:val="20"/>
                <w:szCs w:val="20"/>
              </w:rPr>
              <w:t>EPA</w:t>
            </w:r>
          </w:p>
        </w:tc>
        <w:tc>
          <w:tcPr>
            <w:tcW w:w="2160" w:type="dxa"/>
            <w:tcBorders>
              <w:top w:val="single" w:sz="4" w:space="0" w:color="000000"/>
              <w:left w:val="single" w:sz="4" w:space="0" w:color="000000"/>
              <w:bottom w:val="single" w:sz="4" w:space="0" w:color="000000"/>
              <w:right w:val="single" w:sz="4" w:space="0" w:color="000000"/>
            </w:tcBorders>
            <w:vAlign w:val="center"/>
          </w:tcPr>
          <w:p w14:paraId="3B90E698" w14:textId="77777777" w:rsidR="008C33AA" w:rsidRPr="00DF6C27" w:rsidRDefault="008C33AA" w:rsidP="00DA06B0">
            <w:pPr>
              <w:spacing w:line="259" w:lineRule="auto"/>
              <w:rPr>
                <w:rFonts w:asciiTheme="minorHAnsi" w:hAnsiTheme="minorHAnsi" w:cstheme="minorHAnsi"/>
                <w:sz w:val="20"/>
                <w:szCs w:val="20"/>
              </w:rPr>
            </w:pPr>
            <w:r w:rsidRPr="00DF6C27">
              <w:rPr>
                <w:rFonts w:asciiTheme="minorHAnsi" w:eastAsia="Arial" w:hAnsiTheme="minorHAnsi" w:cstheme="minorHAnsi"/>
                <w:sz w:val="20"/>
                <w:szCs w:val="20"/>
              </w:rPr>
              <w:t>Environmental Response Team</w:t>
            </w:r>
          </w:p>
        </w:tc>
        <w:tc>
          <w:tcPr>
            <w:tcW w:w="5183" w:type="dxa"/>
            <w:tcBorders>
              <w:top w:val="single" w:sz="4" w:space="0" w:color="000000"/>
              <w:left w:val="single" w:sz="4" w:space="0" w:color="000000"/>
              <w:bottom w:val="single" w:sz="4" w:space="0" w:color="000000"/>
              <w:right w:val="single" w:sz="4" w:space="0" w:color="000000"/>
            </w:tcBorders>
          </w:tcPr>
          <w:p w14:paraId="40EB379A" w14:textId="77777777" w:rsidR="008C33AA" w:rsidRPr="00DF6C27" w:rsidRDefault="008C33AA" w:rsidP="00DA06B0">
            <w:pPr>
              <w:spacing w:line="259" w:lineRule="auto"/>
              <w:ind w:left="1" w:right="38"/>
              <w:rPr>
                <w:rFonts w:asciiTheme="minorHAnsi" w:hAnsiTheme="minorHAnsi" w:cstheme="minorHAnsi"/>
                <w:sz w:val="20"/>
                <w:szCs w:val="20"/>
              </w:rPr>
            </w:pPr>
            <w:r w:rsidRPr="00DF6C27">
              <w:rPr>
                <w:rFonts w:asciiTheme="minorHAnsi" w:eastAsia="Arial" w:hAnsiTheme="minorHAnsi" w:cstheme="minorHAnsi"/>
                <w:sz w:val="20"/>
                <w:szCs w:val="20"/>
              </w:rPr>
              <w:t>Provides scientific and technical expertise, including health and safety, environmental sampling, air monitoring, toxicology, risk assessment, waste treatment, contaminated water/scientific divers; and site decontamination and remediation; provides field-analytical and real-time air monitoring with the EPA mobile laboratories known as Trace Atmospheric Gas Analyzers.</w:t>
            </w:r>
          </w:p>
        </w:tc>
      </w:tr>
      <w:tr w:rsidR="008C33AA" w:rsidRPr="00DF6C27" w14:paraId="2B9C361A" w14:textId="77777777" w:rsidTr="00DA06B0">
        <w:trPr>
          <w:trHeight w:val="941"/>
        </w:trPr>
        <w:tc>
          <w:tcPr>
            <w:tcW w:w="2159" w:type="dxa"/>
            <w:tcBorders>
              <w:top w:val="single" w:sz="4" w:space="0" w:color="000000"/>
              <w:left w:val="single" w:sz="4" w:space="0" w:color="000000"/>
              <w:bottom w:val="single" w:sz="4" w:space="0" w:color="000000"/>
              <w:right w:val="single" w:sz="4" w:space="0" w:color="000000"/>
            </w:tcBorders>
            <w:vAlign w:val="center"/>
          </w:tcPr>
          <w:p w14:paraId="72C6BA2F" w14:textId="77777777" w:rsidR="008C33AA" w:rsidRPr="00DF6C27" w:rsidRDefault="008C33AA" w:rsidP="00DA06B0">
            <w:pPr>
              <w:spacing w:line="259" w:lineRule="auto"/>
              <w:ind w:right="29"/>
              <w:rPr>
                <w:rFonts w:asciiTheme="minorHAnsi" w:hAnsiTheme="minorHAnsi" w:cstheme="minorHAnsi"/>
                <w:sz w:val="20"/>
                <w:szCs w:val="20"/>
              </w:rPr>
            </w:pPr>
            <w:r w:rsidRPr="00DF6C27">
              <w:rPr>
                <w:rFonts w:asciiTheme="minorHAnsi" w:eastAsia="Arial" w:hAnsiTheme="minorHAnsi" w:cstheme="minorHAnsi"/>
                <w:sz w:val="20"/>
                <w:szCs w:val="20"/>
              </w:rPr>
              <w:t>EPA</w:t>
            </w:r>
          </w:p>
        </w:tc>
        <w:tc>
          <w:tcPr>
            <w:tcW w:w="2160" w:type="dxa"/>
            <w:tcBorders>
              <w:top w:val="single" w:sz="4" w:space="0" w:color="000000"/>
              <w:left w:val="single" w:sz="4" w:space="0" w:color="000000"/>
              <w:bottom w:val="single" w:sz="4" w:space="0" w:color="000000"/>
              <w:right w:val="single" w:sz="4" w:space="0" w:color="000000"/>
            </w:tcBorders>
          </w:tcPr>
          <w:p w14:paraId="4CE19602" w14:textId="77777777" w:rsidR="008C33AA" w:rsidRPr="00DF6C27" w:rsidRDefault="008C33AA" w:rsidP="00DA06B0">
            <w:pPr>
              <w:spacing w:line="259" w:lineRule="auto"/>
              <w:ind w:right="25"/>
              <w:rPr>
                <w:rFonts w:asciiTheme="minorHAnsi" w:hAnsiTheme="minorHAnsi" w:cstheme="minorHAnsi"/>
                <w:sz w:val="20"/>
                <w:szCs w:val="20"/>
              </w:rPr>
            </w:pPr>
            <w:r w:rsidRPr="00DF6C27">
              <w:rPr>
                <w:rFonts w:asciiTheme="minorHAnsi" w:eastAsia="Arial" w:hAnsiTheme="minorHAnsi" w:cstheme="minorHAnsi"/>
                <w:sz w:val="20"/>
                <w:szCs w:val="20"/>
              </w:rPr>
              <w:t>National Criminal</w:t>
            </w:r>
          </w:p>
          <w:p w14:paraId="0544AB2A" w14:textId="77777777" w:rsidR="008C33AA" w:rsidRPr="00DF6C27" w:rsidRDefault="008C33AA" w:rsidP="00DA06B0">
            <w:pPr>
              <w:spacing w:line="259" w:lineRule="auto"/>
              <w:rPr>
                <w:rFonts w:asciiTheme="minorHAnsi" w:hAnsiTheme="minorHAnsi" w:cstheme="minorHAnsi"/>
                <w:sz w:val="20"/>
                <w:szCs w:val="20"/>
              </w:rPr>
            </w:pPr>
            <w:r w:rsidRPr="00DF6C27">
              <w:rPr>
                <w:rFonts w:asciiTheme="minorHAnsi" w:eastAsia="Arial" w:hAnsiTheme="minorHAnsi" w:cstheme="minorHAnsi"/>
                <w:sz w:val="20"/>
                <w:szCs w:val="20"/>
              </w:rPr>
              <w:t>Enforcement Response Team</w:t>
            </w:r>
          </w:p>
        </w:tc>
        <w:tc>
          <w:tcPr>
            <w:tcW w:w="5183" w:type="dxa"/>
            <w:tcBorders>
              <w:top w:val="single" w:sz="4" w:space="0" w:color="000000"/>
              <w:left w:val="single" w:sz="4" w:space="0" w:color="000000"/>
              <w:bottom w:val="single" w:sz="4" w:space="0" w:color="000000"/>
              <w:right w:val="single" w:sz="4" w:space="0" w:color="000000"/>
            </w:tcBorders>
          </w:tcPr>
          <w:p w14:paraId="366714F8" w14:textId="77777777" w:rsidR="008C33AA" w:rsidRPr="00DF6C27" w:rsidRDefault="008C33AA" w:rsidP="00DA06B0">
            <w:pPr>
              <w:spacing w:line="259" w:lineRule="auto"/>
              <w:ind w:left="1" w:right="44"/>
              <w:rPr>
                <w:rFonts w:asciiTheme="minorHAnsi" w:hAnsiTheme="minorHAnsi" w:cstheme="minorHAnsi"/>
                <w:sz w:val="20"/>
                <w:szCs w:val="20"/>
              </w:rPr>
            </w:pPr>
            <w:r w:rsidRPr="00DF6C27">
              <w:rPr>
                <w:rFonts w:asciiTheme="minorHAnsi" w:eastAsia="Arial" w:hAnsiTheme="minorHAnsi" w:cstheme="minorHAnsi"/>
                <w:sz w:val="20"/>
                <w:szCs w:val="20"/>
              </w:rPr>
              <w:t>Provides technical, safety, hazardous evidence collection, and other forensic support to law enforcement in the event of a weapon of mass destruction terrorist attack or environmental catastrophe.</w:t>
            </w:r>
          </w:p>
        </w:tc>
      </w:tr>
    </w:tbl>
    <w:p w14:paraId="22D44C47" w14:textId="77777777" w:rsidR="008C33AA" w:rsidRPr="00DF6C27" w:rsidRDefault="008C33AA" w:rsidP="008C33AA">
      <w:pPr>
        <w:rPr>
          <w:rFonts w:asciiTheme="minorHAnsi" w:hAnsiTheme="minorHAnsi" w:cstheme="minorHAnsi"/>
          <w:sz w:val="20"/>
          <w:szCs w:val="20"/>
        </w:rPr>
      </w:pPr>
    </w:p>
    <w:p w14:paraId="457F088C" w14:textId="499FC807" w:rsidR="006D5CC0" w:rsidRDefault="006D5CC0">
      <w:pPr>
        <w:spacing w:after="200" w:line="276" w:lineRule="auto"/>
        <w:jc w:val="left"/>
        <w:rPr>
          <w:rFonts w:asciiTheme="minorHAnsi" w:hAnsiTheme="minorHAnsi" w:cstheme="minorHAnsi"/>
          <w:sz w:val="20"/>
          <w:szCs w:val="20"/>
        </w:rPr>
      </w:pPr>
      <w:r>
        <w:rPr>
          <w:rFonts w:asciiTheme="minorHAnsi" w:hAnsiTheme="minorHAnsi" w:cstheme="minorHAnsi"/>
          <w:sz w:val="20"/>
          <w:szCs w:val="20"/>
        </w:rPr>
        <w:br w:type="page"/>
      </w:r>
    </w:p>
    <w:p w14:paraId="11C9A29E" w14:textId="77777777" w:rsidR="008C33AA" w:rsidRDefault="008C33AA" w:rsidP="008C33AA">
      <w:pPr>
        <w:rPr>
          <w:rFonts w:asciiTheme="minorHAnsi" w:hAnsiTheme="minorHAnsi" w:cstheme="minorHAnsi"/>
          <w:sz w:val="20"/>
          <w:szCs w:val="20"/>
        </w:rPr>
      </w:pPr>
    </w:p>
    <w:p w14:paraId="3577CB03" w14:textId="77777777" w:rsidR="008C33AA" w:rsidRPr="00DF6C27" w:rsidRDefault="008C33AA" w:rsidP="008C33AA">
      <w:pPr>
        <w:rPr>
          <w:rFonts w:asciiTheme="minorHAnsi" w:hAnsiTheme="minorHAnsi" w:cstheme="minorHAnsi"/>
          <w:sz w:val="20"/>
          <w:szCs w:val="20"/>
        </w:rPr>
      </w:pPr>
    </w:p>
    <w:tbl>
      <w:tblPr>
        <w:tblStyle w:val="TableGrid0"/>
        <w:tblW w:w="9502" w:type="dxa"/>
        <w:tblInd w:w="-71" w:type="dxa"/>
        <w:tblCellMar>
          <w:left w:w="107" w:type="dxa"/>
          <w:right w:w="84" w:type="dxa"/>
        </w:tblCellMar>
        <w:tblLook w:val="04A0" w:firstRow="1" w:lastRow="0" w:firstColumn="1" w:lastColumn="0" w:noHBand="0" w:noVBand="1"/>
      </w:tblPr>
      <w:tblGrid>
        <w:gridCol w:w="2159"/>
        <w:gridCol w:w="2160"/>
        <w:gridCol w:w="5183"/>
      </w:tblGrid>
      <w:tr w:rsidR="008C33AA" w:rsidRPr="00DF6C27" w14:paraId="1DE21151" w14:textId="77777777" w:rsidTr="00DA06B0">
        <w:trPr>
          <w:trHeight w:val="295"/>
        </w:trPr>
        <w:tc>
          <w:tcPr>
            <w:tcW w:w="2159" w:type="dxa"/>
            <w:tcBorders>
              <w:top w:val="single" w:sz="4" w:space="0" w:color="000000"/>
              <w:left w:val="single" w:sz="4" w:space="0" w:color="000000"/>
              <w:bottom w:val="single" w:sz="4" w:space="0" w:color="000000"/>
              <w:right w:val="single" w:sz="4" w:space="0" w:color="000000"/>
            </w:tcBorders>
            <w:shd w:val="clear" w:color="auto" w:fill="1F487C"/>
          </w:tcPr>
          <w:p w14:paraId="4FB3F7FF" w14:textId="77777777" w:rsidR="008C33AA" w:rsidRPr="00DF6C27" w:rsidRDefault="008C33AA" w:rsidP="00DA06B0">
            <w:pPr>
              <w:spacing w:line="259" w:lineRule="auto"/>
              <w:ind w:right="24"/>
              <w:rPr>
                <w:rFonts w:asciiTheme="minorHAnsi" w:hAnsiTheme="minorHAnsi" w:cstheme="minorHAnsi"/>
                <w:sz w:val="20"/>
                <w:szCs w:val="20"/>
              </w:rPr>
            </w:pPr>
            <w:r w:rsidRPr="00DF6C27">
              <w:rPr>
                <w:rFonts w:asciiTheme="minorHAnsi" w:eastAsia="Arial" w:hAnsiTheme="minorHAnsi" w:cstheme="minorHAnsi"/>
                <w:b/>
                <w:color w:val="FFFFFF"/>
                <w:sz w:val="20"/>
                <w:szCs w:val="20"/>
              </w:rPr>
              <w:t>Organization</w:t>
            </w:r>
          </w:p>
        </w:tc>
        <w:tc>
          <w:tcPr>
            <w:tcW w:w="2160" w:type="dxa"/>
            <w:tcBorders>
              <w:top w:val="single" w:sz="4" w:space="0" w:color="000000"/>
              <w:left w:val="single" w:sz="4" w:space="0" w:color="000000"/>
              <w:bottom w:val="single" w:sz="4" w:space="0" w:color="000000"/>
              <w:right w:val="single" w:sz="4" w:space="0" w:color="000000"/>
            </w:tcBorders>
            <w:shd w:val="clear" w:color="auto" w:fill="1F487C"/>
          </w:tcPr>
          <w:p w14:paraId="463DDD89" w14:textId="77777777" w:rsidR="008C33AA" w:rsidRPr="00DF6C27" w:rsidRDefault="008C33AA" w:rsidP="00DA06B0">
            <w:pPr>
              <w:spacing w:line="259" w:lineRule="auto"/>
              <w:ind w:left="1"/>
              <w:rPr>
                <w:rFonts w:asciiTheme="minorHAnsi" w:hAnsiTheme="minorHAnsi" w:cstheme="minorHAnsi"/>
                <w:sz w:val="20"/>
                <w:szCs w:val="20"/>
              </w:rPr>
            </w:pPr>
            <w:r w:rsidRPr="00DF6C27">
              <w:rPr>
                <w:rFonts w:asciiTheme="minorHAnsi" w:eastAsia="Arial" w:hAnsiTheme="minorHAnsi" w:cstheme="minorHAnsi"/>
                <w:b/>
                <w:color w:val="FFFFFF"/>
                <w:sz w:val="20"/>
                <w:szCs w:val="20"/>
              </w:rPr>
              <w:t>Resource Name</w:t>
            </w:r>
          </w:p>
        </w:tc>
        <w:tc>
          <w:tcPr>
            <w:tcW w:w="5183" w:type="dxa"/>
            <w:tcBorders>
              <w:top w:val="single" w:sz="4" w:space="0" w:color="000000"/>
              <w:left w:val="single" w:sz="4" w:space="0" w:color="000000"/>
              <w:bottom w:val="single" w:sz="4" w:space="0" w:color="000000"/>
              <w:right w:val="single" w:sz="4" w:space="0" w:color="000000"/>
            </w:tcBorders>
            <w:shd w:val="clear" w:color="auto" w:fill="1F487C"/>
          </w:tcPr>
          <w:p w14:paraId="4E6899D3" w14:textId="77777777" w:rsidR="008C33AA" w:rsidRPr="00DF6C27" w:rsidRDefault="008C33AA" w:rsidP="00DA06B0">
            <w:pPr>
              <w:spacing w:line="259" w:lineRule="auto"/>
              <w:ind w:right="22"/>
              <w:rPr>
                <w:rFonts w:asciiTheme="minorHAnsi" w:hAnsiTheme="minorHAnsi" w:cstheme="minorHAnsi"/>
                <w:sz w:val="20"/>
                <w:szCs w:val="20"/>
              </w:rPr>
            </w:pPr>
            <w:r w:rsidRPr="00DF6C27">
              <w:rPr>
                <w:rFonts w:asciiTheme="minorHAnsi" w:eastAsia="Arial" w:hAnsiTheme="minorHAnsi" w:cstheme="minorHAnsi"/>
                <w:b/>
                <w:color w:val="FFFFFF"/>
                <w:sz w:val="20"/>
                <w:szCs w:val="20"/>
              </w:rPr>
              <w:t>Description</w:t>
            </w:r>
          </w:p>
        </w:tc>
      </w:tr>
      <w:tr w:rsidR="008C33AA" w:rsidRPr="00DF6C27" w14:paraId="1F8E4EE2" w14:textId="77777777" w:rsidTr="00DA06B0">
        <w:trPr>
          <w:trHeight w:val="2774"/>
        </w:trPr>
        <w:tc>
          <w:tcPr>
            <w:tcW w:w="2159" w:type="dxa"/>
            <w:tcBorders>
              <w:top w:val="single" w:sz="4" w:space="0" w:color="000000"/>
              <w:left w:val="single" w:sz="4" w:space="0" w:color="000000"/>
              <w:bottom w:val="single" w:sz="4" w:space="0" w:color="000000"/>
              <w:right w:val="single" w:sz="4" w:space="0" w:color="000000"/>
            </w:tcBorders>
            <w:vAlign w:val="center"/>
          </w:tcPr>
          <w:p w14:paraId="04BF05DB" w14:textId="77777777" w:rsidR="008C33AA" w:rsidRPr="00DF6C27" w:rsidRDefault="008C33AA" w:rsidP="00DA06B0">
            <w:pPr>
              <w:spacing w:line="259" w:lineRule="auto"/>
              <w:rPr>
                <w:rFonts w:asciiTheme="minorHAnsi" w:hAnsiTheme="minorHAnsi" w:cstheme="minorHAnsi"/>
                <w:sz w:val="20"/>
                <w:szCs w:val="20"/>
              </w:rPr>
            </w:pPr>
            <w:r w:rsidRPr="00DF6C27">
              <w:rPr>
                <w:rFonts w:asciiTheme="minorHAnsi" w:eastAsia="Arial" w:hAnsiTheme="minorHAnsi" w:cstheme="minorHAnsi"/>
                <w:sz w:val="20"/>
                <w:szCs w:val="20"/>
              </w:rPr>
              <w:t>EPA, DOE, DOD, DHS (USCG)</w:t>
            </w:r>
          </w:p>
        </w:tc>
        <w:tc>
          <w:tcPr>
            <w:tcW w:w="2160" w:type="dxa"/>
            <w:tcBorders>
              <w:top w:val="single" w:sz="4" w:space="0" w:color="000000"/>
              <w:left w:val="single" w:sz="4" w:space="0" w:color="000000"/>
              <w:bottom w:val="single" w:sz="4" w:space="0" w:color="000000"/>
              <w:right w:val="single" w:sz="4" w:space="0" w:color="000000"/>
            </w:tcBorders>
            <w:vAlign w:val="center"/>
          </w:tcPr>
          <w:p w14:paraId="2F50433B" w14:textId="77777777" w:rsidR="008C33AA" w:rsidRPr="00DF6C27" w:rsidRDefault="008C33AA" w:rsidP="00DA06B0">
            <w:pPr>
              <w:spacing w:line="241" w:lineRule="auto"/>
              <w:ind w:left="207" w:hanging="96"/>
              <w:rPr>
                <w:rFonts w:asciiTheme="minorHAnsi" w:hAnsiTheme="minorHAnsi" w:cstheme="minorHAnsi"/>
                <w:sz w:val="20"/>
                <w:szCs w:val="20"/>
              </w:rPr>
            </w:pPr>
            <w:r w:rsidRPr="00DF6C27">
              <w:rPr>
                <w:rFonts w:asciiTheme="minorHAnsi" w:eastAsia="Arial" w:hAnsiTheme="minorHAnsi" w:cstheme="minorHAnsi"/>
                <w:sz w:val="20"/>
                <w:szCs w:val="20"/>
              </w:rPr>
              <w:t>On-Scene Coordinators for oil and hazardous</w:t>
            </w:r>
          </w:p>
          <w:p w14:paraId="352FE967" w14:textId="77777777" w:rsidR="008C33AA" w:rsidRPr="00DF6C27" w:rsidRDefault="008C33AA" w:rsidP="00DA06B0">
            <w:pPr>
              <w:spacing w:line="259" w:lineRule="auto"/>
              <w:rPr>
                <w:rFonts w:asciiTheme="minorHAnsi" w:hAnsiTheme="minorHAnsi" w:cstheme="minorHAnsi"/>
                <w:sz w:val="20"/>
                <w:szCs w:val="20"/>
              </w:rPr>
            </w:pPr>
            <w:r w:rsidRPr="00DF6C27">
              <w:rPr>
                <w:rFonts w:asciiTheme="minorHAnsi" w:eastAsia="Arial" w:hAnsiTheme="minorHAnsi" w:cstheme="minorHAnsi"/>
                <w:sz w:val="20"/>
                <w:szCs w:val="20"/>
              </w:rPr>
              <w:t>materials consequence management</w:t>
            </w:r>
          </w:p>
        </w:tc>
        <w:tc>
          <w:tcPr>
            <w:tcW w:w="5183" w:type="dxa"/>
            <w:tcBorders>
              <w:top w:val="single" w:sz="4" w:space="0" w:color="000000"/>
              <w:left w:val="single" w:sz="4" w:space="0" w:color="000000"/>
              <w:bottom w:val="single" w:sz="4" w:space="0" w:color="000000"/>
              <w:right w:val="single" w:sz="4" w:space="0" w:color="000000"/>
            </w:tcBorders>
          </w:tcPr>
          <w:p w14:paraId="0A19EC63" w14:textId="77777777" w:rsidR="008C33AA" w:rsidRPr="00DF6C27" w:rsidRDefault="008C33AA" w:rsidP="00DA06B0">
            <w:pPr>
              <w:spacing w:line="259" w:lineRule="auto"/>
              <w:rPr>
                <w:rFonts w:asciiTheme="minorHAnsi" w:hAnsiTheme="minorHAnsi" w:cstheme="minorHAnsi"/>
                <w:sz w:val="20"/>
                <w:szCs w:val="20"/>
              </w:rPr>
            </w:pPr>
            <w:r w:rsidRPr="00DF6C27">
              <w:rPr>
                <w:rFonts w:asciiTheme="minorHAnsi" w:eastAsia="Arial" w:hAnsiTheme="minorHAnsi" w:cstheme="minorHAnsi"/>
                <w:sz w:val="20"/>
                <w:szCs w:val="20"/>
              </w:rPr>
              <w:t>On-Scene Coordinators coordinate the on-scene tactical response</w:t>
            </w:r>
            <w:r w:rsidRPr="00DF6C27">
              <w:rPr>
                <w:rFonts w:asciiTheme="minorHAnsi" w:hAnsiTheme="minorHAnsi" w:cstheme="minorHAnsi"/>
                <w:sz w:val="20"/>
                <w:szCs w:val="20"/>
              </w:rPr>
              <w:t xml:space="preserve"> </w:t>
            </w:r>
            <w:r w:rsidRPr="00DF6C27">
              <w:rPr>
                <w:rFonts w:asciiTheme="minorHAnsi" w:eastAsia="Arial" w:hAnsiTheme="minorHAnsi" w:cstheme="minorHAnsi"/>
                <w:sz w:val="20"/>
                <w:szCs w:val="20"/>
              </w:rPr>
              <w:t>to oil and hazardous materials incidents. Actions include assessment of the extent and nature of environmental</w:t>
            </w:r>
            <w:r w:rsidRPr="00DF6C27">
              <w:rPr>
                <w:rFonts w:asciiTheme="minorHAnsi" w:hAnsiTheme="minorHAnsi" w:cstheme="minorHAnsi"/>
                <w:sz w:val="20"/>
                <w:szCs w:val="20"/>
              </w:rPr>
              <w:t xml:space="preserve"> </w:t>
            </w:r>
            <w:r w:rsidRPr="00DF6C27">
              <w:rPr>
                <w:rFonts w:asciiTheme="minorHAnsi" w:eastAsia="Arial" w:hAnsiTheme="minorHAnsi" w:cstheme="minorHAnsi"/>
                <w:sz w:val="20"/>
                <w:szCs w:val="20"/>
              </w:rPr>
              <w:t>contamination; assessment of environmental cleanup options; and implementation of environmental remediation, including decontaminating buildings and structures and management of wastes. For nuclear/radiological incidents, USCG provides the federal On-Scene Coordinator for incidents in certain areas of the coastal zone, and EPA provides the federal On-Scene Coordinator for incidents in the inland zone and in other areas of the coastal zone.</w:t>
            </w:r>
          </w:p>
        </w:tc>
      </w:tr>
      <w:tr w:rsidR="008C33AA" w:rsidRPr="00DF6C27" w14:paraId="63357798" w14:textId="77777777" w:rsidTr="00DA06B0">
        <w:tblPrEx>
          <w:tblCellMar>
            <w:left w:w="108" w:type="dxa"/>
            <w:right w:w="59" w:type="dxa"/>
          </w:tblCellMar>
        </w:tblPrEx>
        <w:trPr>
          <w:trHeight w:val="1398"/>
        </w:trPr>
        <w:tc>
          <w:tcPr>
            <w:tcW w:w="2159" w:type="dxa"/>
            <w:tcBorders>
              <w:top w:val="single" w:sz="4" w:space="0" w:color="000000"/>
              <w:left w:val="single" w:sz="4" w:space="0" w:color="000000"/>
              <w:bottom w:val="single" w:sz="4" w:space="0" w:color="000000"/>
              <w:right w:val="single" w:sz="4" w:space="0" w:color="000000"/>
            </w:tcBorders>
            <w:vAlign w:val="center"/>
          </w:tcPr>
          <w:p w14:paraId="3175016E" w14:textId="77777777" w:rsidR="008C33AA" w:rsidRPr="00DF6C27" w:rsidRDefault="008C33AA" w:rsidP="00DA06B0">
            <w:pPr>
              <w:spacing w:line="259" w:lineRule="auto"/>
              <w:ind w:right="55"/>
              <w:rPr>
                <w:rFonts w:asciiTheme="minorHAnsi" w:hAnsiTheme="minorHAnsi" w:cstheme="minorHAnsi"/>
                <w:sz w:val="20"/>
                <w:szCs w:val="20"/>
              </w:rPr>
            </w:pPr>
            <w:r w:rsidRPr="00DF6C27">
              <w:rPr>
                <w:rFonts w:asciiTheme="minorHAnsi" w:eastAsia="Arial" w:hAnsiTheme="minorHAnsi" w:cstheme="minorHAnsi"/>
                <w:sz w:val="20"/>
                <w:szCs w:val="20"/>
              </w:rPr>
              <w:t>EPA, DHS (USCG)</w:t>
            </w:r>
          </w:p>
        </w:tc>
        <w:tc>
          <w:tcPr>
            <w:tcW w:w="2160" w:type="dxa"/>
            <w:tcBorders>
              <w:top w:val="single" w:sz="4" w:space="0" w:color="000000"/>
              <w:left w:val="single" w:sz="4" w:space="0" w:color="000000"/>
              <w:bottom w:val="single" w:sz="4" w:space="0" w:color="000000"/>
              <w:right w:val="single" w:sz="4" w:space="0" w:color="000000"/>
            </w:tcBorders>
            <w:vAlign w:val="center"/>
          </w:tcPr>
          <w:p w14:paraId="70C49DD1" w14:textId="77777777" w:rsidR="008C33AA" w:rsidRPr="00DF6C27" w:rsidRDefault="008C33AA" w:rsidP="00DA06B0">
            <w:pPr>
              <w:spacing w:line="259" w:lineRule="auto"/>
              <w:ind w:left="488" w:hanging="281"/>
              <w:rPr>
                <w:rFonts w:asciiTheme="minorHAnsi" w:hAnsiTheme="minorHAnsi" w:cstheme="minorHAnsi"/>
                <w:sz w:val="20"/>
                <w:szCs w:val="20"/>
              </w:rPr>
            </w:pPr>
            <w:r w:rsidRPr="00DF6C27">
              <w:rPr>
                <w:rFonts w:asciiTheme="minorHAnsi" w:eastAsia="Arial" w:hAnsiTheme="minorHAnsi" w:cstheme="minorHAnsi"/>
                <w:sz w:val="20"/>
                <w:szCs w:val="20"/>
              </w:rPr>
              <w:t>National Strike Force Strike Teams</w:t>
            </w:r>
          </w:p>
        </w:tc>
        <w:tc>
          <w:tcPr>
            <w:tcW w:w="5183" w:type="dxa"/>
            <w:tcBorders>
              <w:top w:val="single" w:sz="4" w:space="0" w:color="000000"/>
              <w:left w:val="single" w:sz="4" w:space="0" w:color="000000"/>
              <w:bottom w:val="single" w:sz="4" w:space="0" w:color="000000"/>
              <w:right w:val="single" w:sz="4" w:space="0" w:color="000000"/>
            </w:tcBorders>
          </w:tcPr>
          <w:p w14:paraId="41E7585B" w14:textId="77777777" w:rsidR="008C33AA" w:rsidRPr="00DF6C27" w:rsidRDefault="008C33AA" w:rsidP="00DA06B0">
            <w:pPr>
              <w:spacing w:line="259" w:lineRule="auto"/>
              <w:rPr>
                <w:rFonts w:asciiTheme="minorHAnsi" w:hAnsiTheme="minorHAnsi" w:cstheme="minorHAnsi"/>
                <w:sz w:val="20"/>
                <w:szCs w:val="20"/>
              </w:rPr>
            </w:pPr>
            <w:r w:rsidRPr="00DF6C27">
              <w:rPr>
                <w:rFonts w:asciiTheme="minorHAnsi" w:eastAsia="Arial" w:hAnsiTheme="minorHAnsi" w:cstheme="minorHAnsi"/>
                <w:sz w:val="20"/>
                <w:szCs w:val="20"/>
              </w:rPr>
              <w:t>The National Strike Force (NSF) provides highly trained, experienced personnel and specialized equipment to Coast Guard and other federal agencies to facilitate preparedness for and response to oil and hazardous substance pollution incidents in order to protect public health and the environment.</w:t>
            </w:r>
          </w:p>
        </w:tc>
      </w:tr>
      <w:tr w:rsidR="008C33AA" w:rsidRPr="00DF6C27" w14:paraId="2F5F91C2" w14:textId="77777777" w:rsidTr="00DA06B0">
        <w:tblPrEx>
          <w:tblCellMar>
            <w:left w:w="108" w:type="dxa"/>
            <w:right w:w="59" w:type="dxa"/>
          </w:tblCellMar>
        </w:tblPrEx>
        <w:trPr>
          <w:trHeight w:val="2086"/>
        </w:trPr>
        <w:tc>
          <w:tcPr>
            <w:tcW w:w="2159" w:type="dxa"/>
            <w:tcBorders>
              <w:top w:val="single" w:sz="4" w:space="0" w:color="000000"/>
              <w:left w:val="single" w:sz="4" w:space="0" w:color="000000"/>
              <w:bottom w:val="single" w:sz="4" w:space="0" w:color="000000"/>
              <w:right w:val="single" w:sz="4" w:space="0" w:color="000000"/>
            </w:tcBorders>
            <w:vAlign w:val="center"/>
          </w:tcPr>
          <w:p w14:paraId="1539E893" w14:textId="77777777" w:rsidR="008C33AA" w:rsidRPr="00DF6C27" w:rsidRDefault="008C33AA" w:rsidP="00DA06B0">
            <w:pPr>
              <w:spacing w:line="259" w:lineRule="auto"/>
              <w:ind w:right="54"/>
              <w:rPr>
                <w:rFonts w:asciiTheme="minorHAnsi" w:hAnsiTheme="minorHAnsi" w:cstheme="minorHAnsi"/>
                <w:sz w:val="20"/>
                <w:szCs w:val="20"/>
              </w:rPr>
            </w:pPr>
            <w:r w:rsidRPr="00DF6C27">
              <w:rPr>
                <w:rFonts w:asciiTheme="minorHAnsi" w:eastAsia="Arial" w:hAnsiTheme="minorHAnsi" w:cstheme="minorHAnsi"/>
                <w:sz w:val="20"/>
                <w:szCs w:val="20"/>
              </w:rPr>
              <w:t>EPA</w:t>
            </w:r>
          </w:p>
        </w:tc>
        <w:tc>
          <w:tcPr>
            <w:tcW w:w="2160" w:type="dxa"/>
            <w:tcBorders>
              <w:top w:val="single" w:sz="4" w:space="0" w:color="000000"/>
              <w:left w:val="single" w:sz="4" w:space="0" w:color="000000"/>
              <w:bottom w:val="single" w:sz="4" w:space="0" w:color="000000"/>
              <w:right w:val="single" w:sz="4" w:space="0" w:color="000000"/>
            </w:tcBorders>
            <w:vAlign w:val="center"/>
          </w:tcPr>
          <w:p w14:paraId="699C0785" w14:textId="77777777" w:rsidR="008C33AA" w:rsidRPr="00DF6C27" w:rsidRDefault="008C33AA" w:rsidP="00DA06B0">
            <w:pPr>
              <w:spacing w:line="259" w:lineRule="auto"/>
              <w:ind w:left="353" w:hanging="161"/>
              <w:rPr>
                <w:rFonts w:asciiTheme="minorHAnsi" w:hAnsiTheme="minorHAnsi" w:cstheme="minorHAnsi"/>
                <w:sz w:val="20"/>
                <w:szCs w:val="20"/>
              </w:rPr>
            </w:pPr>
            <w:r w:rsidRPr="00DF6C27">
              <w:rPr>
                <w:rFonts w:asciiTheme="minorHAnsi" w:eastAsia="Arial" w:hAnsiTheme="minorHAnsi" w:cstheme="minorHAnsi"/>
                <w:sz w:val="20"/>
                <w:szCs w:val="20"/>
              </w:rPr>
              <w:t>Radiation Task Force Leaders (RTFLs)</w:t>
            </w:r>
          </w:p>
        </w:tc>
        <w:tc>
          <w:tcPr>
            <w:tcW w:w="5183" w:type="dxa"/>
            <w:tcBorders>
              <w:top w:val="single" w:sz="4" w:space="0" w:color="000000"/>
              <w:left w:val="single" w:sz="4" w:space="0" w:color="000000"/>
              <w:bottom w:val="single" w:sz="4" w:space="0" w:color="000000"/>
              <w:right w:val="single" w:sz="4" w:space="0" w:color="000000"/>
            </w:tcBorders>
          </w:tcPr>
          <w:p w14:paraId="21D97B65" w14:textId="77777777" w:rsidR="008C33AA" w:rsidRPr="00DF6C27" w:rsidRDefault="008C33AA" w:rsidP="00DA06B0">
            <w:pPr>
              <w:spacing w:line="259" w:lineRule="auto"/>
              <w:rPr>
                <w:rFonts w:asciiTheme="minorHAnsi" w:hAnsiTheme="minorHAnsi" w:cstheme="minorHAnsi"/>
                <w:sz w:val="20"/>
                <w:szCs w:val="20"/>
              </w:rPr>
            </w:pPr>
            <w:r w:rsidRPr="00DF6C27">
              <w:rPr>
                <w:rFonts w:asciiTheme="minorHAnsi" w:eastAsia="Arial" w:hAnsiTheme="minorHAnsi" w:cstheme="minorHAnsi"/>
                <w:sz w:val="20"/>
                <w:szCs w:val="20"/>
              </w:rPr>
              <w:t>A sampling and monitoring force multiplier comprised of EPA</w:t>
            </w:r>
            <w:r w:rsidRPr="00DF6C27">
              <w:rPr>
                <w:rFonts w:asciiTheme="minorHAnsi" w:hAnsiTheme="minorHAnsi" w:cstheme="minorHAnsi"/>
                <w:sz w:val="20"/>
                <w:szCs w:val="20"/>
              </w:rPr>
              <w:t xml:space="preserve"> </w:t>
            </w:r>
            <w:r w:rsidRPr="00DF6C27">
              <w:rPr>
                <w:rFonts w:asciiTheme="minorHAnsi" w:eastAsia="Arial" w:hAnsiTheme="minorHAnsi" w:cstheme="minorHAnsi"/>
                <w:sz w:val="20"/>
                <w:szCs w:val="20"/>
              </w:rPr>
              <w:t>Response Support Corps members based throughout EPA’s Regions and Labs. The RTFLs are specially trained EPA personnel who will lead small teams of personnel in performance of tasks including field radiological measurements, contamination monitoring, soil sampling, air sampling, decontamination line setup and support, radiological control area support, and dose management support.</w:t>
            </w:r>
          </w:p>
        </w:tc>
      </w:tr>
      <w:tr w:rsidR="008C33AA" w:rsidRPr="00DF6C27" w14:paraId="5851B82E" w14:textId="77777777" w:rsidTr="00DA06B0">
        <w:tblPrEx>
          <w:tblCellMar>
            <w:left w:w="108" w:type="dxa"/>
            <w:right w:w="59" w:type="dxa"/>
          </w:tblCellMar>
        </w:tblPrEx>
        <w:trPr>
          <w:trHeight w:val="2316"/>
        </w:trPr>
        <w:tc>
          <w:tcPr>
            <w:tcW w:w="2159" w:type="dxa"/>
            <w:tcBorders>
              <w:top w:val="single" w:sz="4" w:space="0" w:color="000000"/>
              <w:left w:val="single" w:sz="4" w:space="0" w:color="000000"/>
              <w:bottom w:val="single" w:sz="4" w:space="0" w:color="000000"/>
              <w:right w:val="single" w:sz="4" w:space="0" w:color="000000"/>
            </w:tcBorders>
            <w:vAlign w:val="center"/>
          </w:tcPr>
          <w:p w14:paraId="00677E92" w14:textId="77777777" w:rsidR="008C33AA" w:rsidRPr="00DF6C27" w:rsidRDefault="008C33AA" w:rsidP="00DA06B0">
            <w:pPr>
              <w:spacing w:line="259" w:lineRule="auto"/>
              <w:ind w:right="54"/>
              <w:rPr>
                <w:rFonts w:asciiTheme="minorHAnsi" w:hAnsiTheme="minorHAnsi" w:cstheme="minorHAnsi"/>
                <w:sz w:val="20"/>
                <w:szCs w:val="20"/>
              </w:rPr>
            </w:pPr>
            <w:r w:rsidRPr="00DF6C27">
              <w:rPr>
                <w:rFonts w:asciiTheme="minorHAnsi" w:eastAsia="Arial" w:hAnsiTheme="minorHAnsi" w:cstheme="minorHAnsi"/>
                <w:sz w:val="20"/>
                <w:szCs w:val="20"/>
              </w:rPr>
              <w:t>EPA</w:t>
            </w:r>
          </w:p>
        </w:tc>
        <w:tc>
          <w:tcPr>
            <w:tcW w:w="2160" w:type="dxa"/>
            <w:tcBorders>
              <w:top w:val="single" w:sz="4" w:space="0" w:color="000000"/>
              <w:left w:val="single" w:sz="4" w:space="0" w:color="000000"/>
              <w:bottom w:val="single" w:sz="4" w:space="0" w:color="000000"/>
              <w:right w:val="single" w:sz="4" w:space="0" w:color="000000"/>
            </w:tcBorders>
            <w:vAlign w:val="center"/>
          </w:tcPr>
          <w:p w14:paraId="1D6F5845" w14:textId="77777777" w:rsidR="008C33AA" w:rsidRPr="00DF6C27" w:rsidRDefault="008C33AA" w:rsidP="00DA06B0">
            <w:pPr>
              <w:spacing w:line="259" w:lineRule="auto"/>
              <w:ind w:right="41"/>
              <w:rPr>
                <w:rFonts w:asciiTheme="minorHAnsi" w:hAnsiTheme="minorHAnsi" w:cstheme="minorHAnsi"/>
                <w:sz w:val="20"/>
                <w:szCs w:val="20"/>
              </w:rPr>
            </w:pPr>
            <w:r w:rsidRPr="00DF6C27">
              <w:rPr>
                <w:rFonts w:asciiTheme="minorHAnsi" w:eastAsia="Arial" w:hAnsiTheme="minorHAnsi" w:cstheme="minorHAnsi"/>
                <w:sz w:val="20"/>
                <w:szCs w:val="20"/>
              </w:rPr>
              <w:t>RadNet</w:t>
            </w:r>
          </w:p>
        </w:tc>
        <w:tc>
          <w:tcPr>
            <w:tcW w:w="5183" w:type="dxa"/>
            <w:tcBorders>
              <w:top w:val="single" w:sz="4" w:space="0" w:color="000000"/>
              <w:left w:val="single" w:sz="4" w:space="0" w:color="000000"/>
              <w:bottom w:val="single" w:sz="4" w:space="0" w:color="000000"/>
              <w:right w:val="single" w:sz="4" w:space="0" w:color="000000"/>
            </w:tcBorders>
          </w:tcPr>
          <w:p w14:paraId="539A0F81" w14:textId="77777777" w:rsidR="008C33AA" w:rsidRPr="00DF6C27" w:rsidRDefault="008C33AA" w:rsidP="00DA06B0">
            <w:pPr>
              <w:spacing w:line="259" w:lineRule="auto"/>
              <w:ind w:right="89"/>
              <w:rPr>
                <w:rFonts w:asciiTheme="minorHAnsi" w:hAnsiTheme="minorHAnsi" w:cstheme="minorHAnsi"/>
                <w:sz w:val="20"/>
                <w:szCs w:val="20"/>
              </w:rPr>
            </w:pPr>
            <w:r w:rsidRPr="00DF6C27">
              <w:rPr>
                <w:rFonts w:asciiTheme="minorHAnsi" w:eastAsia="Arial" w:hAnsiTheme="minorHAnsi" w:cstheme="minorHAnsi"/>
                <w:sz w:val="20"/>
                <w:szCs w:val="20"/>
              </w:rPr>
              <w:t>Monitors the nation's air, precipitation, and drinking water to track radiation in the environment. RadNet sample testing and monitoring results show the fluctuations in normal background levels of environmental radiation. The RadNet system will also detect higher than normal radiation levels during a radiological incident. During a radiological incident, officials use RadNet data to help make science-based decisions about protecting the public. Scientists use RadNet air monitoring data to help estimate the potential radiation dose to people.</w:t>
            </w:r>
          </w:p>
        </w:tc>
      </w:tr>
      <w:tr w:rsidR="008C33AA" w:rsidRPr="00DF6C27" w14:paraId="48052159" w14:textId="77777777" w:rsidTr="00DA06B0">
        <w:tblPrEx>
          <w:tblCellMar>
            <w:left w:w="108" w:type="dxa"/>
            <w:right w:w="59" w:type="dxa"/>
          </w:tblCellMar>
        </w:tblPrEx>
        <w:trPr>
          <w:trHeight w:val="2222"/>
        </w:trPr>
        <w:tc>
          <w:tcPr>
            <w:tcW w:w="2159" w:type="dxa"/>
            <w:tcBorders>
              <w:top w:val="single" w:sz="4" w:space="0" w:color="000000"/>
              <w:left w:val="single" w:sz="4" w:space="0" w:color="000000"/>
              <w:bottom w:val="single" w:sz="4" w:space="0" w:color="000000"/>
              <w:right w:val="single" w:sz="4" w:space="0" w:color="000000"/>
            </w:tcBorders>
            <w:vAlign w:val="center"/>
          </w:tcPr>
          <w:p w14:paraId="5213A144" w14:textId="77777777" w:rsidR="008C33AA" w:rsidRPr="00DF6C27" w:rsidRDefault="008C33AA" w:rsidP="00DA06B0">
            <w:pPr>
              <w:spacing w:line="259" w:lineRule="auto"/>
              <w:ind w:right="54"/>
              <w:rPr>
                <w:rFonts w:asciiTheme="minorHAnsi" w:hAnsiTheme="minorHAnsi" w:cstheme="minorHAnsi"/>
                <w:sz w:val="20"/>
                <w:szCs w:val="20"/>
              </w:rPr>
            </w:pPr>
            <w:r w:rsidRPr="00DF6C27">
              <w:rPr>
                <w:rFonts w:asciiTheme="minorHAnsi" w:eastAsia="Arial" w:hAnsiTheme="minorHAnsi" w:cstheme="minorHAnsi"/>
                <w:sz w:val="20"/>
                <w:szCs w:val="20"/>
              </w:rPr>
              <w:t>EPA</w:t>
            </w:r>
          </w:p>
        </w:tc>
        <w:tc>
          <w:tcPr>
            <w:tcW w:w="2160" w:type="dxa"/>
            <w:tcBorders>
              <w:top w:val="single" w:sz="4" w:space="0" w:color="000000"/>
              <w:left w:val="single" w:sz="4" w:space="0" w:color="000000"/>
              <w:bottom w:val="single" w:sz="4" w:space="0" w:color="000000"/>
              <w:right w:val="single" w:sz="4" w:space="0" w:color="000000"/>
            </w:tcBorders>
            <w:vAlign w:val="center"/>
          </w:tcPr>
          <w:p w14:paraId="561E7E66" w14:textId="77777777" w:rsidR="008C33AA" w:rsidRPr="00DF6C27" w:rsidRDefault="008C33AA" w:rsidP="00DA06B0">
            <w:pPr>
              <w:spacing w:line="259" w:lineRule="auto"/>
              <w:ind w:left="370" w:hanging="281"/>
              <w:rPr>
                <w:rFonts w:asciiTheme="minorHAnsi" w:hAnsiTheme="minorHAnsi" w:cstheme="minorHAnsi"/>
                <w:sz w:val="20"/>
                <w:szCs w:val="20"/>
              </w:rPr>
            </w:pPr>
            <w:r w:rsidRPr="00DF6C27">
              <w:rPr>
                <w:rFonts w:asciiTheme="minorHAnsi" w:eastAsia="Arial" w:hAnsiTheme="minorHAnsi" w:cstheme="minorHAnsi"/>
                <w:sz w:val="20"/>
                <w:szCs w:val="20"/>
              </w:rPr>
              <w:t>Radiological Emergency Response Team</w:t>
            </w:r>
          </w:p>
        </w:tc>
        <w:tc>
          <w:tcPr>
            <w:tcW w:w="5183" w:type="dxa"/>
            <w:tcBorders>
              <w:top w:val="single" w:sz="4" w:space="0" w:color="000000"/>
              <w:left w:val="single" w:sz="4" w:space="0" w:color="000000"/>
              <w:bottom w:val="single" w:sz="4" w:space="0" w:color="000000"/>
              <w:right w:val="single" w:sz="4" w:space="0" w:color="000000"/>
            </w:tcBorders>
          </w:tcPr>
          <w:p w14:paraId="6AE400F2" w14:textId="77777777" w:rsidR="008C33AA" w:rsidRPr="00DF6C27" w:rsidRDefault="008C33AA" w:rsidP="00DA06B0">
            <w:pPr>
              <w:spacing w:line="259" w:lineRule="auto"/>
              <w:ind w:right="71"/>
              <w:rPr>
                <w:rFonts w:asciiTheme="minorHAnsi" w:hAnsiTheme="minorHAnsi" w:cstheme="minorHAnsi"/>
                <w:sz w:val="20"/>
                <w:szCs w:val="20"/>
              </w:rPr>
            </w:pPr>
            <w:r w:rsidRPr="00DF6C27">
              <w:rPr>
                <w:rFonts w:asciiTheme="minorHAnsi" w:eastAsia="Arial" w:hAnsiTheme="minorHAnsi" w:cstheme="minorHAnsi"/>
                <w:sz w:val="20"/>
                <w:szCs w:val="20"/>
              </w:rPr>
              <w:t>Provides advice on protective measures to ensure public health and safety; assessments of dose and impact of release to public health and the environment; monitoring, sampling, laboratory analyses, and data assessments to assess and characterize environmental impact; and technical advice and assistance for containment, cleanup, restoration, and recovery.</w:t>
            </w:r>
          </w:p>
        </w:tc>
      </w:tr>
    </w:tbl>
    <w:p w14:paraId="78E5D2A3" w14:textId="1FE2CB0F" w:rsidR="006D5CC0" w:rsidRDefault="006D5CC0"/>
    <w:p w14:paraId="5A94CB8D" w14:textId="77777777" w:rsidR="006D5CC0" w:rsidRDefault="006D5CC0">
      <w:pPr>
        <w:spacing w:after="200" w:line="276" w:lineRule="auto"/>
        <w:jc w:val="left"/>
      </w:pPr>
      <w:r>
        <w:br w:type="page"/>
      </w:r>
    </w:p>
    <w:p w14:paraId="1B36C9A7" w14:textId="77777777" w:rsidR="006D5CC0" w:rsidRDefault="006D5CC0"/>
    <w:tbl>
      <w:tblPr>
        <w:tblStyle w:val="TableGrid0"/>
        <w:tblW w:w="9502" w:type="dxa"/>
        <w:tblInd w:w="-71" w:type="dxa"/>
        <w:tblCellMar>
          <w:left w:w="108" w:type="dxa"/>
          <w:right w:w="59" w:type="dxa"/>
        </w:tblCellMar>
        <w:tblLook w:val="04A0" w:firstRow="1" w:lastRow="0" w:firstColumn="1" w:lastColumn="0" w:noHBand="0" w:noVBand="1"/>
      </w:tblPr>
      <w:tblGrid>
        <w:gridCol w:w="2159"/>
        <w:gridCol w:w="2160"/>
        <w:gridCol w:w="5183"/>
      </w:tblGrid>
      <w:tr w:rsidR="008C33AA" w:rsidRPr="00DF6C27" w14:paraId="6D8EF22D" w14:textId="77777777" w:rsidTr="00DA06B0">
        <w:trPr>
          <w:trHeight w:val="295"/>
        </w:trPr>
        <w:tc>
          <w:tcPr>
            <w:tcW w:w="2159" w:type="dxa"/>
            <w:tcBorders>
              <w:top w:val="single" w:sz="4" w:space="0" w:color="000000"/>
              <w:left w:val="single" w:sz="4" w:space="0" w:color="000000"/>
              <w:bottom w:val="single" w:sz="4" w:space="0" w:color="000000"/>
              <w:right w:val="single" w:sz="4" w:space="0" w:color="000000"/>
            </w:tcBorders>
            <w:shd w:val="clear" w:color="auto" w:fill="1F487C"/>
          </w:tcPr>
          <w:p w14:paraId="07DD40A8" w14:textId="77777777" w:rsidR="008C33AA" w:rsidRPr="00DF6C27" w:rsidRDefault="008C33AA" w:rsidP="00DA06B0">
            <w:pPr>
              <w:spacing w:line="259" w:lineRule="auto"/>
              <w:ind w:right="49"/>
              <w:rPr>
                <w:rFonts w:asciiTheme="minorHAnsi" w:hAnsiTheme="minorHAnsi" w:cstheme="minorHAnsi"/>
                <w:sz w:val="20"/>
                <w:szCs w:val="20"/>
              </w:rPr>
            </w:pPr>
            <w:r w:rsidRPr="00DF6C27">
              <w:rPr>
                <w:rFonts w:asciiTheme="minorHAnsi" w:eastAsia="Arial" w:hAnsiTheme="minorHAnsi" w:cstheme="minorHAnsi"/>
                <w:b/>
                <w:color w:val="FFFFFF"/>
                <w:sz w:val="20"/>
                <w:szCs w:val="20"/>
              </w:rPr>
              <w:t>Organization</w:t>
            </w:r>
          </w:p>
        </w:tc>
        <w:tc>
          <w:tcPr>
            <w:tcW w:w="2160" w:type="dxa"/>
            <w:tcBorders>
              <w:top w:val="single" w:sz="4" w:space="0" w:color="000000"/>
              <w:left w:val="single" w:sz="4" w:space="0" w:color="000000"/>
              <w:bottom w:val="single" w:sz="4" w:space="0" w:color="000000"/>
              <w:right w:val="single" w:sz="4" w:space="0" w:color="000000"/>
            </w:tcBorders>
            <w:shd w:val="clear" w:color="auto" w:fill="1F487C"/>
          </w:tcPr>
          <w:p w14:paraId="4E062108" w14:textId="77777777" w:rsidR="008C33AA" w:rsidRPr="00DF6C27" w:rsidRDefault="008C33AA" w:rsidP="00DA06B0">
            <w:pPr>
              <w:spacing w:line="259" w:lineRule="auto"/>
              <w:ind w:right="24"/>
              <w:rPr>
                <w:rFonts w:asciiTheme="minorHAnsi" w:hAnsiTheme="minorHAnsi" w:cstheme="minorHAnsi"/>
                <w:sz w:val="20"/>
                <w:szCs w:val="20"/>
              </w:rPr>
            </w:pPr>
            <w:r w:rsidRPr="00DF6C27">
              <w:rPr>
                <w:rFonts w:asciiTheme="minorHAnsi" w:eastAsia="Arial" w:hAnsiTheme="minorHAnsi" w:cstheme="minorHAnsi"/>
                <w:b/>
                <w:color w:val="FFFFFF"/>
                <w:sz w:val="20"/>
                <w:szCs w:val="20"/>
              </w:rPr>
              <w:t>Resource Name</w:t>
            </w:r>
          </w:p>
        </w:tc>
        <w:tc>
          <w:tcPr>
            <w:tcW w:w="5183" w:type="dxa"/>
            <w:tcBorders>
              <w:top w:val="single" w:sz="4" w:space="0" w:color="000000"/>
              <w:left w:val="single" w:sz="4" w:space="0" w:color="000000"/>
              <w:bottom w:val="single" w:sz="4" w:space="0" w:color="000000"/>
              <w:right w:val="single" w:sz="4" w:space="0" w:color="000000"/>
            </w:tcBorders>
            <w:shd w:val="clear" w:color="auto" w:fill="1F487C"/>
          </w:tcPr>
          <w:p w14:paraId="5C2E0BFE" w14:textId="77777777" w:rsidR="008C33AA" w:rsidRPr="00DF6C27" w:rsidRDefault="008C33AA" w:rsidP="00DA06B0">
            <w:pPr>
              <w:spacing w:line="259" w:lineRule="auto"/>
              <w:ind w:right="47"/>
              <w:rPr>
                <w:rFonts w:asciiTheme="minorHAnsi" w:hAnsiTheme="minorHAnsi" w:cstheme="minorHAnsi"/>
                <w:sz w:val="20"/>
                <w:szCs w:val="20"/>
              </w:rPr>
            </w:pPr>
            <w:r w:rsidRPr="00DF6C27">
              <w:rPr>
                <w:rFonts w:asciiTheme="minorHAnsi" w:eastAsia="Arial" w:hAnsiTheme="minorHAnsi" w:cstheme="minorHAnsi"/>
                <w:b/>
                <w:color w:val="FFFFFF"/>
                <w:sz w:val="20"/>
                <w:szCs w:val="20"/>
              </w:rPr>
              <w:t>Description</w:t>
            </w:r>
          </w:p>
        </w:tc>
      </w:tr>
      <w:tr w:rsidR="008C33AA" w:rsidRPr="00DF6C27" w14:paraId="443CD9EB" w14:textId="77777777" w:rsidTr="00DA06B0">
        <w:trPr>
          <w:trHeight w:val="938"/>
        </w:trPr>
        <w:tc>
          <w:tcPr>
            <w:tcW w:w="2159" w:type="dxa"/>
            <w:tcBorders>
              <w:top w:val="single" w:sz="4" w:space="0" w:color="000000"/>
              <w:left w:val="single" w:sz="4" w:space="0" w:color="000000"/>
              <w:bottom w:val="single" w:sz="4" w:space="0" w:color="000000"/>
              <w:right w:val="single" w:sz="4" w:space="0" w:color="000000"/>
            </w:tcBorders>
            <w:vAlign w:val="center"/>
          </w:tcPr>
          <w:p w14:paraId="1FED9F90" w14:textId="77777777" w:rsidR="008C33AA" w:rsidRPr="00DF6C27" w:rsidRDefault="008C33AA" w:rsidP="00DA06B0">
            <w:pPr>
              <w:spacing w:line="259" w:lineRule="auto"/>
              <w:ind w:right="54"/>
              <w:rPr>
                <w:rFonts w:asciiTheme="minorHAnsi" w:hAnsiTheme="minorHAnsi" w:cstheme="minorHAnsi"/>
                <w:sz w:val="20"/>
                <w:szCs w:val="20"/>
              </w:rPr>
            </w:pPr>
            <w:r w:rsidRPr="00DF6C27">
              <w:rPr>
                <w:rFonts w:asciiTheme="minorHAnsi" w:eastAsia="Arial" w:hAnsiTheme="minorHAnsi" w:cstheme="minorHAnsi"/>
                <w:sz w:val="20"/>
                <w:szCs w:val="20"/>
              </w:rPr>
              <w:t>EPA</w:t>
            </w:r>
          </w:p>
        </w:tc>
        <w:tc>
          <w:tcPr>
            <w:tcW w:w="2160" w:type="dxa"/>
            <w:tcBorders>
              <w:top w:val="single" w:sz="4" w:space="0" w:color="000000"/>
              <w:left w:val="single" w:sz="4" w:space="0" w:color="000000"/>
              <w:bottom w:val="single" w:sz="4" w:space="0" w:color="000000"/>
              <w:right w:val="single" w:sz="4" w:space="0" w:color="000000"/>
            </w:tcBorders>
          </w:tcPr>
          <w:p w14:paraId="7A0F0A7C" w14:textId="77777777" w:rsidR="008C33AA" w:rsidRPr="00DF6C27" w:rsidRDefault="008C33AA" w:rsidP="00DA06B0">
            <w:pPr>
              <w:spacing w:line="259" w:lineRule="auto"/>
              <w:ind w:right="42"/>
              <w:rPr>
                <w:rFonts w:asciiTheme="minorHAnsi" w:hAnsiTheme="minorHAnsi" w:cstheme="minorHAnsi"/>
                <w:sz w:val="20"/>
                <w:szCs w:val="20"/>
              </w:rPr>
            </w:pPr>
            <w:r w:rsidRPr="00DF6C27">
              <w:rPr>
                <w:rFonts w:asciiTheme="minorHAnsi" w:eastAsia="Arial" w:hAnsiTheme="minorHAnsi" w:cstheme="minorHAnsi"/>
                <w:sz w:val="20"/>
                <w:szCs w:val="20"/>
              </w:rPr>
              <w:t>Radiological</w:t>
            </w:r>
          </w:p>
          <w:p w14:paraId="2E123993" w14:textId="77777777" w:rsidR="008C33AA" w:rsidRPr="00DF6C27" w:rsidRDefault="008C33AA" w:rsidP="00DA06B0">
            <w:pPr>
              <w:spacing w:line="259" w:lineRule="auto"/>
              <w:ind w:right="40"/>
              <w:rPr>
                <w:rFonts w:asciiTheme="minorHAnsi" w:hAnsiTheme="minorHAnsi" w:cstheme="minorHAnsi"/>
                <w:sz w:val="20"/>
                <w:szCs w:val="20"/>
              </w:rPr>
            </w:pPr>
            <w:r w:rsidRPr="00DF6C27">
              <w:rPr>
                <w:rFonts w:asciiTheme="minorHAnsi" w:eastAsia="Arial" w:hAnsiTheme="minorHAnsi" w:cstheme="minorHAnsi"/>
                <w:sz w:val="20"/>
                <w:szCs w:val="20"/>
              </w:rPr>
              <w:t>Environmental</w:t>
            </w:r>
          </w:p>
          <w:p w14:paraId="0C378011" w14:textId="77777777" w:rsidR="008C33AA" w:rsidRPr="00DF6C27" w:rsidRDefault="008C33AA" w:rsidP="00DA06B0">
            <w:pPr>
              <w:spacing w:line="259" w:lineRule="auto"/>
              <w:ind w:right="41"/>
              <w:rPr>
                <w:rFonts w:asciiTheme="minorHAnsi" w:hAnsiTheme="minorHAnsi" w:cstheme="minorHAnsi"/>
                <w:sz w:val="20"/>
                <w:szCs w:val="20"/>
              </w:rPr>
            </w:pPr>
            <w:r w:rsidRPr="00DF6C27">
              <w:rPr>
                <w:rFonts w:asciiTheme="minorHAnsi" w:eastAsia="Arial" w:hAnsiTheme="minorHAnsi" w:cstheme="minorHAnsi"/>
                <w:sz w:val="20"/>
                <w:szCs w:val="20"/>
              </w:rPr>
              <w:t>Assessment Equipment</w:t>
            </w:r>
          </w:p>
        </w:tc>
        <w:tc>
          <w:tcPr>
            <w:tcW w:w="5183" w:type="dxa"/>
            <w:tcBorders>
              <w:top w:val="single" w:sz="4" w:space="0" w:color="000000"/>
              <w:left w:val="single" w:sz="4" w:space="0" w:color="000000"/>
              <w:bottom w:val="single" w:sz="4" w:space="0" w:color="000000"/>
              <w:right w:val="single" w:sz="4" w:space="0" w:color="000000"/>
            </w:tcBorders>
          </w:tcPr>
          <w:p w14:paraId="4838C07A" w14:textId="77777777" w:rsidR="008C33AA" w:rsidRPr="00DF6C27" w:rsidRDefault="008C33AA" w:rsidP="00DA06B0">
            <w:pPr>
              <w:spacing w:line="259" w:lineRule="auto"/>
              <w:ind w:right="112"/>
              <w:rPr>
                <w:rFonts w:asciiTheme="minorHAnsi" w:hAnsiTheme="minorHAnsi" w:cstheme="minorHAnsi"/>
                <w:sz w:val="20"/>
                <w:szCs w:val="20"/>
              </w:rPr>
            </w:pPr>
            <w:r w:rsidRPr="00DF6C27">
              <w:rPr>
                <w:rFonts w:asciiTheme="minorHAnsi" w:eastAsia="Arial" w:hAnsiTheme="minorHAnsi" w:cstheme="minorHAnsi"/>
                <w:sz w:val="20"/>
                <w:szCs w:val="20"/>
              </w:rPr>
              <w:t>Sample preparation trailers and mobile laboratories carry electrical generators and supplies for approximately one week; not applicable for other assets</w:t>
            </w:r>
          </w:p>
        </w:tc>
      </w:tr>
      <w:tr w:rsidR="008C33AA" w:rsidRPr="00DF6C27" w14:paraId="33031B25" w14:textId="77777777" w:rsidTr="00DA06B0">
        <w:trPr>
          <w:trHeight w:val="2086"/>
        </w:trPr>
        <w:tc>
          <w:tcPr>
            <w:tcW w:w="2159" w:type="dxa"/>
            <w:tcBorders>
              <w:top w:val="single" w:sz="4" w:space="0" w:color="000000"/>
              <w:left w:val="single" w:sz="4" w:space="0" w:color="000000"/>
              <w:bottom w:val="single" w:sz="4" w:space="0" w:color="000000"/>
              <w:right w:val="single" w:sz="4" w:space="0" w:color="000000"/>
            </w:tcBorders>
            <w:vAlign w:val="center"/>
          </w:tcPr>
          <w:p w14:paraId="6D80DECA" w14:textId="77777777" w:rsidR="008C33AA" w:rsidRPr="00DF6C27" w:rsidRDefault="008C33AA" w:rsidP="00DA06B0">
            <w:pPr>
              <w:spacing w:line="259" w:lineRule="auto"/>
              <w:ind w:right="27"/>
              <w:rPr>
                <w:rFonts w:asciiTheme="minorHAnsi" w:hAnsiTheme="minorHAnsi" w:cstheme="minorHAnsi"/>
                <w:sz w:val="20"/>
                <w:szCs w:val="20"/>
              </w:rPr>
            </w:pPr>
            <w:r w:rsidRPr="00DF6C27">
              <w:rPr>
                <w:rFonts w:asciiTheme="minorHAnsi" w:eastAsia="Arial" w:hAnsiTheme="minorHAnsi" w:cstheme="minorHAnsi"/>
                <w:sz w:val="20"/>
                <w:szCs w:val="20"/>
              </w:rPr>
              <w:t>HHS</w:t>
            </w:r>
          </w:p>
        </w:tc>
        <w:tc>
          <w:tcPr>
            <w:tcW w:w="2160" w:type="dxa"/>
            <w:tcBorders>
              <w:top w:val="single" w:sz="4" w:space="0" w:color="000000"/>
              <w:left w:val="single" w:sz="4" w:space="0" w:color="000000"/>
              <w:bottom w:val="single" w:sz="4" w:space="0" w:color="000000"/>
              <w:right w:val="single" w:sz="4" w:space="0" w:color="000000"/>
            </w:tcBorders>
            <w:vAlign w:val="center"/>
          </w:tcPr>
          <w:p w14:paraId="03EFE419" w14:textId="77777777" w:rsidR="008C33AA" w:rsidRPr="00DF6C27" w:rsidRDefault="008C33AA" w:rsidP="00DA06B0">
            <w:pPr>
              <w:spacing w:line="259" w:lineRule="auto"/>
              <w:ind w:right="30"/>
              <w:rPr>
                <w:rFonts w:asciiTheme="minorHAnsi" w:hAnsiTheme="minorHAnsi" w:cstheme="minorHAnsi"/>
                <w:sz w:val="20"/>
                <w:szCs w:val="20"/>
              </w:rPr>
            </w:pPr>
            <w:r w:rsidRPr="00DF6C27">
              <w:rPr>
                <w:rFonts w:asciiTheme="minorHAnsi" w:eastAsia="Arial" w:hAnsiTheme="minorHAnsi" w:cstheme="minorHAnsi"/>
                <w:sz w:val="20"/>
                <w:szCs w:val="20"/>
              </w:rPr>
              <w:t>Radiation Emergency</w:t>
            </w:r>
          </w:p>
          <w:p w14:paraId="250E382C" w14:textId="77777777" w:rsidR="008C33AA" w:rsidRPr="00DF6C27" w:rsidRDefault="008C33AA" w:rsidP="00DA06B0">
            <w:pPr>
              <w:spacing w:line="259" w:lineRule="auto"/>
              <w:rPr>
                <w:rFonts w:asciiTheme="minorHAnsi" w:hAnsiTheme="minorHAnsi" w:cstheme="minorHAnsi"/>
                <w:sz w:val="20"/>
                <w:szCs w:val="20"/>
              </w:rPr>
            </w:pPr>
            <w:r w:rsidRPr="00DF6C27">
              <w:rPr>
                <w:rFonts w:asciiTheme="minorHAnsi" w:eastAsia="Arial" w:hAnsiTheme="minorHAnsi" w:cstheme="minorHAnsi"/>
                <w:sz w:val="20"/>
                <w:szCs w:val="20"/>
              </w:rPr>
              <w:t>Medical Management (REMM)</w:t>
            </w:r>
          </w:p>
        </w:tc>
        <w:tc>
          <w:tcPr>
            <w:tcW w:w="5183" w:type="dxa"/>
            <w:tcBorders>
              <w:top w:val="single" w:sz="4" w:space="0" w:color="000000"/>
              <w:left w:val="single" w:sz="4" w:space="0" w:color="000000"/>
              <w:bottom w:val="single" w:sz="4" w:space="0" w:color="000000"/>
              <w:right w:val="single" w:sz="4" w:space="0" w:color="000000"/>
            </w:tcBorders>
          </w:tcPr>
          <w:p w14:paraId="2D8DC674" w14:textId="77777777" w:rsidR="008C33AA" w:rsidRPr="00DF6C27" w:rsidRDefault="008C33AA" w:rsidP="00DA06B0">
            <w:pPr>
              <w:spacing w:line="259" w:lineRule="auto"/>
              <w:ind w:right="55"/>
              <w:rPr>
                <w:rFonts w:asciiTheme="minorHAnsi" w:hAnsiTheme="minorHAnsi" w:cstheme="minorHAnsi"/>
                <w:sz w:val="20"/>
                <w:szCs w:val="20"/>
              </w:rPr>
            </w:pPr>
            <w:r w:rsidRPr="00DF6C27">
              <w:rPr>
                <w:rFonts w:asciiTheme="minorHAnsi" w:eastAsia="Arial" w:hAnsiTheme="minorHAnsi" w:cstheme="minorHAnsi"/>
                <w:sz w:val="20"/>
                <w:szCs w:val="20"/>
              </w:rPr>
              <w:t>Provides guidance for health care providers and primarily physicians about clinical diagnosis and treatment of radiation injury during radiological and nuclear emergencies; provides just-in-time, evidence-based, usable information with sufficient background and context to make complex issues understandable to those without formal radiation medicine expertise; provides web-based information that is also downloadable in advance so that it would be available during an emergency if the internet is not accessible.</w:t>
            </w:r>
          </w:p>
        </w:tc>
      </w:tr>
      <w:tr w:rsidR="008C33AA" w:rsidRPr="00DF6C27" w14:paraId="3046FE8E" w14:textId="77777777" w:rsidTr="00DA06B0">
        <w:trPr>
          <w:trHeight w:val="1397"/>
        </w:trPr>
        <w:tc>
          <w:tcPr>
            <w:tcW w:w="2159" w:type="dxa"/>
            <w:tcBorders>
              <w:top w:val="single" w:sz="4" w:space="0" w:color="000000"/>
              <w:left w:val="single" w:sz="4" w:space="0" w:color="000000"/>
              <w:bottom w:val="single" w:sz="4" w:space="0" w:color="000000"/>
              <w:right w:val="single" w:sz="4" w:space="0" w:color="000000"/>
            </w:tcBorders>
            <w:vAlign w:val="center"/>
          </w:tcPr>
          <w:p w14:paraId="19352D77" w14:textId="77777777" w:rsidR="008C33AA" w:rsidRPr="00DF6C27" w:rsidRDefault="008C33AA" w:rsidP="00DA06B0">
            <w:pPr>
              <w:spacing w:line="259" w:lineRule="auto"/>
              <w:ind w:left="181" w:right="91" w:hanging="139"/>
              <w:rPr>
                <w:rFonts w:asciiTheme="minorHAnsi" w:hAnsiTheme="minorHAnsi" w:cstheme="minorHAnsi"/>
                <w:sz w:val="20"/>
                <w:szCs w:val="20"/>
              </w:rPr>
            </w:pPr>
            <w:r w:rsidRPr="00DF6C27">
              <w:rPr>
                <w:rFonts w:asciiTheme="minorHAnsi" w:eastAsia="Arial" w:hAnsiTheme="minorHAnsi" w:cstheme="minorHAnsi"/>
                <w:sz w:val="20"/>
                <w:szCs w:val="20"/>
              </w:rPr>
              <w:t>HHS (Assistant Secretary for Preparedness and Response)</w:t>
            </w:r>
          </w:p>
        </w:tc>
        <w:tc>
          <w:tcPr>
            <w:tcW w:w="2160" w:type="dxa"/>
            <w:tcBorders>
              <w:top w:val="single" w:sz="4" w:space="0" w:color="000000"/>
              <w:left w:val="single" w:sz="4" w:space="0" w:color="000000"/>
              <w:bottom w:val="single" w:sz="4" w:space="0" w:color="000000"/>
              <w:right w:val="single" w:sz="4" w:space="0" w:color="000000"/>
            </w:tcBorders>
            <w:vAlign w:val="center"/>
          </w:tcPr>
          <w:p w14:paraId="281DEB99" w14:textId="77777777" w:rsidR="008C33AA" w:rsidRPr="00DF6C27" w:rsidRDefault="008C33AA" w:rsidP="00DA06B0">
            <w:pPr>
              <w:spacing w:line="259" w:lineRule="auto"/>
              <w:ind w:left="403" w:hanging="398"/>
              <w:rPr>
                <w:rFonts w:asciiTheme="minorHAnsi" w:hAnsiTheme="minorHAnsi" w:cstheme="minorHAnsi"/>
                <w:sz w:val="20"/>
                <w:szCs w:val="20"/>
              </w:rPr>
            </w:pPr>
            <w:r w:rsidRPr="00DF6C27">
              <w:rPr>
                <w:rFonts w:asciiTheme="minorHAnsi" w:eastAsia="Arial" w:hAnsiTheme="minorHAnsi" w:cstheme="minorHAnsi"/>
                <w:sz w:val="20"/>
                <w:szCs w:val="20"/>
              </w:rPr>
              <w:t>Radiation Injury Treatment Network (RITN)</w:t>
            </w:r>
          </w:p>
        </w:tc>
        <w:tc>
          <w:tcPr>
            <w:tcW w:w="5183" w:type="dxa"/>
            <w:tcBorders>
              <w:top w:val="single" w:sz="4" w:space="0" w:color="000000"/>
              <w:left w:val="single" w:sz="4" w:space="0" w:color="000000"/>
              <w:bottom w:val="single" w:sz="4" w:space="0" w:color="000000"/>
              <w:right w:val="single" w:sz="4" w:space="0" w:color="000000"/>
            </w:tcBorders>
          </w:tcPr>
          <w:p w14:paraId="1EE41D5B" w14:textId="77777777" w:rsidR="008C33AA" w:rsidRPr="00DF6C27" w:rsidRDefault="008C33AA" w:rsidP="00DA06B0">
            <w:pPr>
              <w:spacing w:line="259" w:lineRule="auto"/>
              <w:rPr>
                <w:rFonts w:asciiTheme="minorHAnsi" w:hAnsiTheme="minorHAnsi" w:cstheme="minorHAnsi"/>
                <w:sz w:val="20"/>
                <w:szCs w:val="20"/>
              </w:rPr>
            </w:pPr>
            <w:r w:rsidRPr="00DF6C27">
              <w:rPr>
                <w:rFonts w:asciiTheme="minorHAnsi" w:eastAsia="Arial" w:hAnsiTheme="minorHAnsi" w:cstheme="minorHAnsi"/>
                <w:sz w:val="20"/>
                <w:szCs w:val="20"/>
              </w:rPr>
              <w:t>A memorandum of understanding exists between the HHS/Assistant Secretary for Preparedness and Response and the National Marrow Donor Program on behalf of the RITN to utilize expertise available at bone marrow transplant and cancer centers for the treatment of victims of radiation exposure.</w:t>
            </w:r>
          </w:p>
        </w:tc>
      </w:tr>
      <w:tr w:rsidR="008C33AA" w:rsidRPr="00DF6C27" w14:paraId="689FB61A" w14:textId="77777777" w:rsidTr="00DA06B0">
        <w:tblPrEx>
          <w:tblCellMar>
            <w:right w:w="60" w:type="dxa"/>
          </w:tblCellMar>
        </w:tblPrEx>
        <w:trPr>
          <w:trHeight w:val="1628"/>
        </w:trPr>
        <w:tc>
          <w:tcPr>
            <w:tcW w:w="2159" w:type="dxa"/>
            <w:tcBorders>
              <w:top w:val="single" w:sz="4" w:space="0" w:color="000000"/>
              <w:left w:val="single" w:sz="4" w:space="0" w:color="000000"/>
              <w:bottom w:val="single" w:sz="4" w:space="0" w:color="000000"/>
              <w:right w:val="single" w:sz="4" w:space="0" w:color="000000"/>
            </w:tcBorders>
            <w:vAlign w:val="center"/>
          </w:tcPr>
          <w:p w14:paraId="2EA066E7" w14:textId="77777777" w:rsidR="008C33AA" w:rsidRPr="00DF6C27" w:rsidRDefault="008C33AA" w:rsidP="00DA06B0">
            <w:pPr>
              <w:spacing w:line="259" w:lineRule="auto"/>
              <w:ind w:right="44"/>
              <w:rPr>
                <w:rFonts w:asciiTheme="minorHAnsi" w:hAnsiTheme="minorHAnsi" w:cstheme="minorHAnsi"/>
                <w:sz w:val="20"/>
                <w:szCs w:val="20"/>
              </w:rPr>
            </w:pPr>
            <w:r w:rsidRPr="00DF6C27">
              <w:rPr>
                <w:rFonts w:asciiTheme="minorHAnsi" w:eastAsia="Arial" w:hAnsiTheme="minorHAnsi" w:cstheme="minorHAnsi"/>
                <w:sz w:val="20"/>
                <w:szCs w:val="20"/>
              </w:rPr>
              <w:t>HHS (CDC/Agency for</w:t>
            </w:r>
          </w:p>
          <w:p w14:paraId="5A98732C" w14:textId="77777777" w:rsidR="008C33AA" w:rsidRPr="00DF6C27" w:rsidRDefault="008C33AA" w:rsidP="00DA06B0">
            <w:pPr>
              <w:spacing w:line="259" w:lineRule="auto"/>
              <w:rPr>
                <w:rFonts w:asciiTheme="minorHAnsi" w:hAnsiTheme="minorHAnsi" w:cstheme="minorHAnsi"/>
                <w:sz w:val="20"/>
                <w:szCs w:val="20"/>
              </w:rPr>
            </w:pPr>
            <w:r w:rsidRPr="00DF6C27">
              <w:rPr>
                <w:rFonts w:asciiTheme="minorHAnsi" w:eastAsia="Arial" w:hAnsiTheme="minorHAnsi" w:cstheme="minorHAnsi"/>
                <w:sz w:val="20"/>
                <w:szCs w:val="20"/>
              </w:rPr>
              <w:t>Toxic Substances and Disease Registry)</w:t>
            </w:r>
          </w:p>
        </w:tc>
        <w:tc>
          <w:tcPr>
            <w:tcW w:w="2160" w:type="dxa"/>
            <w:tcBorders>
              <w:top w:val="single" w:sz="4" w:space="0" w:color="000000"/>
              <w:left w:val="single" w:sz="4" w:space="0" w:color="000000"/>
              <w:bottom w:val="single" w:sz="4" w:space="0" w:color="000000"/>
              <w:right w:val="single" w:sz="4" w:space="0" w:color="000000"/>
            </w:tcBorders>
            <w:vAlign w:val="center"/>
          </w:tcPr>
          <w:p w14:paraId="25875539" w14:textId="77777777" w:rsidR="008C33AA" w:rsidRPr="00DF6C27" w:rsidRDefault="008C33AA" w:rsidP="00DA06B0">
            <w:pPr>
              <w:spacing w:line="259" w:lineRule="auto"/>
              <w:rPr>
                <w:rFonts w:asciiTheme="minorHAnsi" w:hAnsiTheme="minorHAnsi" w:cstheme="minorHAnsi"/>
                <w:sz w:val="20"/>
                <w:szCs w:val="20"/>
              </w:rPr>
            </w:pPr>
            <w:r w:rsidRPr="00DF6C27">
              <w:rPr>
                <w:rFonts w:asciiTheme="minorHAnsi" w:eastAsia="Arial" w:hAnsiTheme="minorHAnsi" w:cstheme="minorHAnsi"/>
                <w:sz w:val="20"/>
                <w:szCs w:val="20"/>
              </w:rPr>
              <w:t>Rapid Response Registry Team</w:t>
            </w:r>
          </w:p>
        </w:tc>
        <w:tc>
          <w:tcPr>
            <w:tcW w:w="5183" w:type="dxa"/>
            <w:tcBorders>
              <w:top w:val="single" w:sz="4" w:space="0" w:color="000000"/>
              <w:left w:val="single" w:sz="4" w:space="0" w:color="000000"/>
              <w:bottom w:val="single" w:sz="4" w:space="0" w:color="000000"/>
              <w:right w:val="single" w:sz="4" w:space="0" w:color="000000"/>
            </w:tcBorders>
          </w:tcPr>
          <w:p w14:paraId="53DD374F" w14:textId="77777777" w:rsidR="008C33AA" w:rsidRPr="00DF6C27" w:rsidRDefault="008C33AA" w:rsidP="00DA06B0">
            <w:pPr>
              <w:spacing w:line="259" w:lineRule="auto"/>
              <w:ind w:right="202"/>
              <w:rPr>
                <w:rFonts w:asciiTheme="minorHAnsi" w:hAnsiTheme="minorHAnsi" w:cstheme="minorHAnsi"/>
                <w:sz w:val="20"/>
                <w:szCs w:val="20"/>
              </w:rPr>
            </w:pPr>
            <w:r w:rsidRPr="00DF6C27">
              <w:rPr>
                <w:rFonts w:asciiTheme="minorHAnsi" w:eastAsia="Arial" w:hAnsiTheme="minorHAnsi" w:cstheme="minorHAnsi"/>
                <w:sz w:val="20"/>
                <w:szCs w:val="20"/>
              </w:rPr>
              <w:t>Enrollment forms give local and state entities a tool to register responders and other persons exposed to chemical, biological, or nuclear agents from a disaster. The enrollment form is a two-page form that can be distributed on paper or electronically. It can be implemented quickly to collect information rapidly to identify and locate victims and people displaced or affected by a disaster.</w:t>
            </w:r>
          </w:p>
        </w:tc>
      </w:tr>
      <w:tr w:rsidR="008C33AA" w:rsidRPr="00DF6C27" w14:paraId="7FEABE7F" w14:textId="77777777" w:rsidTr="00DA06B0">
        <w:tblPrEx>
          <w:tblCellMar>
            <w:right w:w="60" w:type="dxa"/>
          </w:tblCellMar>
        </w:tblPrEx>
        <w:trPr>
          <w:trHeight w:val="1627"/>
        </w:trPr>
        <w:tc>
          <w:tcPr>
            <w:tcW w:w="2159" w:type="dxa"/>
            <w:tcBorders>
              <w:top w:val="single" w:sz="4" w:space="0" w:color="000000"/>
              <w:left w:val="single" w:sz="4" w:space="0" w:color="000000"/>
              <w:bottom w:val="single" w:sz="4" w:space="0" w:color="000000"/>
              <w:right w:val="single" w:sz="4" w:space="0" w:color="000000"/>
            </w:tcBorders>
            <w:vAlign w:val="center"/>
          </w:tcPr>
          <w:p w14:paraId="5219EC92" w14:textId="77777777" w:rsidR="008C33AA" w:rsidRPr="00DF6C27" w:rsidRDefault="008C33AA" w:rsidP="00DA06B0">
            <w:pPr>
              <w:spacing w:line="259" w:lineRule="auto"/>
              <w:ind w:right="47"/>
              <w:rPr>
                <w:rFonts w:asciiTheme="minorHAnsi" w:hAnsiTheme="minorHAnsi" w:cstheme="minorHAnsi"/>
                <w:sz w:val="20"/>
                <w:szCs w:val="20"/>
              </w:rPr>
            </w:pPr>
            <w:r w:rsidRPr="00DF6C27">
              <w:rPr>
                <w:rFonts w:asciiTheme="minorHAnsi" w:eastAsia="Arial" w:hAnsiTheme="minorHAnsi" w:cstheme="minorHAnsi"/>
                <w:sz w:val="20"/>
                <w:szCs w:val="20"/>
              </w:rPr>
              <w:t>HHS (CDC)</w:t>
            </w:r>
          </w:p>
        </w:tc>
        <w:tc>
          <w:tcPr>
            <w:tcW w:w="2160" w:type="dxa"/>
            <w:tcBorders>
              <w:top w:val="single" w:sz="4" w:space="0" w:color="000000"/>
              <w:left w:val="single" w:sz="4" w:space="0" w:color="000000"/>
              <w:bottom w:val="single" w:sz="4" w:space="0" w:color="000000"/>
              <w:right w:val="single" w:sz="4" w:space="0" w:color="000000"/>
            </w:tcBorders>
            <w:vAlign w:val="center"/>
          </w:tcPr>
          <w:p w14:paraId="479570CF" w14:textId="77777777" w:rsidR="008C33AA" w:rsidRPr="00DF6C27" w:rsidRDefault="008C33AA" w:rsidP="00DA06B0">
            <w:pPr>
              <w:spacing w:line="259" w:lineRule="auto"/>
              <w:ind w:right="31"/>
              <w:rPr>
                <w:rFonts w:asciiTheme="minorHAnsi" w:hAnsiTheme="minorHAnsi" w:cstheme="minorHAnsi"/>
                <w:sz w:val="20"/>
                <w:szCs w:val="20"/>
              </w:rPr>
            </w:pPr>
            <w:r w:rsidRPr="00DF6C27">
              <w:rPr>
                <w:rFonts w:asciiTheme="minorHAnsi" w:eastAsia="Arial" w:hAnsiTheme="minorHAnsi" w:cstheme="minorHAnsi"/>
                <w:sz w:val="20"/>
                <w:szCs w:val="20"/>
              </w:rPr>
              <w:t>Strategic National</w:t>
            </w:r>
          </w:p>
          <w:p w14:paraId="4B1591E3" w14:textId="77777777" w:rsidR="008C33AA" w:rsidRPr="00DF6C27" w:rsidRDefault="008C33AA" w:rsidP="00DA06B0">
            <w:pPr>
              <w:spacing w:line="259" w:lineRule="auto"/>
              <w:ind w:right="31"/>
              <w:rPr>
                <w:rFonts w:asciiTheme="minorHAnsi" w:hAnsiTheme="minorHAnsi" w:cstheme="minorHAnsi"/>
                <w:sz w:val="20"/>
                <w:szCs w:val="20"/>
              </w:rPr>
            </w:pPr>
            <w:r w:rsidRPr="00DF6C27">
              <w:rPr>
                <w:rFonts w:asciiTheme="minorHAnsi" w:eastAsia="Arial" w:hAnsiTheme="minorHAnsi" w:cstheme="minorHAnsi"/>
                <w:sz w:val="20"/>
                <w:szCs w:val="20"/>
              </w:rPr>
              <w:t>Stockpile Agents for</w:t>
            </w:r>
          </w:p>
          <w:p w14:paraId="158A7F65" w14:textId="77777777" w:rsidR="008C33AA" w:rsidRPr="00DF6C27" w:rsidRDefault="008C33AA" w:rsidP="00DA06B0">
            <w:pPr>
              <w:spacing w:line="259" w:lineRule="auto"/>
              <w:rPr>
                <w:rFonts w:asciiTheme="minorHAnsi" w:hAnsiTheme="minorHAnsi" w:cstheme="minorHAnsi"/>
                <w:sz w:val="20"/>
                <w:szCs w:val="20"/>
              </w:rPr>
            </w:pPr>
            <w:r w:rsidRPr="00DF6C27">
              <w:rPr>
                <w:rFonts w:asciiTheme="minorHAnsi" w:eastAsia="Arial" w:hAnsiTheme="minorHAnsi" w:cstheme="minorHAnsi"/>
                <w:sz w:val="20"/>
                <w:szCs w:val="20"/>
              </w:rPr>
              <w:t>Nuclear/Radiological Incidents</w:t>
            </w:r>
          </w:p>
        </w:tc>
        <w:tc>
          <w:tcPr>
            <w:tcW w:w="5183" w:type="dxa"/>
            <w:tcBorders>
              <w:top w:val="single" w:sz="4" w:space="0" w:color="000000"/>
              <w:left w:val="single" w:sz="4" w:space="0" w:color="000000"/>
              <w:bottom w:val="single" w:sz="4" w:space="0" w:color="000000"/>
              <w:right w:val="single" w:sz="4" w:space="0" w:color="000000"/>
            </w:tcBorders>
          </w:tcPr>
          <w:p w14:paraId="7D45F591" w14:textId="77777777" w:rsidR="008C33AA" w:rsidRPr="00DF6C27" w:rsidRDefault="008C33AA" w:rsidP="00DA06B0">
            <w:pPr>
              <w:spacing w:line="259" w:lineRule="auto"/>
              <w:ind w:right="129"/>
              <w:rPr>
                <w:rFonts w:asciiTheme="minorHAnsi" w:hAnsiTheme="minorHAnsi" w:cstheme="minorHAnsi"/>
                <w:sz w:val="20"/>
                <w:szCs w:val="20"/>
              </w:rPr>
            </w:pPr>
            <w:r w:rsidRPr="00DF6C27">
              <w:rPr>
                <w:rFonts w:asciiTheme="minorHAnsi" w:eastAsia="Arial" w:hAnsiTheme="minorHAnsi" w:cstheme="minorHAnsi"/>
                <w:sz w:val="20"/>
                <w:szCs w:val="20"/>
              </w:rPr>
              <w:t>National repository of antibiotics, chemical antidotes, antitoxins, life support medications, IV administration, airway maintenance supplies, and medical/surgical items. Nuclear/radiological-specific resources include chelating agents (Calcium and Zinc Diethylentriamene pentaacetate), Prussian Blue, and Growth Factors/Cytokines for White Blood Cells.</w:t>
            </w:r>
          </w:p>
        </w:tc>
      </w:tr>
      <w:tr w:rsidR="008C33AA" w:rsidRPr="00DF6C27" w14:paraId="38E0E3C0" w14:textId="77777777" w:rsidTr="00DA06B0">
        <w:tblPrEx>
          <w:tblCellMar>
            <w:right w:w="60" w:type="dxa"/>
          </w:tblCellMar>
        </w:tblPrEx>
        <w:trPr>
          <w:trHeight w:val="3275"/>
        </w:trPr>
        <w:tc>
          <w:tcPr>
            <w:tcW w:w="2159" w:type="dxa"/>
            <w:tcBorders>
              <w:top w:val="single" w:sz="4" w:space="0" w:color="000000"/>
              <w:left w:val="single" w:sz="4" w:space="0" w:color="000000"/>
              <w:bottom w:val="single" w:sz="4" w:space="0" w:color="000000"/>
              <w:right w:val="single" w:sz="4" w:space="0" w:color="000000"/>
            </w:tcBorders>
            <w:vAlign w:val="center"/>
          </w:tcPr>
          <w:p w14:paraId="6B9B1408" w14:textId="77777777" w:rsidR="008C33AA" w:rsidRPr="00DF6C27" w:rsidRDefault="008C33AA" w:rsidP="00DA06B0">
            <w:pPr>
              <w:spacing w:line="259" w:lineRule="auto"/>
              <w:ind w:right="47"/>
              <w:rPr>
                <w:rFonts w:asciiTheme="minorHAnsi" w:eastAsia="Arial" w:hAnsiTheme="minorHAnsi" w:cstheme="minorHAnsi"/>
                <w:sz w:val="20"/>
                <w:szCs w:val="20"/>
              </w:rPr>
            </w:pPr>
            <w:r w:rsidRPr="00DF6C27">
              <w:rPr>
                <w:rFonts w:asciiTheme="minorHAnsi" w:eastAsia="Arial" w:hAnsiTheme="minorHAnsi" w:cstheme="minorHAnsi"/>
                <w:sz w:val="20"/>
                <w:szCs w:val="20"/>
              </w:rPr>
              <w:t>HHS (CDC/NIOSH)</w:t>
            </w:r>
          </w:p>
        </w:tc>
        <w:tc>
          <w:tcPr>
            <w:tcW w:w="2160" w:type="dxa"/>
            <w:tcBorders>
              <w:top w:val="single" w:sz="4" w:space="0" w:color="000000"/>
              <w:left w:val="single" w:sz="4" w:space="0" w:color="000000"/>
              <w:bottom w:val="single" w:sz="4" w:space="0" w:color="000000"/>
              <w:right w:val="single" w:sz="4" w:space="0" w:color="000000"/>
            </w:tcBorders>
            <w:vAlign w:val="center"/>
          </w:tcPr>
          <w:p w14:paraId="375C6786" w14:textId="77777777" w:rsidR="008C33AA" w:rsidRPr="00DF6C27" w:rsidRDefault="008C33AA" w:rsidP="00DA06B0">
            <w:pPr>
              <w:spacing w:line="259" w:lineRule="auto"/>
              <w:ind w:right="29"/>
              <w:rPr>
                <w:rFonts w:asciiTheme="minorHAnsi" w:hAnsiTheme="minorHAnsi" w:cstheme="minorHAnsi"/>
                <w:sz w:val="20"/>
                <w:szCs w:val="20"/>
              </w:rPr>
            </w:pPr>
            <w:r w:rsidRPr="00DF6C27">
              <w:rPr>
                <w:rFonts w:asciiTheme="minorHAnsi" w:eastAsia="Arial" w:hAnsiTheme="minorHAnsi" w:cstheme="minorHAnsi"/>
                <w:sz w:val="20"/>
                <w:szCs w:val="20"/>
              </w:rPr>
              <w:t>Emergency Responder</w:t>
            </w:r>
          </w:p>
          <w:p w14:paraId="6EFC59D1" w14:textId="77777777" w:rsidR="008C33AA" w:rsidRPr="00DF6C27" w:rsidRDefault="008C33AA" w:rsidP="00DA06B0">
            <w:pPr>
              <w:spacing w:line="259" w:lineRule="auto"/>
              <w:ind w:right="20"/>
              <w:rPr>
                <w:rFonts w:asciiTheme="minorHAnsi" w:hAnsiTheme="minorHAnsi" w:cstheme="minorHAnsi"/>
                <w:sz w:val="20"/>
                <w:szCs w:val="20"/>
              </w:rPr>
            </w:pPr>
            <w:r w:rsidRPr="00DF6C27">
              <w:rPr>
                <w:rFonts w:asciiTheme="minorHAnsi" w:eastAsia="Arial" w:hAnsiTheme="minorHAnsi" w:cstheme="minorHAnsi"/>
                <w:sz w:val="20"/>
                <w:szCs w:val="20"/>
              </w:rPr>
              <w:t>Health Monitoring and</w:t>
            </w:r>
          </w:p>
          <w:p w14:paraId="620E9478" w14:textId="77777777" w:rsidR="008C33AA" w:rsidRPr="00DF6C27" w:rsidRDefault="008C33AA" w:rsidP="00DA06B0">
            <w:pPr>
              <w:spacing w:line="259" w:lineRule="auto"/>
              <w:ind w:right="31"/>
              <w:rPr>
                <w:rFonts w:asciiTheme="minorHAnsi" w:eastAsia="Arial" w:hAnsiTheme="minorHAnsi" w:cstheme="minorHAnsi"/>
                <w:sz w:val="20"/>
                <w:szCs w:val="20"/>
              </w:rPr>
            </w:pPr>
            <w:r w:rsidRPr="00DF6C27">
              <w:rPr>
                <w:rFonts w:asciiTheme="minorHAnsi" w:eastAsia="Arial" w:hAnsiTheme="minorHAnsi" w:cstheme="minorHAnsi"/>
                <w:sz w:val="20"/>
                <w:szCs w:val="20"/>
              </w:rPr>
              <w:t>Surveillance (ERHMS) guidance and tools</w:t>
            </w:r>
          </w:p>
        </w:tc>
        <w:tc>
          <w:tcPr>
            <w:tcW w:w="5183" w:type="dxa"/>
            <w:tcBorders>
              <w:top w:val="single" w:sz="4" w:space="0" w:color="000000"/>
              <w:left w:val="single" w:sz="4" w:space="0" w:color="000000"/>
              <w:bottom w:val="single" w:sz="4" w:space="0" w:color="000000"/>
              <w:right w:val="single" w:sz="4" w:space="0" w:color="000000"/>
            </w:tcBorders>
          </w:tcPr>
          <w:p w14:paraId="6462AF03" w14:textId="77777777" w:rsidR="008C33AA" w:rsidRPr="00DF6C27" w:rsidRDefault="008C33AA" w:rsidP="00DA06B0">
            <w:pPr>
              <w:spacing w:line="259" w:lineRule="auto"/>
              <w:ind w:right="129"/>
              <w:rPr>
                <w:rFonts w:asciiTheme="minorHAnsi" w:eastAsia="Arial" w:hAnsiTheme="minorHAnsi" w:cstheme="minorHAnsi"/>
                <w:sz w:val="20"/>
                <w:szCs w:val="20"/>
              </w:rPr>
            </w:pPr>
            <w:r w:rsidRPr="00DF6C27">
              <w:rPr>
                <w:rFonts w:asciiTheme="minorHAnsi" w:eastAsia="Arial" w:hAnsiTheme="minorHAnsi" w:cstheme="minorHAnsi"/>
                <w:sz w:val="20"/>
                <w:szCs w:val="20"/>
              </w:rPr>
              <w:t>The ERHMS system is a health-monitoring and surveillance framework that includes recommendations and tools specific to protect emergency responders during all phases of a response, including pre-deployment, deployment, and post-deployment phases. The intent of ERHMS is to identify exposures and/or signs and symptoms early in the course of an emergency response, prevent or mitigate adverse physical and psychological outcomes, ensure workers maintain their ability to respond effectively and are not harmed during response work, evaluate protective measures, and identify responders for medical referral and possible enrollment in a long-term health surveillance program.</w:t>
            </w:r>
          </w:p>
        </w:tc>
      </w:tr>
    </w:tbl>
    <w:p w14:paraId="5E088A61" w14:textId="6FD0A511" w:rsidR="006D5CC0" w:rsidRDefault="006D5CC0"/>
    <w:p w14:paraId="325978BC" w14:textId="77777777" w:rsidR="006D5CC0" w:rsidRDefault="006D5CC0">
      <w:pPr>
        <w:spacing w:after="200" w:line="276" w:lineRule="auto"/>
        <w:jc w:val="left"/>
      </w:pPr>
      <w:r>
        <w:br w:type="page"/>
      </w:r>
    </w:p>
    <w:p w14:paraId="5A61AA57" w14:textId="77777777" w:rsidR="006D5CC0" w:rsidRDefault="006D5CC0"/>
    <w:tbl>
      <w:tblPr>
        <w:tblStyle w:val="TableGrid0"/>
        <w:tblW w:w="9502" w:type="dxa"/>
        <w:tblInd w:w="-71" w:type="dxa"/>
        <w:tblCellMar>
          <w:left w:w="108" w:type="dxa"/>
          <w:right w:w="60" w:type="dxa"/>
        </w:tblCellMar>
        <w:tblLook w:val="04A0" w:firstRow="1" w:lastRow="0" w:firstColumn="1" w:lastColumn="0" w:noHBand="0" w:noVBand="1"/>
      </w:tblPr>
      <w:tblGrid>
        <w:gridCol w:w="2159"/>
        <w:gridCol w:w="2160"/>
        <w:gridCol w:w="5183"/>
      </w:tblGrid>
      <w:tr w:rsidR="008C33AA" w:rsidRPr="00DF6C27" w14:paraId="20CEC9D3" w14:textId="77777777" w:rsidTr="00DA06B0">
        <w:trPr>
          <w:trHeight w:val="295"/>
        </w:trPr>
        <w:tc>
          <w:tcPr>
            <w:tcW w:w="2159" w:type="dxa"/>
            <w:tcBorders>
              <w:top w:val="single" w:sz="4" w:space="0" w:color="000000"/>
              <w:left w:val="single" w:sz="4" w:space="0" w:color="000000"/>
              <w:bottom w:val="single" w:sz="4" w:space="0" w:color="000000"/>
              <w:right w:val="single" w:sz="4" w:space="0" w:color="000000"/>
            </w:tcBorders>
            <w:shd w:val="clear" w:color="auto" w:fill="1F487C"/>
          </w:tcPr>
          <w:p w14:paraId="268E188A" w14:textId="77777777" w:rsidR="008C33AA" w:rsidRPr="00DF6C27" w:rsidRDefault="008C33AA" w:rsidP="00DA06B0">
            <w:pPr>
              <w:spacing w:line="259" w:lineRule="auto"/>
              <w:ind w:right="41"/>
              <w:rPr>
                <w:rFonts w:asciiTheme="minorHAnsi" w:hAnsiTheme="minorHAnsi" w:cstheme="minorHAnsi"/>
                <w:sz w:val="20"/>
                <w:szCs w:val="20"/>
              </w:rPr>
            </w:pPr>
            <w:r w:rsidRPr="00DF6C27">
              <w:rPr>
                <w:rFonts w:asciiTheme="minorHAnsi" w:eastAsia="Arial" w:hAnsiTheme="minorHAnsi" w:cstheme="minorHAnsi"/>
                <w:b/>
                <w:color w:val="FFFFFF"/>
                <w:sz w:val="20"/>
                <w:szCs w:val="20"/>
              </w:rPr>
              <w:t>Organization</w:t>
            </w:r>
          </w:p>
        </w:tc>
        <w:tc>
          <w:tcPr>
            <w:tcW w:w="2160" w:type="dxa"/>
            <w:tcBorders>
              <w:top w:val="single" w:sz="4" w:space="0" w:color="000000"/>
              <w:left w:val="single" w:sz="4" w:space="0" w:color="000000"/>
              <w:bottom w:val="single" w:sz="4" w:space="0" w:color="000000"/>
              <w:right w:val="single" w:sz="4" w:space="0" w:color="000000"/>
            </w:tcBorders>
            <w:shd w:val="clear" w:color="auto" w:fill="1F487C"/>
          </w:tcPr>
          <w:p w14:paraId="34502D2A" w14:textId="77777777" w:rsidR="008C33AA" w:rsidRPr="00DF6C27" w:rsidRDefault="008C33AA" w:rsidP="00DA06B0">
            <w:pPr>
              <w:spacing w:line="259" w:lineRule="auto"/>
              <w:ind w:right="16"/>
              <w:rPr>
                <w:rFonts w:asciiTheme="minorHAnsi" w:hAnsiTheme="minorHAnsi" w:cstheme="minorHAnsi"/>
                <w:sz w:val="20"/>
                <w:szCs w:val="20"/>
              </w:rPr>
            </w:pPr>
            <w:r w:rsidRPr="00DF6C27">
              <w:rPr>
                <w:rFonts w:asciiTheme="minorHAnsi" w:eastAsia="Arial" w:hAnsiTheme="minorHAnsi" w:cstheme="minorHAnsi"/>
                <w:b/>
                <w:color w:val="FFFFFF"/>
                <w:sz w:val="20"/>
                <w:szCs w:val="20"/>
              </w:rPr>
              <w:t>Resource Name</w:t>
            </w:r>
          </w:p>
        </w:tc>
        <w:tc>
          <w:tcPr>
            <w:tcW w:w="5183" w:type="dxa"/>
            <w:tcBorders>
              <w:top w:val="single" w:sz="4" w:space="0" w:color="000000"/>
              <w:left w:val="single" w:sz="4" w:space="0" w:color="000000"/>
              <w:bottom w:val="single" w:sz="4" w:space="0" w:color="000000"/>
              <w:right w:val="single" w:sz="4" w:space="0" w:color="000000"/>
            </w:tcBorders>
            <w:shd w:val="clear" w:color="auto" w:fill="1F487C"/>
          </w:tcPr>
          <w:p w14:paraId="02E18598" w14:textId="77777777" w:rsidR="008C33AA" w:rsidRPr="00DF6C27" w:rsidRDefault="008C33AA" w:rsidP="00DA06B0">
            <w:pPr>
              <w:spacing w:line="259" w:lineRule="auto"/>
              <w:ind w:right="38"/>
              <w:rPr>
                <w:rFonts w:asciiTheme="minorHAnsi" w:hAnsiTheme="minorHAnsi" w:cstheme="minorHAnsi"/>
                <w:sz w:val="20"/>
                <w:szCs w:val="20"/>
              </w:rPr>
            </w:pPr>
            <w:r w:rsidRPr="00DF6C27">
              <w:rPr>
                <w:rFonts w:asciiTheme="minorHAnsi" w:eastAsia="Arial" w:hAnsiTheme="minorHAnsi" w:cstheme="minorHAnsi"/>
                <w:b/>
                <w:color w:val="FFFFFF"/>
                <w:sz w:val="20"/>
                <w:szCs w:val="20"/>
              </w:rPr>
              <w:t>Description</w:t>
            </w:r>
          </w:p>
        </w:tc>
      </w:tr>
      <w:tr w:rsidR="008C33AA" w:rsidRPr="00DF6C27" w14:paraId="29BC3481" w14:textId="77777777" w:rsidTr="00DA06B0">
        <w:trPr>
          <w:trHeight w:val="2086"/>
        </w:trPr>
        <w:tc>
          <w:tcPr>
            <w:tcW w:w="2159" w:type="dxa"/>
            <w:tcBorders>
              <w:top w:val="single" w:sz="4" w:space="0" w:color="000000"/>
              <w:left w:val="single" w:sz="4" w:space="0" w:color="000000"/>
              <w:bottom w:val="single" w:sz="4" w:space="0" w:color="000000"/>
              <w:right w:val="single" w:sz="4" w:space="0" w:color="000000"/>
            </w:tcBorders>
            <w:vAlign w:val="center"/>
          </w:tcPr>
          <w:p w14:paraId="38216092" w14:textId="77777777" w:rsidR="008C33AA" w:rsidRPr="00DF6C27" w:rsidRDefault="008C33AA" w:rsidP="00DA06B0">
            <w:pPr>
              <w:spacing w:after="2" w:line="239" w:lineRule="auto"/>
              <w:ind w:left="182" w:hanging="113"/>
              <w:rPr>
                <w:rFonts w:asciiTheme="minorHAnsi" w:hAnsiTheme="minorHAnsi" w:cstheme="minorHAnsi"/>
                <w:sz w:val="20"/>
                <w:szCs w:val="20"/>
              </w:rPr>
            </w:pPr>
            <w:r w:rsidRPr="00DF6C27">
              <w:rPr>
                <w:rFonts w:asciiTheme="minorHAnsi" w:eastAsia="Arial" w:hAnsiTheme="minorHAnsi" w:cstheme="minorHAnsi"/>
                <w:sz w:val="20"/>
                <w:szCs w:val="20"/>
              </w:rPr>
              <w:t>HHS Assistant Secretary for Preparedness and</w:t>
            </w:r>
          </w:p>
          <w:p w14:paraId="7382A55D" w14:textId="77777777" w:rsidR="008C33AA" w:rsidRPr="00DF6C27" w:rsidRDefault="008C33AA" w:rsidP="00DA06B0">
            <w:pPr>
              <w:spacing w:line="259" w:lineRule="auto"/>
              <w:ind w:right="30"/>
              <w:rPr>
                <w:rFonts w:asciiTheme="minorHAnsi" w:hAnsiTheme="minorHAnsi" w:cstheme="minorHAnsi"/>
                <w:sz w:val="20"/>
                <w:szCs w:val="20"/>
              </w:rPr>
            </w:pPr>
            <w:r w:rsidRPr="00DF6C27">
              <w:rPr>
                <w:rFonts w:asciiTheme="minorHAnsi" w:eastAsia="Arial" w:hAnsiTheme="minorHAnsi" w:cstheme="minorHAnsi"/>
                <w:sz w:val="20"/>
                <w:szCs w:val="20"/>
              </w:rPr>
              <w:t>Response (ASPR)</w:t>
            </w:r>
          </w:p>
        </w:tc>
        <w:tc>
          <w:tcPr>
            <w:tcW w:w="2160" w:type="dxa"/>
            <w:tcBorders>
              <w:top w:val="single" w:sz="4" w:space="0" w:color="000000"/>
              <w:left w:val="single" w:sz="4" w:space="0" w:color="000000"/>
              <w:bottom w:val="single" w:sz="4" w:space="0" w:color="000000"/>
              <w:right w:val="single" w:sz="4" w:space="0" w:color="000000"/>
            </w:tcBorders>
            <w:vAlign w:val="center"/>
          </w:tcPr>
          <w:p w14:paraId="760EE94D" w14:textId="77777777" w:rsidR="008C33AA" w:rsidRPr="00DF6C27" w:rsidRDefault="008C33AA" w:rsidP="00DA06B0">
            <w:pPr>
              <w:spacing w:line="259" w:lineRule="auto"/>
              <w:ind w:right="24"/>
              <w:rPr>
                <w:rFonts w:asciiTheme="minorHAnsi" w:hAnsiTheme="minorHAnsi" w:cstheme="minorHAnsi"/>
                <w:sz w:val="20"/>
                <w:szCs w:val="20"/>
              </w:rPr>
            </w:pPr>
            <w:r w:rsidRPr="00DF6C27">
              <w:rPr>
                <w:rFonts w:asciiTheme="minorHAnsi" w:eastAsia="Arial" w:hAnsiTheme="minorHAnsi" w:cstheme="minorHAnsi"/>
                <w:sz w:val="20"/>
                <w:szCs w:val="20"/>
              </w:rPr>
              <w:t>Disaster Mortuary</w:t>
            </w:r>
          </w:p>
          <w:p w14:paraId="35192D61" w14:textId="77777777" w:rsidR="008C33AA" w:rsidRPr="00DF6C27" w:rsidRDefault="008C33AA" w:rsidP="00DA06B0">
            <w:pPr>
              <w:spacing w:line="259" w:lineRule="auto"/>
              <w:ind w:right="22"/>
              <w:rPr>
                <w:rFonts w:asciiTheme="minorHAnsi" w:hAnsiTheme="minorHAnsi" w:cstheme="minorHAnsi"/>
                <w:sz w:val="20"/>
                <w:szCs w:val="20"/>
              </w:rPr>
            </w:pPr>
            <w:r w:rsidRPr="00DF6C27">
              <w:rPr>
                <w:rFonts w:asciiTheme="minorHAnsi" w:eastAsia="Arial" w:hAnsiTheme="minorHAnsi" w:cstheme="minorHAnsi"/>
                <w:sz w:val="20"/>
                <w:szCs w:val="20"/>
              </w:rPr>
              <w:t>Operational Response</w:t>
            </w:r>
          </w:p>
          <w:p w14:paraId="21EEA633" w14:textId="77777777" w:rsidR="008C33AA" w:rsidRPr="00DF6C27" w:rsidRDefault="008C33AA" w:rsidP="00DA06B0">
            <w:pPr>
              <w:spacing w:line="259" w:lineRule="auto"/>
              <w:ind w:right="42"/>
              <w:rPr>
                <w:rFonts w:asciiTheme="minorHAnsi" w:hAnsiTheme="minorHAnsi" w:cstheme="minorHAnsi"/>
                <w:sz w:val="20"/>
                <w:szCs w:val="20"/>
              </w:rPr>
            </w:pPr>
            <w:r w:rsidRPr="00DF6C27">
              <w:rPr>
                <w:rFonts w:asciiTheme="minorHAnsi" w:eastAsia="Arial" w:hAnsiTheme="minorHAnsi" w:cstheme="minorHAnsi"/>
                <w:sz w:val="20"/>
                <w:szCs w:val="20"/>
              </w:rPr>
              <w:t>Team (DMORT)-WMD</w:t>
            </w:r>
          </w:p>
        </w:tc>
        <w:tc>
          <w:tcPr>
            <w:tcW w:w="5183" w:type="dxa"/>
            <w:tcBorders>
              <w:top w:val="single" w:sz="4" w:space="0" w:color="000000"/>
              <w:left w:val="single" w:sz="4" w:space="0" w:color="000000"/>
              <w:bottom w:val="single" w:sz="4" w:space="0" w:color="000000"/>
              <w:right w:val="single" w:sz="4" w:space="0" w:color="000000"/>
            </w:tcBorders>
          </w:tcPr>
          <w:p w14:paraId="5B6AC2B3" w14:textId="77777777" w:rsidR="008C33AA" w:rsidRPr="00DF6C27" w:rsidRDefault="008C33AA" w:rsidP="00DA06B0">
            <w:pPr>
              <w:spacing w:line="259" w:lineRule="auto"/>
              <w:ind w:right="36"/>
              <w:rPr>
                <w:rFonts w:asciiTheme="minorHAnsi" w:hAnsiTheme="minorHAnsi" w:cstheme="minorHAnsi"/>
                <w:sz w:val="20"/>
                <w:szCs w:val="20"/>
              </w:rPr>
            </w:pPr>
            <w:r w:rsidRPr="00DF6C27">
              <w:rPr>
                <w:rFonts w:asciiTheme="minorHAnsi" w:eastAsia="Arial" w:hAnsiTheme="minorHAnsi" w:cstheme="minorHAnsi"/>
                <w:sz w:val="20"/>
                <w:szCs w:val="20"/>
              </w:rPr>
              <w:t>A DMORT is equipped for processing of human remains that have been contaminated with hazardous chemicals, radiation, or biological agents. The team can be deployed in response to a weapon of mass destruction incident. Team composition is similar to a standard DMORT except for the addition of hazardous materials/weapons of mass destruction mitigation capability for remains. Unlike standard DMORTs, the DMORT-WMD maintains a specialized equipment cache and a number of support vehicles.</w:t>
            </w:r>
          </w:p>
        </w:tc>
      </w:tr>
      <w:tr w:rsidR="008C33AA" w:rsidRPr="00DF6C27" w14:paraId="6EAE8993" w14:textId="77777777" w:rsidTr="00DA06B0">
        <w:trPr>
          <w:trHeight w:val="1627"/>
        </w:trPr>
        <w:tc>
          <w:tcPr>
            <w:tcW w:w="2159" w:type="dxa"/>
            <w:tcBorders>
              <w:top w:val="single" w:sz="4" w:space="0" w:color="000000"/>
              <w:left w:val="single" w:sz="4" w:space="0" w:color="000000"/>
              <w:bottom w:val="single" w:sz="4" w:space="0" w:color="000000"/>
              <w:right w:val="single" w:sz="4" w:space="0" w:color="000000"/>
            </w:tcBorders>
            <w:vAlign w:val="center"/>
          </w:tcPr>
          <w:p w14:paraId="34370CC9" w14:textId="77777777" w:rsidR="008C33AA" w:rsidRPr="00DF6C27" w:rsidRDefault="008C33AA" w:rsidP="00DA06B0">
            <w:pPr>
              <w:spacing w:line="259" w:lineRule="auto"/>
              <w:ind w:right="47"/>
              <w:rPr>
                <w:rFonts w:asciiTheme="minorHAnsi" w:hAnsiTheme="minorHAnsi" w:cstheme="minorHAnsi"/>
                <w:sz w:val="20"/>
                <w:szCs w:val="20"/>
              </w:rPr>
            </w:pPr>
            <w:r w:rsidRPr="00DF6C27">
              <w:rPr>
                <w:rFonts w:asciiTheme="minorHAnsi" w:eastAsia="Arial" w:hAnsiTheme="minorHAnsi" w:cstheme="minorHAnsi"/>
                <w:sz w:val="20"/>
                <w:szCs w:val="20"/>
              </w:rPr>
              <w:t>HHS (ASPR)</w:t>
            </w:r>
          </w:p>
        </w:tc>
        <w:tc>
          <w:tcPr>
            <w:tcW w:w="2160" w:type="dxa"/>
            <w:tcBorders>
              <w:top w:val="single" w:sz="4" w:space="0" w:color="000000"/>
              <w:left w:val="single" w:sz="4" w:space="0" w:color="000000"/>
              <w:bottom w:val="single" w:sz="4" w:space="0" w:color="000000"/>
              <w:right w:val="single" w:sz="4" w:space="0" w:color="000000"/>
            </w:tcBorders>
            <w:vAlign w:val="center"/>
          </w:tcPr>
          <w:p w14:paraId="3EF23F48" w14:textId="77777777" w:rsidR="008C33AA" w:rsidRPr="00DF6C27" w:rsidRDefault="008C33AA" w:rsidP="00DA06B0">
            <w:pPr>
              <w:spacing w:line="259" w:lineRule="auto"/>
              <w:rPr>
                <w:rFonts w:asciiTheme="minorHAnsi" w:hAnsiTheme="minorHAnsi" w:cstheme="minorHAnsi"/>
                <w:sz w:val="20"/>
                <w:szCs w:val="20"/>
              </w:rPr>
            </w:pPr>
            <w:r w:rsidRPr="00DF6C27">
              <w:rPr>
                <w:rFonts w:asciiTheme="minorHAnsi" w:eastAsia="Arial" w:hAnsiTheme="minorHAnsi" w:cstheme="minorHAnsi"/>
                <w:sz w:val="20"/>
                <w:szCs w:val="20"/>
              </w:rPr>
              <w:t>Tactical Medicine Resources</w:t>
            </w:r>
          </w:p>
        </w:tc>
        <w:tc>
          <w:tcPr>
            <w:tcW w:w="5183" w:type="dxa"/>
            <w:tcBorders>
              <w:top w:val="single" w:sz="4" w:space="0" w:color="000000"/>
              <w:left w:val="single" w:sz="4" w:space="0" w:color="000000"/>
              <w:bottom w:val="single" w:sz="4" w:space="0" w:color="000000"/>
              <w:right w:val="single" w:sz="4" w:space="0" w:color="000000"/>
            </w:tcBorders>
          </w:tcPr>
          <w:p w14:paraId="6E7272D6" w14:textId="77777777" w:rsidR="008C33AA" w:rsidRPr="00DF6C27" w:rsidRDefault="008C33AA" w:rsidP="00DA06B0">
            <w:pPr>
              <w:spacing w:after="1"/>
              <w:ind w:left="1" w:right="83"/>
              <w:rPr>
                <w:rFonts w:asciiTheme="minorHAnsi" w:hAnsiTheme="minorHAnsi" w:cstheme="minorHAnsi"/>
                <w:sz w:val="20"/>
                <w:szCs w:val="20"/>
              </w:rPr>
            </w:pPr>
            <w:r w:rsidRPr="00DF6C27">
              <w:rPr>
                <w:rFonts w:asciiTheme="minorHAnsi" w:eastAsia="Arial" w:hAnsiTheme="minorHAnsi" w:cstheme="minorHAnsi"/>
                <w:sz w:val="20"/>
                <w:szCs w:val="20"/>
              </w:rPr>
              <w:t>HHS’s Office of Emergency Management’s Tactical Programs Division, Tactical Medicine Branch has the capability to provide direct operational medical support (Low Signature/Footprint Medical Capability, High Threat/Risk Medical Response), as well as Tactical Medical Education, Law Enforcement (LE) Medical Direction, LE</w:t>
            </w:r>
          </w:p>
          <w:p w14:paraId="37AC7919" w14:textId="77777777" w:rsidR="008C33AA" w:rsidRPr="00DF6C27" w:rsidRDefault="008C33AA" w:rsidP="00DA06B0">
            <w:pPr>
              <w:spacing w:line="259" w:lineRule="auto"/>
              <w:ind w:left="1"/>
              <w:rPr>
                <w:rFonts w:asciiTheme="minorHAnsi" w:hAnsiTheme="minorHAnsi" w:cstheme="minorHAnsi"/>
                <w:sz w:val="20"/>
                <w:szCs w:val="20"/>
              </w:rPr>
            </w:pPr>
            <w:r w:rsidRPr="00DF6C27">
              <w:rPr>
                <w:rFonts w:asciiTheme="minorHAnsi" w:eastAsia="Arial" w:hAnsiTheme="minorHAnsi" w:cstheme="minorHAnsi"/>
                <w:sz w:val="20"/>
                <w:szCs w:val="20"/>
              </w:rPr>
              <w:t>Liaison/Force Protection Coordination, and Medical Consultation.</w:t>
            </w:r>
          </w:p>
        </w:tc>
      </w:tr>
      <w:tr w:rsidR="008C33AA" w:rsidRPr="00DF6C27" w14:paraId="0AFF54F9" w14:textId="77777777" w:rsidTr="00DA06B0">
        <w:trPr>
          <w:trHeight w:val="1397"/>
        </w:trPr>
        <w:tc>
          <w:tcPr>
            <w:tcW w:w="2159" w:type="dxa"/>
            <w:tcBorders>
              <w:top w:val="single" w:sz="4" w:space="0" w:color="000000"/>
              <w:left w:val="single" w:sz="4" w:space="0" w:color="000000"/>
              <w:bottom w:val="single" w:sz="4" w:space="0" w:color="000000"/>
              <w:right w:val="single" w:sz="4" w:space="0" w:color="000000"/>
            </w:tcBorders>
            <w:vAlign w:val="center"/>
          </w:tcPr>
          <w:p w14:paraId="38E0AFE8" w14:textId="77777777" w:rsidR="008C33AA" w:rsidRPr="00DF6C27" w:rsidRDefault="008C33AA" w:rsidP="00DA06B0">
            <w:pPr>
              <w:spacing w:line="259" w:lineRule="auto"/>
              <w:ind w:right="47"/>
              <w:rPr>
                <w:rFonts w:asciiTheme="minorHAnsi" w:hAnsiTheme="minorHAnsi" w:cstheme="minorHAnsi"/>
                <w:sz w:val="20"/>
                <w:szCs w:val="20"/>
              </w:rPr>
            </w:pPr>
            <w:r w:rsidRPr="00DF6C27">
              <w:rPr>
                <w:rFonts w:asciiTheme="minorHAnsi" w:eastAsia="Arial" w:hAnsiTheme="minorHAnsi" w:cstheme="minorHAnsi"/>
                <w:sz w:val="20"/>
                <w:szCs w:val="20"/>
              </w:rPr>
              <w:t>HHS (ASPR)</w:t>
            </w:r>
          </w:p>
        </w:tc>
        <w:tc>
          <w:tcPr>
            <w:tcW w:w="2160" w:type="dxa"/>
            <w:tcBorders>
              <w:top w:val="single" w:sz="4" w:space="0" w:color="000000"/>
              <w:left w:val="single" w:sz="4" w:space="0" w:color="000000"/>
              <w:bottom w:val="single" w:sz="4" w:space="0" w:color="000000"/>
              <w:right w:val="single" w:sz="4" w:space="0" w:color="000000"/>
            </w:tcBorders>
            <w:vAlign w:val="center"/>
          </w:tcPr>
          <w:p w14:paraId="1EC93984" w14:textId="77777777" w:rsidR="008C33AA" w:rsidRPr="00DF6C27" w:rsidRDefault="008C33AA" w:rsidP="00DA06B0">
            <w:pPr>
              <w:spacing w:line="259" w:lineRule="auto"/>
              <w:ind w:left="348"/>
              <w:rPr>
                <w:rFonts w:asciiTheme="minorHAnsi" w:hAnsiTheme="minorHAnsi" w:cstheme="minorHAnsi"/>
                <w:sz w:val="20"/>
                <w:szCs w:val="20"/>
              </w:rPr>
            </w:pPr>
            <w:r w:rsidRPr="00DF6C27">
              <w:rPr>
                <w:rFonts w:asciiTheme="minorHAnsi" w:eastAsia="Arial" w:hAnsiTheme="minorHAnsi" w:cstheme="minorHAnsi"/>
                <w:sz w:val="20"/>
                <w:szCs w:val="20"/>
              </w:rPr>
              <w:t>CBRNE Advisory Resource Teams</w:t>
            </w:r>
          </w:p>
        </w:tc>
        <w:tc>
          <w:tcPr>
            <w:tcW w:w="5183" w:type="dxa"/>
            <w:tcBorders>
              <w:top w:val="single" w:sz="4" w:space="0" w:color="000000"/>
              <w:left w:val="single" w:sz="4" w:space="0" w:color="000000"/>
              <w:bottom w:val="single" w:sz="4" w:space="0" w:color="000000"/>
              <w:right w:val="single" w:sz="4" w:space="0" w:color="000000"/>
            </w:tcBorders>
          </w:tcPr>
          <w:p w14:paraId="28B03573" w14:textId="77777777" w:rsidR="008C33AA" w:rsidRPr="00DF6C27" w:rsidRDefault="008C33AA" w:rsidP="00DA06B0">
            <w:pPr>
              <w:spacing w:line="259" w:lineRule="auto"/>
              <w:ind w:right="72"/>
              <w:rPr>
                <w:rFonts w:asciiTheme="minorHAnsi" w:hAnsiTheme="minorHAnsi" w:cstheme="minorHAnsi"/>
                <w:sz w:val="20"/>
                <w:szCs w:val="20"/>
              </w:rPr>
            </w:pPr>
            <w:r w:rsidRPr="00DF6C27">
              <w:rPr>
                <w:rFonts w:asciiTheme="minorHAnsi" w:eastAsia="Arial" w:hAnsiTheme="minorHAnsi" w:cstheme="minorHAnsi"/>
                <w:sz w:val="20"/>
                <w:szCs w:val="20"/>
              </w:rPr>
              <w:t>Produce immediate response informational and guidance products for distribution; can provide decision support, and deploy subject matter experts or liaisons to regional incident operations centers to provide front-line CBRNE medical and public health information and decision support and reach-back to additional SME’s.</w:t>
            </w:r>
          </w:p>
        </w:tc>
      </w:tr>
      <w:tr w:rsidR="008C33AA" w:rsidRPr="00DF6C27" w14:paraId="37912109" w14:textId="77777777" w:rsidTr="00DA06B0">
        <w:trPr>
          <w:trHeight w:val="1817"/>
        </w:trPr>
        <w:tc>
          <w:tcPr>
            <w:tcW w:w="2159" w:type="dxa"/>
            <w:tcBorders>
              <w:top w:val="single" w:sz="4" w:space="0" w:color="000000"/>
              <w:left w:val="single" w:sz="4" w:space="0" w:color="000000"/>
              <w:bottom w:val="single" w:sz="4" w:space="0" w:color="000000"/>
              <w:right w:val="single" w:sz="4" w:space="0" w:color="000000"/>
            </w:tcBorders>
            <w:vAlign w:val="center"/>
          </w:tcPr>
          <w:p w14:paraId="006B7FEB" w14:textId="77777777" w:rsidR="008C33AA" w:rsidRPr="00DF6C27" w:rsidRDefault="008C33AA" w:rsidP="00DA06B0">
            <w:pPr>
              <w:spacing w:line="259" w:lineRule="auto"/>
              <w:ind w:right="17"/>
              <w:rPr>
                <w:rFonts w:asciiTheme="minorHAnsi" w:hAnsiTheme="minorHAnsi" w:cstheme="minorHAnsi"/>
                <w:sz w:val="20"/>
                <w:szCs w:val="20"/>
              </w:rPr>
            </w:pPr>
            <w:r w:rsidRPr="00DF6C27">
              <w:rPr>
                <w:rFonts w:asciiTheme="minorHAnsi" w:eastAsia="Arial" w:hAnsiTheme="minorHAnsi" w:cstheme="minorHAnsi"/>
                <w:sz w:val="20"/>
                <w:szCs w:val="20"/>
              </w:rPr>
              <w:t>NRC</w:t>
            </w:r>
          </w:p>
        </w:tc>
        <w:tc>
          <w:tcPr>
            <w:tcW w:w="2160" w:type="dxa"/>
            <w:tcBorders>
              <w:top w:val="single" w:sz="4" w:space="0" w:color="000000"/>
              <w:left w:val="single" w:sz="4" w:space="0" w:color="000000"/>
              <w:bottom w:val="single" w:sz="4" w:space="0" w:color="000000"/>
              <w:right w:val="single" w:sz="4" w:space="0" w:color="000000"/>
            </w:tcBorders>
            <w:vAlign w:val="center"/>
          </w:tcPr>
          <w:p w14:paraId="37171B56" w14:textId="77777777" w:rsidR="008C33AA" w:rsidRPr="00DF6C27" w:rsidRDefault="008C33AA" w:rsidP="00DA06B0">
            <w:pPr>
              <w:spacing w:line="259" w:lineRule="auto"/>
              <w:ind w:left="512" w:hanging="286"/>
              <w:rPr>
                <w:rFonts w:asciiTheme="minorHAnsi" w:hAnsiTheme="minorHAnsi" w:cstheme="minorHAnsi"/>
                <w:sz w:val="20"/>
                <w:szCs w:val="20"/>
              </w:rPr>
            </w:pPr>
            <w:r w:rsidRPr="00DF6C27">
              <w:rPr>
                <w:rFonts w:asciiTheme="minorHAnsi" w:eastAsia="Arial" w:hAnsiTheme="minorHAnsi" w:cstheme="minorHAnsi"/>
                <w:sz w:val="20"/>
                <w:szCs w:val="20"/>
              </w:rPr>
              <w:t>Protective Measures Team (PMT)</w:t>
            </w:r>
          </w:p>
        </w:tc>
        <w:tc>
          <w:tcPr>
            <w:tcW w:w="5183" w:type="dxa"/>
            <w:tcBorders>
              <w:top w:val="single" w:sz="4" w:space="0" w:color="000000"/>
              <w:left w:val="single" w:sz="4" w:space="0" w:color="000000"/>
              <w:bottom w:val="single" w:sz="4" w:space="0" w:color="000000"/>
              <w:right w:val="single" w:sz="4" w:space="0" w:color="000000"/>
            </w:tcBorders>
            <w:vAlign w:val="bottom"/>
          </w:tcPr>
          <w:p w14:paraId="0C80783B" w14:textId="77777777" w:rsidR="008C33AA" w:rsidRPr="00DF6C27" w:rsidRDefault="008C33AA" w:rsidP="00DA06B0">
            <w:pPr>
              <w:spacing w:line="259" w:lineRule="auto"/>
              <w:ind w:right="101"/>
              <w:rPr>
                <w:rFonts w:asciiTheme="minorHAnsi" w:hAnsiTheme="minorHAnsi" w:cstheme="minorHAnsi"/>
                <w:sz w:val="20"/>
                <w:szCs w:val="20"/>
              </w:rPr>
            </w:pPr>
            <w:r w:rsidRPr="00DF6C27">
              <w:rPr>
                <w:rFonts w:asciiTheme="minorHAnsi" w:eastAsia="Arial" w:hAnsiTheme="minorHAnsi" w:cstheme="minorHAnsi"/>
                <w:sz w:val="20"/>
                <w:szCs w:val="20"/>
              </w:rPr>
              <w:t>Advises the NRC Operations Center on the potential consequences of an event, the status of protective actions underway, and any conditions that might impede necessary protective actions. The PMT consists of health physicists, engineers, response specialists, and communicators from throughout the NRC. There are PMTs for reactor incidents, fuel facility incidents, and nuclear materials and transportation incidents to implement NRC response as necessary.</w:t>
            </w:r>
          </w:p>
        </w:tc>
      </w:tr>
      <w:tr w:rsidR="008C33AA" w:rsidRPr="00DF6C27" w14:paraId="3DA96707" w14:textId="77777777" w:rsidTr="00DA06B0">
        <w:trPr>
          <w:trHeight w:val="3770"/>
        </w:trPr>
        <w:tc>
          <w:tcPr>
            <w:tcW w:w="2159" w:type="dxa"/>
            <w:tcBorders>
              <w:top w:val="single" w:sz="4" w:space="0" w:color="000000"/>
              <w:left w:val="single" w:sz="4" w:space="0" w:color="000000"/>
              <w:bottom w:val="single" w:sz="4" w:space="0" w:color="000000"/>
              <w:right w:val="single" w:sz="4" w:space="0" w:color="000000"/>
            </w:tcBorders>
            <w:vAlign w:val="center"/>
          </w:tcPr>
          <w:p w14:paraId="55AD398C" w14:textId="77777777" w:rsidR="008C33AA" w:rsidRPr="00DF6C27" w:rsidRDefault="008C33AA" w:rsidP="00DA06B0">
            <w:pPr>
              <w:spacing w:after="160" w:line="259" w:lineRule="auto"/>
              <w:rPr>
                <w:rFonts w:asciiTheme="minorHAnsi" w:hAnsiTheme="minorHAnsi" w:cstheme="minorHAnsi"/>
                <w:sz w:val="20"/>
                <w:szCs w:val="20"/>
              </w:rPr>
            </w:pPr>
            <w:r w:rsidRPr="00DF6C27">
              <w:rPr>
                <w:rFonts w:asciiTheme="minorHAnsi" w:eastAsia="Arial" w:hAnsiTheme="minorHAnsi" w:cstheme="minorHAnsi"/>
                <w:sz w:val="20"/>
                <w:szCs w:val="20"/>
              </w:rPr>
              <w:t>NRC</w:t>
            </w:r>
          </w:p>
        </w:tc>
        <w:tc>
          <w:tcPr>
            <w:tcW w:w="2160" w:type="dxa"/>
            <w:tcBorders>
              <w:top w:val="single" w:sz="4" w:space="0" w:color="000000"/>
              <w:left w:val="single" w:sz="4" w:space="0" w:color="000000"/>
              <w:bottom w:val="single" w:sz="4" w:space="0" w:color="000000"/>
              <w:right w:val="single" w:sz="4" w:space="0" w:color="000000"/>
            </w:tcBorders>
            <w:vAlign w:val="center"/>
          </w:tcPr>
          <w:p w14:paraId="7185A38C" w14:textId="77777777" w:rsidR="008C33AA" w:rsidRPr="00DF6C27" w:rsidRDefault="008C33AA" w:rsidP="00DA06B0">
            <w:pPr>
              <w:spacing w:line="259" w:lineRule="auto"/>
              <w:ind w:right="20"/>
              <w:rPr>
                <w:rFonts w:asciiTheme="minorHAnsi" w:hAnsiTheme="minorHAnsi" w:cstheme="minorHAnsi"/>
                <w:sz w:val="20"/>
                <w:szCs w:val="20"/>
              </w:rPr>
            </w:pPr>
            <w:r w:rsidRPr="00DF6C27">
              <w:rPr>
                <w:rFonts w:asciiTheme="minorHAnsi" w:eastAsia="Arial" w:hAnsiTheme="minorHAnsi" w:cstheme="minorHAnsi"/>
                <w:sz w:val="20"/>
                <w:szCs w:val="20"/>
              </w:rPr>
              <w:t>Reactor Safety Team</w:t>
            </w:r>
          </w:p>
          <w:p w14:paraId="2EE01D15" w14:textId="77777777" w:rsidR="008C33AA" w:rsidRPr="00DF6C27" w:rsidRDefault="008C33AA" w:rsidP="00DA06B0">
            <w:pPr>
              <w:spacing w:after="101" w:line="259" w:lineRule="auto"/>
              <w:ind w:right="48"/>
              <w:rPr>
                <w:rFonts w:asciiTheme="minorHAnsi" w:hAnsiTheme="minorHAnsi" w:cstheme="minorHAnsi"/>
                <w:sz w:val="20"/>
                <w:szCs w:val="20"/>
              </w:rPr>
            </w:pPr>
            <w:r w:rsidRPr="00DF6C27">
              <w:rPr>
                <w:rFonts w:asciiTheme="minorHAnsi" w:eastAsia="Arial" w:hAnsiTheme="minorHAnsi" w:cstheme="minorHAnsi"/>
                <w:sz w:val="20"/>
                <w:szCs w:val="20"/>
              </w:rPr>
              <w:t>(RST) or</w:t>
            </w:r>
          </w:p>
          <w:p w14:paraId="66C885C5" w14:textId="77777777" w:rsidR="008C33AA" w:rsidRPr="00DF6C27" w:rsidRDefault="008C33AA" w:rsidP="00DA06B0">
            <w:pPr>
              <w:spacing w:after="160" w:line="259" w:lineRule="auto"/>
              <w:rPr>
                <w:rFonts w:asciiTheme="minorHAnsi" w:hAnsiTheme="minorHAnsi" w:cstheme="minorHAnsi"/>
                <w:sz w:val="20"/>
                <w:szCs w:val="20"/>
              </w:rPr>
            </w:pPr>
            <w:r w:rsidRPr="00DF6C27">
              <w:rPr>
                <w:rFonts w:asciiTheme="minorHAnsi" w:eastAsia="Arial" w:hAnsiTheme="minorHAnsi" w:cstheme="minorHAnsi"/>
                <w:sz w:val="20"/>
                <w:szCs w:val="20"/>
              </w:rPr>
              <w:t>Fuel Cycle Safety Team (FCST)</w:t>
            </w:r>
          </w:p>
        </w:tc>
        <w:tc>
          <w:tcPr>
            <w:tcW w:w="5183" w:type="dxa"/>
            <w:tcBorders>
              <w:top w:val="single" w:sz="4" w:space="0" w:color="000000"/>
              <w:left w:val="single" w:sz="4" w:space="0" w:color="000000"/>
              <w:bottom w:val="single" w:sz="4" w:space="0" w:color="000000"/>
              <w:right w:val="single" w:sz="4" w:space="0" w:color="000000"/>
            </w:tcBorders>
          </w:tcPr>
          <w:p w14:paraId="35C0B9EC" w14:textId="77777777" w:rsidR="008C33AA" w:rsidRPr="00DF6C27" w:rsidRDefault="008C33AA" w:rsidP="00DA06B0">
            <w:pPr>
              <w:spacing w:line="259" w:lineRule="auto"/>
              <w:rPr>
                <w:rFonts w:asciiTheme="minorHAnsi" w:hAnsiTheme="minorHAnsi" w:cstheme="minorHAnsi"/>
                <w:sz w:val="20"/>
                <w:szCs w:val="20"/>
              </w:rPr>
            </w:pPr>
            <w:r w:rsidRPr="00DF6C27">
              <w:rPr>
                <w:rFonts w:asciiTheme="minorHAnsi" w:eastAsia="Arial" w:hAnsiTheme="minorHAnsi" w:cstheme="minorHAnsi"/>
                <w:sz w:val="20"/>
                <w:szCs w:val="20"/>
              </w:rPr>
              <w:t>Performs an independent assessment of facility conditions to provide the NRC Operations Center with a clear understanding of the significance of the event and the possible sequence of future events. Advises on any facility condition that could affect public health and safety or threaten the environment. These teams consist of specialists and engineers with a wide range of technical expertise, communications skills, and ability to perform complex tasks. To support reactor assessments, the RST utilizes the Emergency Response Data System to display real-time plant parameters. Both teams communicate with licensee communicators, resident inspectors, and with NRC regional counterparts.</w:t>
            </w:r>
          </w:p>
        </w:tc>
      </w:tr>
    </w:tbl>
    <w:p w14:paraId="1D293C17" w14:textId="6AEEDFAC" w:rsidR="006D5CC0" w:rsidRDefault="006D5CC0"/>
    <w:p w14:paraId="6907AA37" w14:textId="77777777" w:rsidR="006D5CC0" w:rsidRDefault="006D5CC0">
      <w:pPr>
        <w:spacing w:after="200" w:line="276" w:lineRule="auto"/>
        <w:jc w:val="left"/>
      </w:pPr>
      <w:r>
        <w:br w:type="page"/>
      </w:r>
    </w:p>
    <w:p w14:paraId="5D7BA17B" w14:textId="77777777" w:rsidR="006D5CC0" w:rsidRDefault="006D5CC0"/>
    <w:tbl>
      <w:tblPr>
        <w:tblStyle w:val="TableGrid0"/>
        <w:tblW w:w="9502" w:type="dxa"/>
        <w:tblInd w:w="-71" w:type="dxa"/>
        <w:tblCellMar>
          <w:left w:w="108" w:type="dxa"/>
          <w:right w:w="60" w:type="dxa"/>
        </w:tblCellMar>
        <w:tblLook w:val="04A0" w:firstRow="1" w:lastRow="0" w:firstColumn="1" w:lastColumn="0" w:noHBand="0" w:noVBand="1"/>
      </w:tblPr>
      <w:tblGrid>
        <w:gridCol w:w="2159"/>
        <w:gridCol w:w="2160"/>
        <w:gridCol w:w="5183"/>
      </w:tblGrid>
      <w:tr w:rsidR="008C33AA" w:rsidRPr="00DF6C27" w14:paraId="5BB6D667" w14:textId="77777777" w:rsidTr="00DA06B0">
        <w:trPr>
          <w:trHeight w:val="295"/>
        </w:trPr>
        <w:tc>
          <w:tcPr>
            <w:tcW w:w="2159" w:type="dxa"/>
            <w:tcBorders>
              <w:top w:val="single" w:sz="4" w:space="0" w:color="000000"/>
              <w:left w:val="single" w:sz="4" w:space="0" w:color="000000"/>
              <w:bottom w:val="single" w:sz="4" w:space="0" w:color="000000"/>
              <w:right w:val="single" w:sz="4" w:space="0" w:color="000000"/>
            </w:tcBorders>
            <w:shd w:val="clear" w:color="auto" w:fill="1F487C"/>
          </w:tcPr>
          <w:p w14:paraId="26E25EA5" w14:textId="77777777" w:rsidR="008C33AA" w:rsidRPr="00DF6C27" w:rsidRDefault="008C33AA" w:rsidP="00DA06B0">
            <w:pPr>
              <w:spacing w:line="259" w:lineRule="auto"/>
              <w:ind w:right="48"/>
              <w:rPr>
                <w:rFonts w:asciiTheme="minorHAnsi" w:hAnsiTheme="minorHAnsi" w:cstheme="minorHAnsi"/>
                <w:sz w:val="20"/>
                <w:szCs w:val="20"/>
              </w:rPr>
            </w:pPr>
            <w:r w:rsidRPr="00DF6C27">
              <w:rPr>
                <w:rFonts w:asciiTheme="minorHAnsi" w:eastAsia="Arial" w:hAnsiTheme="minorHAnsi" w:cstheme="minorHAnsi"/>
                <w:b/>
                <w:color w:val="FFFFFF"/>
                <w:sz w:val="20"/>
                <w:szCs w:val="20"/>
              </w:rPr>
              <w:t>Organization</w:t>
            </w:r>
          </w:p>
        </w:tc>
        <w:tc>
          <w:tcPr>
            <w:tcW w:w="2160" w:type="dxa"/>
            <w:tcBorders>
              <w:top w:val="single" w:sz="4" w:space="0" w:color="000000"/>
              <w:left w:val="single" w:sz="4" w:space="0" w:color="000000"/>
              <w:bottom w:val="single" w:sz="4" w:space="0" w:color="000000"/>
              <w:right w:val="single" w:sz="4" w:space="0" w:color="000000"/>
            </w:tcBorders>
            <w:shd w:val="clear" w:color="auto" w:fill="1F487C"/>
          </w:tcPr>
          <w:p w14:paraId="5555B762" w14:textId="77777777" w:rsidR="008C33AA" w:rsidRPr="00DF6C27" w:rsidRDefault="008C33AA" w:rsidP="00DA06B0">
            <w:pPr>
              <w:spacing w:line="259" w:lineRule="auto"/>
              <w:ind w:right="23"/>
              <w:rPr>
                <w:rFonts w:asciiTheme="minorHAnsi" w:hAnsiTheme="minorHAnsi" w:cstheme="minorHAnsi"/>
                <w:sz w:val="20"/>
                <w:szCs w:val="20"/>
              </w:rPr>
            </w:pPr>
            <w:r w:rsidRPr="00DF6C27">
              <w:rPr>
                <w:rFonts w:asciiTheme="minorHAnsi" w:eastAsia="Arial" w:hAnsiTheme="minorHAnsi" w:cstheme="minorHAnsi"/>
                <w:b/>
                <w:color w:val="FFFFFF"/>
                <w:sz w:val="20"/>
                <w:szCs w:val="20"/>
              </w:rPr>
              <w:t>Resource Name</w:t>
            </w:r>
          </w:p>
        </w:tc>
        <w:tc>
          <w:tcPr>
            <w:tcW w:w="5183" w:type="dxa"/>
            <w:tcBorders>
              <w:top w:val="single" w:sz="4" w:space="0" w:color="000000"/>
              <w:left w:val="single" w:sz="4" w:space="0" w:color="000000"/>
              <w:bottom w:val="single" w:sz="4" w:space="0" w:color="000000"/>
              <w:right w:val="single" w:sz="4" w:space="0" w:color="000000"/>
            </w:tcBorders>
            <w:shd w:val="clear" w:color="auto" w:fill="1F487C"/>
          </w:tcPr>
          <w:p w14:paraId="54690377" w14:textId="77777777" w:rsidR="008C33AA" w:rsidRPr="00DF6C27" w:rsidRDefault="008C33AA" w:rsidP="00DA06B0">
            <w:pPr>
              <w:spacing w:line="259" w:lineRule="auto"/>
              <w:ind w:right="46"/>
              <w:rPr>
                <w:rFonts w:asciiTheme="minorHAnsi" w:hAnsiTheme="minorHAnsi" w:cstheme="minorHAnsi"/>
                <w:sz w:val="20"/>
                <w:szCs w:val="20"/>
              </w:rPr>
            </w:pPr>
            <w:r w:rsidRPr="00DF6C27">
              <w:rPr>
                <w:rFonts w:asciiTheme="minorHAnsi" w:eastAsia="Arial" w:hAnsiTheme="minorHAnsi" w:cstheme="minorHAnsi"/>
                <w:b/>
                <w:color w:val="FFFFFF"/>
                <w:sz w:val="20"/>
                <w:szCs w:val="20"/>
              </w:rPr>
              <w:t>Description</w:t>
            </w:r>
          </w:p>
        </w:tc>
      </w:tr>
      <w:tr w:rsidR="008C33AA" w:rsidRPr="00DF6C27" w14:paraId="2A74A7D6" w14:textId="77777777" w:rsidTr="00DA06B0">
        <w:trPr>
          <w:trHeight w:val="1397"/>
        </w:trPr>
        <w:tc>
          <w:tcPr>
            <w:tcW w:w="2159" w:type="dxa"/>
            <w:tcBorders>
              <w:top w:val="single" w:sz="4" w:space="0" w:color="000000"/>
              <w:left w:val="single" w:sz="4" w:space="0" w:color="000000"/>
              <w:bottom w:val="single" w:sz="4" w:space="0" w:color="000000"/>
              <w:right w:val="single" w:sz="4" w:space="0" w:color="000000"/>
            </w:tcBorders>
            <w:vAlign w:val="center"/>
          </w:tcPr>
          <w:p w14:paraId="104C1605" w14:textId="77777777" w:rsidR="008C33AA" w:rsidRPr="00DF6C27" w:rsidRDefault="008C33AA" w:rsidP="00DA06B0">
            <w:pPr>
              <w:spacing w:line="259" w:lineRule="auto"/>
              <w:ind w:right="24"/>
              <w:rPr>
                <w:rFonts w:asciiTheme="minorHAnsi" w:hAnsiTheme="minorHAnsi" w:cstheme="minorHAnsi"/>
                <w:sz w:val="20"/>
                <w:szCs w:val="20"/>
              </w:rPr>
            </w:pPr>
            <w:r w:rsidRPr="00DF6C27">
              <w:rPr>
                <w:rFonts w:asciiTheme="minorHAnsi" w:eastAsia="Arial" w:hAnsiTheme="minorHAnsi" w:cstheme="minorHAnsi"/>
                <w:sz w:val="20"/>
                <w:szCs w:val="20"/>
              </w:rPr>
              <w:t>NRC</w:t>
            </w:r>
          </w:p>
        </w:tc>
        <w:tc>
          <w:tcPr>
            <w:tcW w:w="2160" w:type="dxa"/>
            <w:tcBorders>
              <w:top w:val="single" w:sz="4" w:space="0" w:color="000000"/>
              <w:left w:val="single" w:sz="4" w:space="0" w:color="000000"/>
              <w:bottom w:val="single" w:sz="4" w:space="0" w:color="000000"/>
              <w:right w:val="single" w:sz="4" w:space="0" w:color="000000"/>
            </w:tcBorders>
            <w:vAlign w:val="center"/>
          </w:tcPr>
          <w:p w14:paraId="51F5872C" w14:textId="77777777" w:rsidR="008C33AA" w:rsidRPr="00DF6C27" w:rsidRDefault="008C33AA" w:rsidP="00DA06B0">
            <w:pPr>
              <w:spacing w:line="259" w:lineRule="auto"/>
              <w:ind w:right="20"/>
              <w:rPr>
                <w:rFonts w:asciiTheme="minorHAnsi" w:hAnsiTheme="minorHAnsi" w:cstheme="minorHAnsi"/>
                <w:sz w:val="20"/>
                <w:szCs w:val="20"/>
              </w:rPr>
            </w:pPr>
            <w:r w:rsidRPr="00DF6C27">
              <w:rPr>
                <w:rFonts w:asciiTheme="minorHAnsi" w:eastAsia="Arial" w:hAnsiTheme="minorHAnsi" w:cstheme="minorHAnsi"/>
                <w:sz w:val="20"/>
                <w:szCs w:val="20"/>
              </w:rPr>
              <w:t>Site Team</w:t>
            </w:r>
          </w:p>
        </w:tc>
        <w:tc>
          <w:tcPr>
            <w:tcW w:w="5183" w:type="dxa"/>
            <w:tcBorders>
              <w:top w:val="single" w:sz="4" w:space="0" w:color="000000"/>
              <w:left w:val="single" w:sz="4" w:space="0" w:color="000000"/>
              <w:bottom w:val="single" w:sz="4" w:space="0" w:color="000000"/>
              <w:right w:val="single" w:sz="4" w:space="0" w:color="000000"/>
            </w:tcBorders>
          </w:tcPr>
          <w:p w14:paraId="534F7627" w14:textId="77777777" w:rsidR="008C33AA" w:rsidRPr="00DF6C27" w:rsidRDefault="008C33AA" w:rsidP="00DA06B0">
            <w:pPr>
              <w:spacing w:line="259" w:lineRule="auto"/>
              <w:ind w:right="93"/>
              <w:rPr>
                <w:rFonts w:asciiTheme="minorHAnsi" w:hAnsiTheme="minorHAnsi" w:cstheme="minorHAnsi"/>
                <w:sz w:val="20"/>
                <w:szCs w:val="20"/>
              </w:rPr>
            </w:pPr>
            <w:r w:rsidRPr="00DF6C27">
              <w:rPr>
                <w:rFonts w:asciiTheme="minorHAnsi" w:eastAsia="Arial" w:hAnsiTheme="minorHAnsi" w:cstheme="minorHAnsi"/>
                <w:sz w:val="20"/>
                <w:szCs w:val="20"/>
              </w:rPr>
              <w:t>Implements the NRC on-scene primary authority role. Serves as the NRC's eyes and ears on site allowing a firsthand assessment of the situation and face-to-face communications with all responding organizations. Acts as the coordinating agency representative for significant incidents at NRC-regulated facilities.</w:t>
            </w:r>
          </w:p>
        </w:tc>
      </w:tr>
      <w:tr w:rsidR="008C33AA" w:rsidRPr="00DF6C27" w14:paraId="1769DB1B" w14:textId="77777777" w:rsidTr="00DA06B0">
        <w:trPr>
          <w:trHeight w:val="2316"/>
        </w:trPr>
        <w:tc>
          <w:tcPr>
            <w:tcW w:w="2159" w:type="dxa"/>
            <w:tcBorders>
              <w:top w:val="single" w:sz="4" w:space="0" w:color="000000"/>
              <w:left w:val="single" w:sz="4" w:space="0" w:color="000000"/>
              <w:bottom w:val="single" w:sz="4" w:space="0" w:color="000000"/>
              <w:right w:val="single" w:sz="4" w:space="0" w:color="000000"/>
            </w:tcBorders>
            <w:vAlign w:val="center"/>
          </w:tcPr>
          <w:p w14:paraId="58578546" w14:textId="77777777" w:rsidR="008C33AA" w:rsidRPr="00DF6C27" w:rsidRDefault="008C33AA" w:rsidP="00DA06B0">
            <w:pPr>
              <w:spacing w:line="259" w:lineRule="auto"/>
              <w:ind w:left="368" w:hanging="98"/>
              <w:rPr>
                <w:rFonts w:asciiTheme="minorHAnsi" w:hAnsiTheme="minorHAnsi" w:cstheme="minorHAnsi"/>
                <w:sz w:val="20"/>
                <w:szCs w:val="20"/>
              </w:rPr>
            </w:pPr>
            <w:r w:rsidRPr="00DF6C27">
              <w:rPr>
                <w:rFonts w:asciiTheme="minorHAnsi" w:eastAsia="Arial" w:hAnsiTheme="minorHAnsi" w:cstheme="minorHAnsi"/>
                <w:sz w:val="20"/>
                <w:szCs w:val="20"/>
              </w:rPr>
              <w:t>U.S. Department of Veteran’s Affairs</w:t>
            </w:r>
          </w:p>
        </w:tc>
        <w:tc>
          <w:tcPr>
            <w:tcW w:w="2160" w:type="dxa"/>
            <w:tcBorders>
              <w:top w:val="single" w:sz="4" w:space="0" w:color="000000"/>
              <w:left w:val="single" w:sz="4" w:space="0" w:color="000000"/>
              <w:bottom w:val="single" w:sz="4" w:space="0" w:color="000000"/>
              <w:right w:val="single" w:sz="4" w:space="0" w:color="000000"/>
            </w:tcBorders>
            <w:vAlign w:val="center"/>
          </w:tcPr>
          <w:p w14:paraId="30A0A1AD" w14:textId="77777777" w:rsidR="008C33AA" w:rsidRPr="00DF6C27" w:rsidRDefault="008C33AA" w:rsidP="00DA06B0">
            <w:pPr>
              <w:spacing w:line="259" w:lineRule="auto"/>
              <w:ind w:right="31"/>
              <w:rPr>
                <w:rFonts w:asciiTheme="minorHAnsi" w:hAnsiTheme="minorHAnsi" w:cstheme="minorHAnsi"/>
                <w:sz w:val="20"/>
                <w:szCs w:val="20"/>
              </w:rPr>
            </w:pPr>
            <w:r w:rsidRPr="00DF6C27">
              <w:rPr>
                <w:rFonts w:asciiTheme="minorHAnsi" w:eastAsia="Arial" w:hAnsiTheme="minorHAnsi" w:cstheme="minorHAnsi"/>
                <w:sz w:val="20"/>
                <w:szCs w:val="20"/>
              </w:rPr>
              <w:t>Medical Emergency</w:t>
            </w:r>
          </w:p>
          <w:p w14:paraId="1D673C1F" w14:textId="77777777" w:rsidR="008C33AA" w:rsidRPr="00DF6C27" w:rsidRDefault="008C33AA" w:rsidP="00DA06B0">
            <w:pPr>
              <w:spacing w:line="259" w:lineRule="auto"/>
              <w:ind w:left="394" w:hanging="259"/>
              <w:rPr>
                <w:rFonts w:asciiTheme="minorHAnsi" w:hAnsiTheme="minorHAnsi" w:cstheme="minorHAnsi"/>
                <w:sz w:val="20"/>
                <w:szCs w:val="20"/>
              </w:rPr>
            </w:pPr>
            <w:r w:rsidRPr="00DF6C27">
              <w:rPr>
                <w:rFonts w:asciiTheme="minorHAnsi" w:eastAsia="Arial" w:hAnsiTheme="minorHAnsi" w:cstheme="minorHAnsi"/>
                <w:sz w:val="20"/>
                <w:szCs w:val="20"/>
              </w:rPr>
              <w:t>Radiological Response Team (MERRT)</w:t>
            </w:r>
          </w:p>
        </w:tc>
        <w:tc>
          <w:tcPr>
            <w:tcW w:w="5183" w:type="dxa"/>
            <w:tcBorders>
              <w:top w:val="single" w:sz="4" w:space="0" w:color="000000"/>
              <w:left w:val="single" w:sz="4" w:space="0" w:color="000000"/>
              <w:bottom w:val="single" w:sz="4" w:space="0" w:color="000000"/>
              <w:right w:val="single" w:sz="4" w:space="0" w:color="000000"/>
            </w:tcBorders>
          </w:tcPr>
          <w:p w14:paraId="1C7A35AC" w14:textId="77777777" w:rsidR="008C33AA" w:rsidRPr="00DF6C27" w:rsidRDefault="008C33AA" w:rsidP="00DA06B0">
            <w:pPr>
              <w:spacing w:line="259" w:lineRule="auto"/>
              <w:ind w:right="131"/>
              <w:rPr>
                <w:rFonts w:asciiTheme="minorHAnsi" w:hAnsiTheme="minorHAnsi" w:cstheme="minorHAnsi"/>
                <w:sz w:val="20"/>
                <w:szCs w:val="20"/>
              </w:rPr>
            </w:pPr>
            <w:r w:rsidRPr="00DF6C27">
              <w:rPr>
                <w:rFonts w:asciiTheme="minorHAnsi" w:eastAsia="Arial" w:hAnsiTheme="minorHAnsi" w:cstheme="minorHAnsi"/>
                <w:sz w:val="20"/>
                <w:szCs w:val="20"/>
              </w:rPr>
              <w:t>The MERRT responds to radiological disasters that require medical assistance and/or radiological decontamination of victims. The MERRT provides medical assistance including direct patient treatment, assisting and training local health care providers in managing, handling, and treatment of radiation-exposed and contaminated casualties; assesses the impact on human health; and provides consultation and technical advice to local, state, and federal authorities. When Stafford Act is declared, MERRT will be doing their work in coordination with ESF #8.</w:t>
            </w:r>
          </w:p>
        </w:tc>
      </w:tr>
      <w:tr w:rsidR="008C33AA" w:rsidRPr="00DF6C27" w14:paraId="1093359A" w14:textId="77777777" w:rsidTr="00DA06B0">
        <w:trPr>
          <w:trHeight w:val="3005"/>
        </w:trPr>
        <w:tc>
          <w:tcPr>
            <w:tcW w:w="2159" w:type="dxa"/>
            <w:tcBorders>
              <w:top w:val="single" w:sz="4" w:space="0" w:color="000000"/>
              <w:left w:val="single" w:sz="4" w:space="0" w:color="000000"/>
              <w:bottom w:val="single" w:sz="4" w:space="0" w:color="000000"/>
              <w:right w:val="single" w:sz="4" w:space="0" w:color="000000"/>
            </w:tcBorders>
            <w:vAlign w:val="center"/>
          </w:tcPr>
          <w:p w14:paraId="5307698F" w14:textId="77777777" w:rsidR="008C33AA" w:rsidRPr="00DF6C27" w:rsidRDefault="008C33AA" w:rsidP="00DA06B0">
            <w:pPr>
              <w:spacing w:line="259" w:lineRule="auto"/>
              <w:ind w:right="51"/>
              <w:rPr>
                <w:rFonts w:asciiTheme="minorHAnsi" w:hAnsiTheme="minorHAnsi" w:cstheme="minorHAnsi"/>
                <w:sz w:val="20"/>
                <w:szCs w:val="20"/>
              </w:rPr>
            </w:pPr>
            <w:r w:rsidRPr="00DF6C27">
              <w:rPr>
                <w:rFonts w:asciiTheme="minorHAnsi" w:eastAsia="Arial" w:hAnsiTheme="minorHAnsi" w:cstheme="minorHAnsi"/>
                <w:sz w:val="20"/>
                <w:szCs w:val="20"/>
              </w:rPr>
              <w:t>EPA, USCG, DOJ, DOE,</w:t>
            </w:r>
          </w:p>
          <w:p w14:paraId="5E69691D" w14:textId="77777777" w:rsidR="008C33AA" w:rsidRPr="00DF6C27" w:rsidRDefault="008C33AA" w:rsidP="00DA06B0">
            <w:pPr>
              <w:spacing w:line="259" w:lineRule="auto"/>
              <w:ind w:left="28"/>
              <w:rPr>
                <w:rFonts w:asciiTheme="minorHAnsi" w:hAnsiTheme="minorHAnsi" w:cstheme="minorHAnsi"/>
                <w:sz w:val="20"/>
                <w:szCs w:val="20"/>
              </w:rPr>
            </w:pPr>
            <w:r w:rsidRPr="00DF6C27">
              <w:rPr>
                <w:rFonts w:asciiTheme="minorHAnsi" w:eastAsia="Arial" w:hAnsiTheme="minorHAnsi" w:cstheme="minorHAnsi"/>
                <w:sz w:val="20"/>
                <w:szCs w:val="20"/>
              </w:rPr>
              <w:t>DOL/OSHA, USDA, DOS,</w:t>
            </w:r>
          </w:p>
          <w:p w14:paraId="0CF27965" w14:textId="77777777" w:rsidR="008C33AA" w:rsidRPr="00DF6C27" w:rsidRDefault="008C33AA" w:rsidP="00DA06B0">
            <w:pPr>
              <w:spacing w:line="259" w:lineRule="auto"/>
              <w:ind w:right="48"/>
              <w:rPr>
                <w:rFonts w:asciiTheme="minorHAnsi" w:hAnsiTheme="minorHAnsi" w:cstheme="minorHAnsi"/>
                <w:sz w:val="20"/>
                <w:szCs w:val="20"/>
              </w:rPr>
            </w:pPr>
            <w:r w:rsidRPr="00DF6C27">
              <w:rPr>
                <w:rFonts w:asciiTheme="minorHAnsi" w:eastAsia="Arial" w:hAnsiTheme="minorHAnsi" w:cstheme="minorHAnsi"/>
                <w:sz w:val="20"/>
                <w:szCs w:val="20"/>
              </w:rPr>
              <w:t>DOD, NOAA, DOT,</w:t>
            </w:r>
          </w:p>
          <w:p w14:paraId="4D27D4D5" w14:textId="77777777" w:rsidR="008C33AA" w:rsidRPr="00DF6C27" w:rsidRDefault="008C33AA" w:rsidP="00DA06B0">
            <w:pPr>
              <w:spacing w:line="259" w:lineRule="auto"/>
              <w:ind w:left="496" w:hanging="403"/>
              <w:rPr>
                <w:rFonts w:asciiTheme="minorHAnsi" w:hAnsiTheme="minorHAnsi" w:cstheme="minorHAnsi"/>
                <w:sz w:val="20"/>
                <w:szCs w:val="20"/>
              </w:rPr>
            </w:pPr>
            <w:r w:rsidRPr="00DF6C27">
              <w:rPr>
                <w:rFonts w:asciiTheme="minorHAnsi" w:eastAsia="Arial" w:hAnsiTheme="minorHAnsi" w:cstheme="minorHAnsi"/>
                <w:sz w:val="20"/>
                <w:szCs w:val="20"/>
              </w:rPr>
              <w:t>FEMA, HHS, GSA, DOI, and the NRC</w:t>
            </w:r>
          </w:p>
        </w:tc>
        <w:tc>
          <w:tcPr>
            <w:tcW w:w="2160" w:type="dxa"/>
            <w:tcBorders>
              <w:top w:val="single" w:sz="4" w:space="0" w:color="000000"/>
              <w:left w:val="single" w:sz="4" w:space="0" w:color="000000"/>
              <w:bottom w:val="single" w:sz="4" w:space="0" w:color="000000"/>
              <w:right w:val="single" w:sz="4" w:space="0" w:color="000000"/>
            </w:tcBorders>
            <w:vAlign w:val="center"/>
          </w:tcPr>
          <w:p w14:paraId="0C1CD19D" w14:textId="77777777" w:rsidR="008C33AA" w:rsidRPr="00DF6C27" w:rsidRDefault="008C33AA" w:rsidP="00DA06B0">
            <w:pPr>
              <w:spacing w:line="259" w:lineRule="auto"/>
              <w:rPr>
                <w:rFonts w:asciiTheme="minorHAnsi" w:hAnsiTheme="minorHAnsi" w:cstheme="minorHAnsi"/>
                <w:sz w:val="20"/>
                <w:szCs w:val="20"/>
              </w:rPr>
            </w:pPr>
            <w:r w:rsidRPr="00DF6C27">
              <w:rPr>
                <w:rFonts w:asciiTheme="minorHAnsi" w:eastAsia="Arial" w:hAnsiTheme="minorHAnsi" w:cstheme="minorHAnsi"/>
                <w:sz w:val="20"/>
                <w:szCs w:val="20"/>
              </w:rPr>
              <w:t>National Response Team (NRT)</w:t>
            </w:r>
          </w:p>
        </w:tc>
        <w:tc>
          <w:tcPr>
            <w:tcW w:w="5183" w:type="dxa"/>
            <w:tcBorders>
              <w:top w:val="single" w:sz="4" w:space="0" w:color="000000"/>
              <w:left w:val="single" w:sz="4" w:space="0" w:color="000000"/>
              <w:bottom w:val="single" w:sz="4" w:space="0" w:color="000000"/>
              <w:right w:val="single" w:sz="4" w:space="0" w:color="000000"/>
            </w:tcBorders>
          </w:tcPr>
          <w:p w14:paraId="48A22C88" w14:textId="77777777" w:rsidR="008C33AA" w:rsidRPr="00DF6C27" w:rsidRDefault="008C33AA" w:rsidP="00DA06B0">
            <w:pPr>
              <w:spacing w:line="259" w:lineRule="auto"/>
              <w:ind w:right="52"/>
              <w:rPr>
                <w:rFonts w:asciiTheme="minorHAnsi" w:hAnsiTheme="minorHAnsi" w:cstheme="minorHAnsi"/>
                <w:sz w:val="20"/>
                <w:szCs w:val="20"/>
              </w:rPr>
            </w:pPr>
            <w:r w:rsidRPr="00DF6C27">
              <w:rPr>
                <w:rFonts w:asciiTheme="minorHAnsi" w:eastAsia="Arial" w:hAnsiTheme="minorHAnsi" w:cstheme="minorHAnsi"/>
                <w:sz w:val="20"/>
                <w:szCs w:val="20"/>
              </w:rPr>
              <w:t>The U.S. NRT is an organization of 15 federal departments and agencies responsible for coordinating emergency preparedness and response to oil and hazardous substance pollution incidents. The NRT provides technical assistance; resources; and coordination on preparedness, planning, response, and recovery activities for emergencies involving hazardous substances, pollutants and contaminants, hazardous materials, oil, WMD destruction in natural and technological disasters, and other environmental nationally significant incidents. The EPA and the USCG serve as chair and vice chair respectively. The National Oil and Hazardous Substances Pollution Contingency Plan, 40 CFR part 300 outline the role of the NRT and Regional Response Teams.</w:t>
            </w:r>
          </w:p>
        </w:tc>
      </w:tr>
      <w:tr w:rsidR="008C33AA" w:rsidRPr="00DF6C27" w14:paraId="414F1FE3" w14:textId="77777777" w:rsidTr="00DA06B0">
        <w:trPr>
          <w:trHeight w:val="1627"/>
        </w:trPr>
        <w:tc>
          <w:tcPr>
            <w:tcW w:w="2159" w:type="dxa"/>
            <w:tcBorders>
              <w:top w:val="single" w:sz="4" w:space="0" w:color="000000"/>
              <w:left w:val="single" w:sz="4" w:space="0" w:color="000000"/>
              <w:bottom w:val="single" w:sz="4" w:space="0" w:color="000000"/>
              <w:right w:val="single" w:sz="4" w:space="0" w:color="000000"/>
            </w:tcBorders>
            <w:vAlign w:val="center"/>
          </w:tcPr>
          <w:p w14:paraId="7A7C0067" w14:textId="77777777" w:rsidR="008C33AA" w:rsidRPr="00DF6C27" w:rsidRDefault="008C33AA" w:rsidP="00DA06B0">
            <w:pPr>
              <w:spacing w:line="259" w:lineRule="auto"/>
              <w:ind w:left="9"/>
              <w:rPr>
                <w:rFonts w:asciiTheme="minorHAnsi" w:hAnsiTheme="minorHAnsi" w:cstheme="minorHAnsi"/>
                <w:sz w:val="20"/>
                <w:szCs w:val="20"/>
              </w:rPr>
            </w:pPr>
            <w:r w:rsidRPr="00DF6C27">
              <w:rPr>
                <w:rFonts w:asciiTheme="minorHAnsi" w:eastAsia="Arial" w:hAnsiTheme="minorHAnsi" w:cstheme="minorHAnsi"/>
                <w:sz w:val="20"/>
                <w:szCs w:val="20"/>
              </w:rPr>
              <w:t>World Health Organization</w:t>
            </w:r>
          </w:p>
        </w:tc>
        <w:tc>
          <w:tcPr>
            <w:tcW w:w="2160" w:type="dxa"/>
            <w:tcBorders>
              <w:top w:val="single" w:sz="4" w:space="0" w:color="000000"/>
              <w:left w:val="single" w:sz="4" w:space="0" w:color="000000"/>
              <w:bottom w:val="single" w:sz="4" w:space="0" w:color="000000"/>
              <w:right w:val="single" w:sz="4" w:space="0" w:color="000000"/>
            </w:tcBorders>
            <w:vAlign w:val="center"/>
          </w:tcPr>
          <w:p w14:paraId="022856C0" w14:textId="77777777" w:rsidR="008C33AA" w:rsidRPr="00DF6C27" w:rsidRDefault="008C33AA" w:rsidP="00DA06B0">
            <w:pPr>
              <w:spacing w:line="259" w:lineRule="auto"/>
              <w:rPr>
                <w:rFonts w:asciiTheme="minorHAnsi" w:hAnsiTheme="minorHAnsi" w:cstheme="minorHAnsi"/>
                <w:sz w:val="20"/>
                <w:szCs w:val="20"/>
              </w:rPr>
            </w:pPr>
            <w:r w:rsidRPr="00DF6C27">
              <w:rPr>
                <w:rFonts w:asciiTheme="minorHAnsi" w:eastAsia="Arial" w:hAnsiTheme="minorHAnsi" w:cstheme="minorHAnsi"/>
                <w:sz w:val="20"/>
                <w:szCs w:val="20"/>
              </w:rPr>
              <w:t>Biodosimetry Network (BioDoseNet)</w:t>
            </w:r>
          </w:p>
        </w:tc>
        <w:tc>
          <w:tcPr>
            <w:tcW w:w="5183" w:type="dxa"/>
            <w:tcBorders>
              <w:top w:val="single" w:sz="4" w:space="0" w:color="000000"/>
              <w:left w:val="single" w:sz="4" w:space="0" w:color="000000"/>
              <w:bottom w:val="single" w:sz="4" w:space="0" w:color="000000"/>
              <w:right w:val="single" w:sz="4" w:space="0" w:color="000000"/>
            </w:tcBorders>
          </w:tcPr>
          <w:p w14:paraId="6094A371" w14:textId="77777777" w:rsidR="008C33AA" w:rsidRPr="00DF6C27" w:rsidRDefault="008C33AA" w:rsidP="00DA06B0">
            <w:pPr>
              <w:spacing w:line="259" w:lineRule="auto"/>
              <w:ind w:left="1" w:right="71"/>
              <w:rPr>
                <w:rFonts w:asciiTheme="minorHAnsi" w:hAnsiTheme="minorHAnsi" w:cstheme="minorHAnsi"/>
                <w:sz w:val="20"/>
                <w:szCs w:val="20"/>
              </w:rPr>
            </w:pPr>
            <w:r w:rsidRPr="00DF6C27">
              <w:rPr>
                <w:rFonts w:asciiTheme="minorHAnsi" w:eastAsia="Arial" w:hAnsiTheme="minorHAnsi" w:cstheme="minorHAnsi"/>
                <w:sz w:val="20"/>
                <w:szCs w:val="20"/>
              </w:rPr>
              <w:t>Global network of biodosimetry laboratories whose role is to support management and decision making in cases of large radiation emergency events where the capability of individual laboratory is likely to be overwhelmed. In preparedness for such events, the BioDoseNet focuses on harmonization of methodology, quality assurance, knowledge sharing, and intercomparison exercises.</w:t>
            </w:r>
          </w:p>
        </w:tc>
      </w:tr>
    </w:tbl>
    <w:p w14:paraId="13871F49" w14:textId="77777777" w:rsidR="008C33AA" w:rsidRPr="00DF6C27" w:rsidRDefault="008C33AA" w:rsidP="008C33AA">
      <w:pPr>
        <w:rPr>
          <w:rFonts w:asciiTheme="minorHAnsi" w:hAnsiTheme="minorHAnsi" w:cstheme="minorHAnsi"/>
          <w:sz w:val="20"/>
          <w:szCs w:val="20"/>
        </w:rPr>
      </w:pPr>
    </w:p>
    <w:p w14:paraId="58D64735" w14:textId="77777777" w:rsidR="009A077B" w:rsidRDefault="009A077B" w:rsidP="009A077B">
      <w:pPr>
        <w:jc w:val="center"/>
        <w:rPr>
          <w:rFonts w:cstheme="minorHAnsi"/>
          <w:b/>
          <w:szCs w:val="24"/>
        </w:rPr>
      </w:pPr>
    </w:p>
    <w:p w14:paraId="2F76AD66" w14:textId="77777777" w:rsidR="009A077B" w:rsidRDefault="009A077B" w:rsidP="009A077B">
      <w:pPr>
        <w:jc w:val="center"/>
        <w:rPr>
          <w:rFonts w:cstheme="minorHAnsi"/>
          <w:b/>
          <w:szCs w:val="24"/>
        </w:rPr>
      </w:pPr>
    </w:p>
    <w:p w14:paraId="76E6E02B" w14:textId="77777777" w:rsidR="009A077B" w:rsidRDefault="009A077B" w:rsidP="009A077B">
      <w:pPr>
        <w:jc w:val="center"/>
        <w:rPr>
          <w:rFonts w:cstheme="minorHAnsi"/>
          <w:b/>
          <w:szCs w:val="24"/>
        </w:rPr>
      </w:pPr>
    </w:p>
    <w:p w14:paraId="1232C1B8" w14:textId="77777777" w:rsidR="008C7C58" w:rsidRDefault="008C7C58" w:rsidP="009A077B">
      <w:pPr>
        <w:jc w:val="center"/>
        <w:rPr>
          <w:rFonts w:cstheme="minorHAnsi"/>
          <w:b/>
          <w:szCs w:val="24"/>
        </w:rPr>
      </w:pPr>
    </w:p>
    <w:p w14:paraId="403E5921" w14:textId="77777777" w:rsidR="008C7C58" w:rsidRDefault="008C7C58" w:rsidP="009A077B">
      <w:pPr>
        <w:jc w:val="center"/>
        <w:rPr>
          <w:rFonts w:cstheme="minorHAnsi"/>
          <w:b/>
          <w:szCs w:val="24"/>
        </w:rPr>
      </w:pPr>
    </w:p>
    <w:p w14:paraId="32EE240D" w14:textId="77777777" w:rsidR="008C7C58" w:rsidRDefault="008C7C58" w:rsidP="009A077B">
      <w:pPr>
        <w:jc w:val="center"/>
        <w:rPr>
          <w:rFonts w:cstheme="minorHAnsi"/>
          <w:b/>
          <w:szCs w:val="24"/>
        </w:rPr>
      </w:pPr>
    </w:p>
    <w:p w14:paraId="74E9D120" w14:textId="77777777" w:rsidR="008C7C58" w:rsidRDefault="008C7C58" w:rsidP="009A077B">
      <w:pPr>
        <w:jc w:val="center"/>
        <w:rPr>
          <w:rFonts w:cstheme="minorHAnsi"/>
          <w:b/>
          <w:szCs w:val="24"/>
        </w:rPr>
      </w:pPr>
    </w:p>
    <w:p w14:paraId="4908A0A0" w14:textId="77777777" w:rsidR="008C7C58" w:rsidRDefault="008C7C58" w:rsidP="009A077B">
      <w:pPr>
        <w:jc w:val="center"/>
        <w:rPr>
          <w:rFonts w:cstheme="minorHAnsi"/>
          <w:b/>
          <w:szCs w:val="24"/>
        </w:rPr>
      </w:pPr>
    </w:p>
    <w:p w14:paraId="6B06F875" w14:textId="77777777" w:rsidR="008C7C58" w:rsidRDefault="008C7C58" w:rsidP="009A077B">
      <w:pPr>
        <w:jc w:val="center"/>
        <w:rPr>
          <w:rFonts w:cstheme="minorHAnsi"/>
          <w:b/>
          <w:szCs w:val="24"/>
        </w:rPr>
      </w:pPr>
    </w:p>
    <w:p w14:paraId="057694A6" w14:textId="77777777" w:rsidR="008C7C58" w:rsidRDefault="008C7C58" w:rsidP="009A077B">
      <w:pPr>
        <w:jc w:val="center"/>
        <w:rPr>
          <w:rFonts w:cstheme="minorHAnsi"/>
          <w:b/>
          <w:szCs w:val="24"/>
        </w:rPr>
      </w:pPr>
    </w:p>
    <w:p w14:paraId="31314666" w14:textId="6C49E2A0" w:rsidR="008C7C58" w:rsidRDefault="008C7C58" w:rsidP="009A077B">
      <w:pPr>
        <w:jc w:val="center"/>
        <w:rPr>
          <w:rFonts w:cstheme="minorHAnsi"/>
          <w:b/>
          <w:szCs w:val="24"/>
        </w:rPr>
      </w:pPr>
    </w:p>
    <w:p w14:paraId="78288ED3" w14:textId="0A52F7B3" w:rsidR="002A4660" w:rsidRDefault="00456FB5" w:rsidP="002A4660">
      <w:pPr>
        <w:pStyle w:val="Heading2"/>
        <w:rPr>
          <w:rFonts w:ascii="Calibri" w:hAnsi="Calibri"/>
          <w:caps w:val="0"/>
        </w:rPr>
      </w:pPr>
      <w:bookmarkStart w:id="29" w:name="_ATTACHMENT_4:_MAP"/>
      <w:bookmarkStart w:id="30" w:name="_Toc51918116"/>
      <w:bookmarkEnd w:id="29"/>
      <w:r w:rsidRPr="00175509">
        <w:rPr>
          <w:rFonts w:ascii="Calibri" w:hAnsi="Calibri"/>
          <w:caps w:val="0"/>
        </w:rPr>
        <w:lastRenderedPageBreak/>
        <w:t xml:space="preserve">ATTACHMENT </w:t>
      </w:r>
      <w:r w:rsidR="00070278">
        <w:rPr>
          <w:rFonts w:ascii="Calibri" w:hAnsi="Calibri"/>
          <w:caps w:val="0"/>
        </w:rPr>
        <w:t>1</w:t>
      </w:r>
      <w:r w:rsidRPr="00175509">
        <w:rPr>
          <w:rFonts w:ascii="Calibri" w:hAnsi="Calibri"/>
          <w:caps w:val="0"/>
        </w:rPr>
        <w:t xml:space="preserve">: </w:t>
      </w:r>
      <w:r w:rsidR="00171491">
        <w:rPr>
          <w:rFonts w:ascii="Calibri" w:hAnsi="Calibri"/>
          <w:caps w:val="0"/>
        </w:rPr>
        <w:t>Kentucky Trauma Systems Map</w:t>
      </w:r>
      <w:r w:rsidRPr="00175509">
        <w:rPr>
          <w:rFonts w:ascii="Calibri" w:hAnsi="Calibri"/>
          <w:caps w:val="0"/>
        </w:rPr>
        <w:t xml:space="preserve"> </w:t>
      </w:r>
      <w:bookmarkEnd w:id="30"/>
      <w:r w:rsidR="0043450C">
        <w:rPr>
          <w:rFonts w:ascii="Calibri" w:hAnsi="Calibri"/>
          <w:caps w:val="0"/>
        </w:rPr>
        <w:t>(Kentucky Hospital Association)</w:t>
      </w:r>
    </w:p>
    <w:p w14:paraId="46FC3B86" w14:textId="77777777" w:rsidR="00171491" w:rsidRDefault="00171491" w:rsidP="00171491">
      <w:r w:rsidRPr="00171491">
        <w:rPr>
          <w:noProof/>
        </w:rPr>
        <w:drawing>
          <wp:anchor distT="0" distB="0" distL="114300" distR="114300" simplePos="0" relativeHeight="251672576" behindDoc="1" locked="0" layoutInCell="1" allowOverlap="1" wp14:anchorId="2DE1E7E0" wp14:editId="065E7AEB">
            <wp:simplePos x="0" y="0"/>
            <wp:positionH relativeFrom="column">
              <wp:posOffset>989882</wp:posOffset>
            </wp:positionH>
            <wp:positionV relativeFrom="paragraph">
              <wp:posOffset>96244</wp:posOffset>
            </wp:positionV>
            <wp:extent cx="7473950" cy="5417185"/>
            <wp:effectExtent l="0" t="0" r="0" b="0"/>
            <wp:wrapTight wrapText="bothSides">
              <wp:wrapPolygon edited="0">
                <wp:start x="0" y="0"/>
                <wp:lineTo x="0" y="21496"/>
                <wp:lineTo x="21527" y="2149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7473950" cy="5417185"/>
                    </a:xfrm>
                    <a:prstGeom prst="rect">
                      <a:avLst/>
                    </a:prstGeom>
                  </pic:spPr>
                </pic:pic>
              </a:graphicData>
            </a:graphic>
            <wp14:sizeRelH relativeFrom="margin">
              <wp14:pctWidth>0</wp14:pctWidth>
            </wp14:sizeRelH>
            <wp14:sizeRelV relativeFrom="margin">
              <wp14:pctHeight>0</wp14:pctHeight>
            </wp14:sizeRelV>
          </wp:anchor>
        </w:drawing>
      </w:r>
    </w:p>
    <w:p w14:paraId="55845BB8" w14:textId="77777777" w:rsidR="00171491" w:rsidRPr="00171491" w:rsidRDefault="00171491" w:rsidP="00171491">
      <w:pPr>
        <w:jc w:val="center"/>
      </w:pPr>
    </w:p>
    <w:p w14:paraId="51BF8C17" w14:textId="77777777" w:rsidR="00003BE3" w:rsidRDefault="00003BE3" w:rsidP="00E755B5">
      <w:pPr>
        <w:tabs>
          <w:tab w:val="left" w:pos="7963"/>
        </w:tabs>
      </w:pPr>
    </w:p>
    <w:p w14:paraId="3C6E3DED" w14:textId="77777777" w:rsidR="00725D54" w:rsidRDefault="00725D54" w:rsidP="00E755B5">
      <w:pPr>
        <w:tabs>
          <w:tab w:val="left" w:pos="7963"/>
        </w:tabs>
      </w:pPr>
    </w:p>
    <w:p w14:paraId="6C4A7254" w14:textId="77777777" w:rsidR="00003BE3" w:rsidRPr="00003BE3" w:rsidRDefault="00003BE3" w:rsidP="00003BE3"/>
    <w:p w14:paraId="7F10FA6C" w14:textId="77777777" w:rsidR="003125BD" w:rsidRPr="003524A6" w:rsidRDefault="003125BD" w:rsidP="008C7C3E">
      <w:pPr>
        <w:rPr>
          <w:noProof/>
        </w:rPr>
      </w:pPr>
    </w:p>
    <w:p w14:paraId="4963EF74" w14:textId="77777777" w:rsidR="003125BD" w:rsidRPr="00175509" w:rsidRDefault="003125BD" w:rsidP="008C7C3E">
      <w:pPr>
        <w:rPr>
          <w:noProof/>
          <w:u w:val="single"/>
        </w:rPr>
      </w:pPr>
    </w:p>
    <w:p w14:paraId="19E6167A" w14:textId="77777777" w:rsidR="003125BD" w:rsidRPr="00175509" w:rsidRDefault="003125BD" w:rsidP="003125BD">
      <w:pPr>
        <w:rPr>
          <w:noProof/>
          <w:u w:val="single"/>
        </w:rPr>
      </w:pPr>
    </w:p>
    <w:p w14:paraId="2AF8F7ED" w14:textId="77777777" w:rsidR="003125BD" w:rsidRPr="00175509" w:rsidRDefault="003125BD" w:rsidP="003125BD">
      <w:pPr>
        <w:rPr>
          <w:noProof/>
          <w:u w:val="single"/>
        </w:rPr>
      </w:pPr>
    </w:p>
    <w:p w14:paraId="2C4BFC04" w14:textId="77777777" w:rsidR="003125BD" w:rsidRPr="00175509" w:rsidRDefault="003125BD" w:rsidP="003125BD"/>
    <w:p w14:paraId="7A0FF2C7" w14:textId="77777777" w:rsidR="003125BD" w:rsidRPr="00175509" w:rsidRDefault="003125BD" w:rsidP="009B623D">
      <w:pPr>
        <w:tabs>
          <w:tab w:val="left" w:pos="2288"/>
        </w:tabs>
      </w:pPr>
    </w:p>
    <w:p w14:paraId="50E1A784" w14:textId="77777777" w:rsidR="003125BD" w:rsidRPr="00175509" w:rsidRDefault="003125BD" w:rsidP="003125BD"/>
    <w:p w14:paraId="221E9831" w14:textId="77777777" w:rsidR="00501F45" w:rsidRDefault="00501F45" w:rsidP="0082708D">
      <w:pPr>
        <w:jc w:val="center"/>
        <w:rPr>
          <w:rFonts w:cstheme="minorHAnsi"/>
          <w:b/>
          <w:szCs w:val="24"/>
        </w:rPr>
        <w:sectPr w:rsidR="00501F45" w:rsidSect="00970E34">
          <w:headerReference w:type="default" r:id="rId68"/>
          <w:footerReference w:type="default" r:id="rId69"/>
          <w:pgSz w:w="12240" w:h="15840"/>
          <w:pgMar w:top="720" w:right="1440" w:bottom="720" w:left="1440" w:header="720" w:footer="720" w:gutter="0"/>
          <w:pgNumType w:start="1"/>
          <w:cols w:space="720"/>
          <w:docGrid w:linePitch="360"/>
        </w:sectPr>
      </w:pPr>
      <w:bookmarkStart w:id="31" w:name="_Attachment_4:_Flowchart"/>
      <w:bookmarkStart w:id="32" w:name="_ATTACHMENT_5:_FLOWCHART"/>
      <w:bookmarkEnd w:id="31"/>
      <w:bookmarkEnd w:id="32"/>
    </w:p>
    <w:p w14:paraId="4392B5B8" w14:textId="6770DC43" w:rsidR="003125BD" w:rsidRPr="00070278" w:rsidRDefault="00070278" w:rsidP="00070278">
      <w:pPr>
        <w:pStyle w:val="Heading2"/>
        <w:rPr>
          <w:rFonts w:ascii="Calibri" w:hAnsi="Calibri"/>
          <w:caps w:val="0"/>
        </w:rPr>
      </w:pPr>
      <w:r w:rsidRPr="00070278">
        <w:rPr>
          <w:rFonts w:ascii="Calibri" w:hAnsi="Calibri"/>
          <w:caps w:val="0"/>
        </w:rPr>
        <w:lastRenderedPageBreak/>
        <w:t xml:space="preserve">ATTACHMENT 2: </w:t>
      </w:r>
      <w:r w:rsidR="002933CB" w:rsidRPr="00070278">
        <w:rPr>
          <w:rFonts w:ascii="Calibri" w:hAnsi="Calibri"/>
          <w:caps w:val="0"/>
        </w:rPr>
        <w:t>Kentucky Burn Centers – Level 1 Trauma</w:t>
      </w:r>
    </w:p>
    <w:p w14:paraId="082B9CBF" w14:textId="77777777" w:rsidR="004E5496" w:rsidRPr="00175509" w:rsidRDefault="004E5496" w:rsidP="0082708D">
      <w:pPr>
        <w:jc w:val="center"/>
      </w:pPr>
    </w:p>
    <w:tbl>
      <w:tblPr>
        <w:tblStyle w:val="TableGrid"/>
        <w:tblW w:w="0" w:type="auto"/>
        <w:tblInd w:w="10" w:type="dxa"/>
        <w:tblLook w:val="04A0" w:firstRow="1" w:lastRow="0" w:firstColumn="1" w:lastColumn="0" w:noHBand="0" w:noVBand="1"/>
      </w:tblPr>
      <w:tblGrid>
        <w:gridCol w:w="3117"/>
        <w:gridCol w:w="3092"/>
        <w:gridCol w:w="3131"/>
      </w:tblGrid>
      <w:tr w:rsidR="002933CB" w14:paraId="1E303858" w14:textId="77777777" w:rsidTr="00356641">
        <w:trPr>
          <w:trHeight w:val="279"/>
        </w:trPr>
        <w:tc>
          <w:tcPr>
            <w:tcW w:w="4575" w:type="dxa"/>
            <w:shd w:val="clear" w:color="auto" w:fill="DDD9C3" w:themeFill="background2" w:themeFillShade="E6"/>
          </w:tcPr>
          <w:p w14:paraId="33A357D1" w14:textId="77777777" w:rsidR="002933CB" w:rsidRDefault="002933CB" w:rsidP="00356641">
            <w:pPr>
              <w:jc w:val="center"/>
              <w:rPr>
                <w:rFonts w:cstheme="minorHAnsi"/>
                <w:b/>
                <w:szCs w:val="24"/>
              </w:rPr>
            </w:pPr>
            <w:r>
              <w:rPr>
                <w:rFonts w:cstheme="minorHAnsi"/>
                <w:b/>
                <w:szCs w:val="24"/>
              </w:rPr>
              <w:t>Hospital</w:t>
            </w:r>
          </w:p>
        </w:tc>
        <w:tc>
          <w:tcPr>
            <w:tcW w:w="4320" w:type="dxa"/>
            <w:shd w:val="clear" w:color="auto" w:fill="DDD9C3" w:themeFill="background2" w:themeFillShade="E6"/>
          </w:tcPr>
          <w:p w14:paraId="1C6CC2F2" w14:textId="77777777" w:rsidR="002933CB" w:rsidRDefault="002933CB" w:rsidP="00356641">
            <w:pPr>
              <w:jc w:val="center"/>
              <w:rPr>
                <w:rFonts w:cstheme="minorHAnsi"/>
                <w:b/>
                <w:szCs w:val="24"/>
              </w:rPr>
            </w:pPr>
            <w:r>
              <w:rPr>
                <w:rFonts w:cstheme="minorHAnsi"/>
                <w:b/>
                <w:szCs w:val="24"/>
              </w:rPr>
              <w:t>Point of Contact</w:t>
            </w:r>
          </w:p>
        </w:tc>
        <w:tc>
          <w:tcPr>
            <w:tcW w:w="4500" w:type="dxa"/>
            <w:shd w:val="clear" w:color="auto" w:fill="DDD9C3" w:themeFill="background2" w:themeFillShade="E6"/>
          </w:tcPr>
          <w:p w14:paraId="137F8579" w14:textId="77777777" w:rsidR="002933CB" w:rsidRDefault="002933CB" w:rsidP="00356641">
            <w:pPr>
              <w:jc w:val="center"/>
              <w:rPr>
                <w:rFonts w:cstheme="minorHAnsi"/>
                <w:b/>
                <w:szCs w:val="24"/>
              </w:rPr>
            </w:pPr>
            <w:r>
              <w:rPr>
                <w:rFonts w:cstheme="minorHAnsi"/>
                <w:b/>
                <w:szCs w:val="24"/>
              </w:rPr>
              <w:t>Details - Beds</w:t>
            </w:r>
          </w:p>
        </w:tc>
      </w:tr>
      <w:tr w:rsidR="002933CB" w:rsidRPr="003303D2" w14:paraId="056E3436" w14:textId="77777777" w:rsidTr="00356641">
        <w:trPr>
          <w:trHeight w:val="1102"/>
        </w:trPr>
        <w:tc>
          <w:tcPr>
            <w:tcW w:w="4575" w:type="dxa"/>
          </w:tcPr>
          <w:p w14:paraId="3AEE4316" w14:textId="77777777" w:rsidR="002933CB" w:rsidRDefault="002933CB" w:rsidP="00356641">
            <w:pPr>
              <w:jc w:val="left"/>
              <w:rPr>
                <w:b/>
                <w:color w:val="000000"/>
              </w:rPr>
            </w:pPr>
            <w:r w:rsidRPr="002015F8">
              <w:rPr>
                <w:b/>
                <w:color w:val="000000"/>
              </w:rPr>
              <w:t>U</w:t>
            </w:r>
            <w:r>
              <w:rPr>
                <w:b/>
                <w:color w:val="000000"/>
              </w:rPr>
              <w:t>niversity of Louisville Hospital</w:t>
            </w:r>
          </w:p>
          <w:p w14:paraId="619088E5" w14:textId="77777777" w:rsidR="002933CB" w:rsidRPr="002015F8" w:rsidRDefault="002933CB" w:rsidP="00356641">
            <w:pPr>
              <w:jc w:val="left"/>
              <w:rPr>
                <w:b/>
                <w:color w:val="000000"/>
              </w:rPr>
            </w:pPr>
            <w:r>
              <w:rPr>
                <w:b/>
                <w:color w:val="000000"/>
              </w:rPr>
              <w:t>Burn Center</w:t>
            </w:r>
          </w:p>
          <w:p w14:paraId="00E0943C" w14:textId="77777777" w:rsidR="002933CB" w:rsidRPr="002015F8" w:rsidRDefault="002933CB" w:rsidP="00356641">
            <w:pPr>
              <w:jc w:val="left"/>
              <w:rPr>
                <w:color w:val="000000"/>
              </w:rPr>
            </w:pPr>
            <w:r w:rsidRPr="002015F8">
              <w:rPr>
                <w:color w:val="000000"/>
              </w:rPr>
              <w:t>530 S. Jackson Street</w:t>
            </w:r>
          </w:p>
          <w:p w14:paraId="42A36982" w14:textId="77777777" w:rsidR="002933CB" w:rsidRPr="002015F8" w:rsidRDefault="002933CB" w:rsidP="00356641">
            <w:pPr>
              <w:jc w:val="left"/>
            </w:pPr>
            <w:r w:rsidRPr="002015F8">
              <w:t>Louisville, KY 40202</w:t>
            </w:r>
          </w:p>
          <w:p w14:paraId="12138469" w14:textId="77777777" w:rsidR="002933CB" w:rsidRPr="003303D2" w:rsidRDefault="002933CB" w:rsidP="00356641">
            <w:pPr>
              <w:jc w:val="left"/>
              <w:rPr>
                <w:b/>
              </w:rPr>
            </w:pPr>
          </w:p>
        </w:tc>
        <w:tc>
          <w:tcPr>
            <w:tcW w:w="4320" w:type="dxa"/>
          </w:tcPr>
          <w:p w14:paraId="11CB6978" w14:textId="77777777" w:rsidR="002933CB" w:rsidRDefault="002933CB" w:rsidP="00356641">
            <w:pPr>
              <w:jc w:val="left"/>
              <w:rPr>
                <w:spacing w:val="-1"/>
              </w:rPr>
            </w:pPr>
            <w:r w:rsidRPr="00B30B38">
              <w:rPr>
                <w:spacing w:val="-1"/>
              </w:rPr>
              <w:t xml:space="preserve">Emergency Contact 24/7:  </w:t>
            </w:r>
            <w:r>
              <w:rPr>
                <w:spacing w:val="-1"/>
              </w:rPr>
              <w:t>(502) 562-3983</w:t>
            </w:r>
          </w:p>
          <w:p w14:paraId="4399D259" w14:textId="77777777" w:rsidR="002933CB" w:rsidRPr="002015F8" w:rsidRDefault="002933CB" w:rsidP="00356641">
            <w:pPr>
              <w:jc w:val="left"/>
              <w:rPr>
                <w:spacing w:val="-1"/>
              </w:rPr>
            </w:pPr>
            <w:r w:rsidRPr="002015F8">
              <w:rPr>
                <w:spacing w:val="-1"/>
              </w:rPr>
              <w:t>Emergency Preparedness Manager</w:t>
            </w:r>
            <w:r>
              <w:rPr>
                <w:spacing w:val="-1"/>
              </w:rPr>
              <w:t>:</w:t>
            </w:r>
            <w:r w:rsidRPr="002015F8">
              <w:rPr>
                <w:spacing w:val="-1"/>
              </w:rPr>
              <w:t xml:space="preserve">            </w:t>
            </w:r>
            <w:r>
              <w:rPr>
                <w:spacing w:val="-1"/>
              </w:rPr>
              <w:t xml:space="preserve">                          (502) </w:t>
            </w:r>
            <w:r w:rsidRPr="002015F8">
              <w:rPr>
                <w:spacing w:val="-1"/>
              </w:rPr>
              <w:t>649-6552</w:t>
            </w:r>
          </w:p>
          <w:p w14:paraId="7F276B2F" w14:textId="77777777" w:rsidR="002933CB" w:rsidRPr="003303D2" w:rsidRDefault="002933CB" w:rsidP="00356641">
            <w:pPr>
              <w:jc w:val="left"/>
            </w:pPr>
            <w:r>
              <w:t>Transfer Center:  (888) 803-8008</w:t>
            </w:r>
          </w:p>
        </w:tc>
        <w:tc>
          <w:tcPr>
            <w:tcW w:w="4500" w:type="dxa"/>
          </w:tcPr>
          <w:p w14:paraId="2647D586" w14:textId="77777777" w:rsidR="002933CB" w:rsidRPr="00743100" w:rsidRDefault="002933CB" w:rsidP="00356641">
            <w:pPr>
              <w:jc w:val="left"/>
              <w:rPr>
                <w:spacing w:val="-1"/>
              </w:rPr>
            </w:pPr>
            <w:r w:rsidRPr="00743100">
              <w:rPr>
                <w:spacing w:val="-1"/>
              </w:rPr>
              <w:t xml:space="preserve">Number of ICU Acute Care Burn Beds:  </w:t>
            </w:r>
            <w:r w:rsidRPr="00743100">
              <w:rPr>
                <w:spacing w:val="-1"/>
              </w:rPr>
              <w:tab/>
              <w:t>14</w:t>
            </w:r>
          </w:p>
          <w:p w14:paraId="2CD73B70" w14:textId="77777777" w:rsidR="002933CB" w:rsidRPr="00743100" w:rsidRDefault="002933CB" w:rsidP="00356641">
            <w:pPr>
              <w:jc w:val="left"/>
              <w:rPr>
                <w:spacing w:val="-1"/>
              </w:rPr>
            </w:pPr>
            <w:r w:rsidRPr="00743100">
              <w:rPr>
                <w:spacing w:val="-1"/>
              </w:rPr>
              <w:t>Number of N</w:t>
            </w:r>
            <w:r>
              <w:rPr>
                <w:spacing w:val="-1"/>
              </w:rPr>
              <w:t xml:space="preserve">on-ICU (Step Down) Burn Beds:  </w:t>
            </w:r>
            <w:r w:rsidRPr="00743100">
              <w:rPr>
                <w:spacing w:val="-1"/>
              </w:rPr>
              <w:t>16</w:t>
            </w:r>
          </w:p>
          <w:p w14:paraId="581015A5" w14:textId="77777777" w:rsidR="002933CB" w:rsidRPr="00743100" w:rsidRDefault="002933CB" w:rsidP="00356641">
            <w:pPr>
              <w:jc w:val="left"/>
              <w:rPr>
                <w:spacing w:val="-1"/>
              </w:rPr>
            </w:pPr>
            <w:r w:rsidRPr="00743100">
              <w:rPr>
                <w:spacing w:val="-1"/>
              </w:rPr>
              <w:t xml:space="preserve">Total Number of Beds:  </w:t>
            </w:r>
            <w:r w:rsidRPr="00743100">
              <w:rPr>
                <w:spacing w:val="-1"/>
              </w:rPr>
              <w:tab/>
              <w:t>16</w:t>
            </w:r>
          </w:p>
          <w:p w14:paraId="7C1B5299" w14:textId="77777777" w:rsidR="002933CB" w:rsidRPr="00743100" w:rsidRDefault="002933CB" w:rsidP="00356641">
            <w:pPr>
              <w:jc w:val="left"/>
              <w:rPr>
                <w:spacing w:val="-1"/>
              </w:rPr>
            </w:pPr>
            <w:r w:rsidRPr="00743100">
              <w:rPr>
                <w:spacing w:val="-1"/>
              </w:rPr>
              <w:t xml:space="preserve">Surge Capacity:  </w:t>
            </w:r>
            <w:r w:rsidRPr="00743100">
              <w:rPr>
                <w:spacing w:val="-1"/>
              </w:rPr>
              <w:tab/>
              <w:t>24</w:t>
            </w:r>
          </w:p>
          <w:p w14:paraId="3F3CBADB" w14:textId="77777777" w:rsidR="002933CB" w:rsidRDefault="002933CB" w:rsidP="00356641">
            <w:pPr>
              <w:jc w:val="left"/>
              <w:rPr>
                <w:spacing w:val="-1"/>
              </w:rPr>
            </w:pPr>
            <w:r w:rsidRPr="00743100">
              <w:rPr>
                <w:spacing w:val="-1"/>
              </w:rPr>
              <w:t xml:space="preserve">Admission Ages:  </w:t>
            </w:r>
            <w:r w:rsidRPr="00743100">
              <w:rPr>
                <w:spacing w:val="-1"/>
              </w:rPr>
              <w:tab/>
            </w:r>
            <w:r w:rsidRPr="00743100">
              <w:rPr>
                <w:spacing w:val="-1"/>
                <w:highlight w:val="cyan"/>
              </w:rPr>
              <w:t xml:space="preserve">Over 14 Years </w:t>
            </w:r>
            <w:r>
              <w:rPr>
                <w:spacing w:val="-1"/>
                <w:highlight w:val="cyan"/>
              </w:rPr>
              <w:t>–</w:t>
            </w:r>
            <w:r w:rsidRPr="00743100">
              <w:rPr>
                <w:spacing w:val="-1"/>
                <w:highlight w:val="cyan"/>
              </w:rPr>
              <w:t xml:space="preserve"> Adult</w:t>
            </w:r>
          </w:p>
          <w:p w14:paraId="17D94664" w14:textId="77777777" w:rsidR="002933CB" w:rsidRPr="002015F8" w:rsidRDefault="002933CB" w:rsidP="00356641">
            <w:pPr>
              <w:jc w:val="left"/>
              <w:rPr>
                <w:spacing w:val="-1"/>
              </w:rPr>
            </w:pPr>
            <w:r>
              <w:rPr>
                <w:spacing w:val="-1"/>
              </w:rPr>
              <w:t>Helipad on-site</w:t>
            </w:r>
          </w:p>
        </w:tc>
      </w:tr>
      <w:tr w:rsidR="002933CB" w14:paraId="21D2F2EA" w14:textId="77777777" w:rsidTr="00356641">
        <w:trPr>
          <w:trHeight w:val="1102"/>
        </w:trPr>
        <w:tc>
          <w:tcPr>
            <w:tcW w:w="4575" w:type="dxa"/>
          </w:tcPr>
          <w:p w14:paraId="6FD5B2D6" w14:textId="77777777" w:rsidR="002933CB" w:rsidRDefault="002933CB" w:rsidP="00356641">
            <w:pPr>
              <w:jc w:val="left"/>
              <w:rPr>
                <w:b/>
              </w:rPr>
            </w:pPr>
            <w:r w:rsidRPr="001C7386">
              <w:rPr>
                <w:b/>
              </w:rPr>
              <w:t xml:space="preserve">UK </w:t>
            </w:r>
            <w:r>
              <w:rPr>
                <w:b/>
              </w:rPr>
              <w:t>Chandler Medical Center</w:t>
            </w:r>
          </w:p>
          <w:p w14:paraId="743AB6EC" w14:textId="77777777" w:rsidR="002933CB" w:rsidRDefault="002933CB" w:rsidP="00356641">
            <w:pPr>
              <w:jc w:val="left"/>
              <w:rPr>
                <w:b/>
              </w:rPr>
            </w:pPr>
            <w:r w:rsidRPr="002933CB">
              <w:rPr>
                <w:b/>
              </w:rPr>
              <w:t>Level I Trauma</w:t>
            </w:r>
          </w:p>
          <w:p w14:paraId="0B886D41" w14:textId="77777777" w:rsidR="002933CB" w:rsidRPr="001C7386" w:rsidRDefault="002933CB" w:rsidP="00356641">
            <w:pPr>
              <w:jc w:val="left"/>
            </w:pPr>
            <w:r w:rsidRPr="001C7386">
              <w:t>800 Rose Street</w:t>
            </w:r>
          </w:p>
          <w:p w14:paraId="0BD41149" w14:textId="77777777" w:rsidR="002933CB" w:rsidRPr="003303D2" w:rsidRDefault="002933CB" w:rsidP="00356641">
            <w:pPr>
              <w:jc w:val="left"/>
            </w:pPr>
            <w:r w:rsidRPr="003303D2">
              <w:t>Lexington, KY 40536 – 0293</w:t>
            </w:r>
          </w:p>
          <w:p w14:paraId="61A7D99C" w14:textId="77777777" w:rsidR="002933CB" w:rsidRPr="001C7386" w:rsidRDefault="002933CB" w:rsidP="00356641">
            <w:pPr>
              <w:jc w:val="left"/>
              <w:rPr>
                <w:b/>
              </w:rPr>
            </w:pPr>
          </w:p>
        </w:tc>
        <w:tc>
          <w:tcPr>
            <w:tcW w:w="4320" w:type="dxa"/>
          </w:tcPr>
          <w:p w14:paraId="7F54296F" w14:textId="77777777" w:rsidR="002933CB" w:rsidRPr="0064521F" w:rsidRDefault="002933CB" w:rsidP="00356641">
            <w:pPr>
              <w:jc w:val="left"/>
              <w:rPr>
                <w:rFonts w:cstheme="minorHAnsi"/>
              </w:rPr>
            </w:pPr>
            <w:r w:rsidRPr="0064521F">
              <w:rPr>
                <w:rFonts w:cstheme="minorHAnsi"/>
              </w:rPr>
              <w:t>Emergen</w:t>
            </w:r>
            <w:r>
              <w:rPr>
                <w:rFonts w:cstheme="minorHAnsi"/>
              </w:rPr>
              <w:t xml:space="preserve">cy Contact 24/7:  </w:t>
            </w:r>
          </w:p>
          <w:p w14:paraId="5AC67983" w14:textId="77777777" w:rsidR="002933CB" w:rsidRPr="0064521F" w:rsidRDefault="002933CB" w:rsidP="00356641">
            <w:pPr>
              <w:jc w:val="left"/>
              <w:rPr>
                <w:rFonts w:cstheme="minorHAnsi"/>
              </w:rPr>
            </w:pPr>
            <w:r w:rsidRPr="0064521F">
              <w:rPr>
                <w:rFonts w:cstheme="minorHAnsi"/>
              </w:rPr>
              <w:t xml:space="preserve">Emergency Preparedness Manager:                    </w:t>
            </w:r>
            <w:r>
              <w:rPr>
                <w:rFonts w:cstheme="minorHAnsi"/>
              </w:rPr>
              <w:t xml:space="preserve">                  </w:t>
            </w:r>
          </w:p>
          <w:p w14:paraId="0B308FE7" w14:textId="77777777" w:rsidR="002933CB" w:rsidRPr="003303D2" w:rsidRDefault="002933CB" w:rsidP="00356641">
            <w:pPr>
              <w:jc w:val="left"/>
              <w:rPr>
                <w:rFonts w:cstheme="minorHAnsi"/>
                <w:b/>
              </w:rPr>
            </w:pPr>
            <w:r>
              <w:rPr>
                <w:rFonts w:cstheme="minorHAnsi"/>
              </w:rPr>
              <w:t xml:space="preserve">Transfer Center:  </w:t>
            </w:r>
          </w:p>
        </w:tc>
        <w:tc>
          <w:tcPr>
            <w:tcW w:w="4500" w:type="dxa"/>
          </w:tcPr>
          <w:p w14:paraId="610D4750" w14:textId="77777777" w:rsidR="002933CB" w:rsidRDefault="002933CB" w:rsidP="00356641">
            <w:pPr>
              <w:jc w:val="left"/>
              <w:rPr>
                <w:spacing w:val="-1"/>
              </w:rPr>
            </w:pPr>
            <w:r>
              <w:rPr>
                <w:spacing w:val="-1"/>
              </w:rPr>
              <w:t>Trauma ICU – Capable of stabilization of burn injuries.  Most burn patients other than minor burns will be transferred.</w:t>
            </w:r>
          </w:p>
          <w:p w14:paraId="5575C352" w14:textId="77777777" w:rsidR="002933CB" w:rsidRPr="003303D2" w:rsidRDefault="002933CB" w:rsidP="00356641">
            <w:pPr>
              <w:jc w:val="left"/>
              <w:rPr>
                <w:rFonts w:cstheme="minorHAnsi"/>
                <w:b/>
              </w:rPr>
            </w:pPr>
            <w:r>
              <w:rPr>
                <w:spacing w:val="-1"/>
              </w:rPr>
              <w:t>Helipad on-site</w:t>
            </w:r>
          </w:p>
        </w:tc>
      </w:tr>
    </w:tbl>
    <w:p w14:paraId="6E523253" w14:textId="77777777" w:rsidR="003125BD" w:rsidRPr="00175509" w:rsidRDefault="003125BD" w:rsidP="003125BD"/>
    <w:p w14:paraId="61784301" w14:textId="017570F7" w:rsidR="00EF592E" w:rsidRDefault="002933CB" w:rsidP="00275A11">
      <w:pPr>
        <w:jc w:val="center"/>
        <w:rPr>
          <w:rFonts w:cstheme="minorHAnsi"/>
          <w:b/>
          <w:szCs w:val="24"/>
        </w:rPr>
      </w:pPr>
      <w:r>
        <w:rPr>
          <w:rFonts w:cstheme="minorHAnsi"/>
          <w:b/>
          <w:szCs w:val="24"/>
        </w:rPr>
        <w:t>Surrounding States Burn Centers &amp; Level 1 Trauma</w:t>
      </w:r>
    </w:p>
    <w:p w14:paraId="117B7226" w14:textId="77777777" w:rsidR="002933CB" w:rsidRDefault="002933CB" w:rsidP="00275A11">
      <w:pPr>
        <w:jc w:val="center"/>
        <w:rPr>
          <w:rFonts w:cstheme="minorHAnsi"/>
          <w:b/>
          <w:szCs w:val="24"/>
        </w:rPr>
      </w:pPr>
    </w:p>
    <w:tbl>
      <w:tblPr>
        <w:tblStyle w:val="TableGrid"/>
        <w:tblW w:w="0" w:type="auto"/>
        <w:tblLook w:val="04A0" w:firstRow="1" w:lastRow="0" w:firstColumn="1" w:lastColumn="0" w:noHBand="0" w:noVBand="1"/>
      </w:tblPr>
      <w:tblGrid>
        <w:gridCol w:w="2962"/>
        <w:gridCol w:w="3163"/>
        <w:gridCol w:w="3225"/>
      </w:tblGrid>
      <w:tr w:rsidR="002933CB" w14:paraId="249EB4F0" w14:textId="77777777" w:rsidTr="00356641">
        <w:tc>
          <w:tcPr>
            <w:tcW w:w="4585" w:type="dxa"/>
            <w:shd w:val="clear" w:color="auto" w:fill="DDD9C3" w:themeFill="background2" w:themeFillShade="E6"/>
          </w:tcPr>
          <w:p w14:paraId="3498E58C" w14:textId="77777777" w:rsidR="002933CB" w:rsidRDefault="002933CB" w:rsidP="00356641">
            <w:pPr>
              <w:jc w:val="center"/>
              <w:rPr>
                <w:rFonts w:cstheme="minorHAnsi"/>
                <w:b/>
                <w:szCs w:val="24"/>
              </w:rPr>
            </w:pPr>
            <w:r>
              <w:rPr>
                <w:rFonts w:cstheme="minorHAnsi"/>
                <w:b/>
                <w:szCs w:val="24"/>
              </w:rPr>
              <w:t>Hospital</w:t>
            </w:r>
          </w:p>
        </w:tc>
        <w:tc>
          <w:tcPr>
            <w:tcW w:w="4320" w:type="dxa"/>
            <w:shd w:val="clear" w:color="auto" w:fill="DDD9C3" w:themeFill="background2" w:themeFillShade="E6"/>
          </w:tcPr>
          <w:p w14:paraId="68AAE973" w14:textId="77777777" w:rsidR="002933CB" w:rsidRDefault="002933CB" w:rsidP="00356641">
            <w:pPr>
              <w:jc w:val="center"/>
              <w:rPr>
                <w:rFonts w:cstheme="minorHAnsi"/>
                <w:b/>
                <w:szCs w:val="24"/>
              </w:rPr>
            </w:pPr>
            <w:r>
              <w:rPr>
                <w:rFonts w:cstheme="minorHAnsi"/>
                <w:b/>
                <w:szCs w:val="24"/>
              </w:rPr>
              <w:t>Point of Contact</w:t>
            </w:r>
          </w:p>
        </w:tc>
        <w:tc>
          <w:tcPr>
            <w:tcW w:w="4770" w:type="dxa"/>
            <w:shd w:val="clear" w:color="auto" w:fill="DDD9C3" w:themeFill="background2" w:themeFillShade="E6"/>
          </w:tcPr>
          <w:p w14:paraId="7FCADD74" w14:textId="77777777" w:rsidR="002933CB" w:rsidRDefault="002933CB" w:rsidP="00356641">
            <w:pPr>
              <w:jc w:val="center"/>
              <w:rPr>
                <w:rFonts w:cstheme="minorHAnsi"/>
                <w:b/>
                <w:szCs w:val="24"/>
              </w:rPr>
            </w:pPr>
            <w:r>
              <w:rPr>
                <w:rFonts w:cstheme="minorHAnsi"/>
                <w:b/>
                <w:szCs w:val="24"/>
              </w:rPr>
              <w:t>Beds</w:t>
            </w:r>
          </w:p>
        </w:tc>
      </w:tr>
      <w:tr w:rsidR="002933CB" w14:paraId="6CC8DED7" w14:textId="77777777" w:rsidTr="00356641">
        <w:tc>
          <w:tcPr>
            <w:tcW w:w="13675" w:type="dxa"/>
            <w:gridSpan w:val="3"/>
            <w:shd w:val="clear" w:color="auto" w:fill="FFFFFF" w:themeFill="background1"/>
          </w:tcPr>
          <w:p w14:paraId="77901029" w14:textId="77777777" w:rsidR="002933CB" w:rsidRDefault="002933CB" w:rsidP="00356641">
            <w:pPr>
              <w:jc w:val="center"/>
              <w:rPr>
                <w:rFonts w:cstheme="minorHAnsi"/>
                <w:b/>
                <w:szCs w:val="24"/>
              </w:rPr>
            </w:pPr>
            <w:r>
              <w:rPr>
                <w:rFonts w:cstheme="minorHAnsi"/>
                <w:b/>
                <w:szCs w:val="24"/>
              </w:rPr>
              <w:t>Illinois</w:t>
            </w:r>
          </w:p>
        </w:tc>
      </w:tr>
      <w:tr w:rsidR="002933CB" w14:paraId="6675D95B" w14:textId="77777777" w:rsidTr="00356641">
        <w:tc>
          <w:tcPr>
            <w:tcW w:w="4585" w:type="dxa"/>
            <w:shd w:val="clear" w:color="auto" w:fill="FFFFFF" w:themeFill="background1"/>
          </w:tcPr>
          <w:p w14:paraId="7119D850" w14:textId="77777777" w:rsidR="002933CB" w:rsidRDefault="002933CB" w:rsidP="00356641">
            <w:pPr>
              <w:jc w:val="left"/>
              <w:rPr>
                <w:rFonts w:cstheme="minorHAnsi"/>
                <w:b/>
                <w:szCs w:val="24"/>
              </w:rPr>
            </w:pPr>
            <w:r>
              <w:rPr>
                <w:rFonts w:cstheme="minorHAnsi"/>
                <w:b/>
                <w:szCs w:val="24"/>
              </w:rPr>
              <w:t>Regional Burn Center</w:t>
            </w:r>
          </w:p>
          <w:p w14:paraId="078C58CC" w14:textId="77777777" w:rsidR="002933CB" w:rsidRPr="00C91CA3" w:rsidRDefault="002933CB" w:rsidP="00356641">
            <w:pPr>
              <w:jc w:val="left"/>
              <w:rPr>
                <w:rFonts w:cstheme="minorHAnsi"/>
                <w:szCs w:val="24"/>
              </w:rPr>
            </w:pPr>
            <w:r>
              <w:rPr>
                <w:rFonts w:cstheme="minorHAnsi"/>
                <w:szCs w:val="24"/>
              </w:rPr>
              <w:t>Springfield, IL</w:t>
            </w:r>
          </w:p>
        </w:tc>
        <w:tc>
          <w:tcPr>
            <w:tcW w:w="4320" w:type="dxa"/>
            <w:shd w:val="clear" w:color="auto" w:fill="FFFFFF" w:themeFill="background1"/>
          </w:tcPr>
          <w:p w14:paraId="2E373498" w14:textId="77777777" w:rsidR="002933CB" w:rsidRPr="00C91CA3" w:rsidRDefault="002933CB" w:rsidP="00356641">
            <w:pPr>
              <w:jc w:val="left"/>
              <w:rPr>
                <w:rFonts w:cstheme="minorHAnsi"/>
                <w:szCs w:val="24"/>
              </w:rPr>
            </w:pPr>
            <w:r w:rsidRPr="00C91CA3">
              <w:rPr>
                <w:rFonts w:cstheme="minorHAnsi"/>
                <w:szCs w:val="24"/>
              </w:rPr>
              <w:t xml:space="preserve">Emergency Contact 24/7:  </w:t>
            </w:r>
            <w:r>
              <w:rPr>
                <w:rFonts w:cstheme="minorHAnsi"/>
                <w:szCs w:val="24"/>
              </w:rPr>
              <w:t>(217) 545-8020</w:t>
            </w:r>
          </w:p>
        </w:tc>
        <w:tc>
          <w:tcPr>
            <w:tcW w:w="4770" w:type="dxa"/>
            <w:shd w:val="clear" w:color="auto" w:fill="FFFFFF" w:themeFill="background1"/>
          </w:tcPr>
          <w:p w14:paraId="16E984B0" w14:textId="77777777" w:rsidR="002933CB" w:rsidRPr="0071489F" w:rsidRDefault="002933CB" w:rsidP="00356641">
            <w:pPr>
              <w:rPr>
                <w:rFonts w:cstheme="minorHAnsi"/>
                <w:szCs w:val="24"/>
              </w:rPr>
            </w:pPr>
            <w:r w:rsidRPr="0071489F">
              <w:rPr>
                <w:rFonts w:cstheme="minorHAnsi"/>
                <w:szCs w:val="24"/>
              </w:rPr>
              <w:t xml:space="preserve">Number of ICU Acute Care Burn Beds:  </w:t>
            </w:r>
            <w:r w:rsidRPr="0071489F">
              <w:rPr>
                <w:rFonts w:cstheme="minorHAnsi"/>
                <w:szCs w:val="24"/>
              </w:rPr>
              <w:tab/>
              <w:t>8</w:t>
            </w:r>
          </w:p>
          <w:p w14:paraId="179402C5" w14:textId="77777777" w:rsidR="002933CB" w:rsidRPr="0071489F" w:rsidRDefault="002933CB" w:rsidP="00356641">
            <w:pPr>
              <w:rPr>
                <w:rFonts w:cstheme="minorHAnsi"/>
                <w:szCs w:val="24"/>
              </w:rPr>
            </w:pPr>
            <w:r w:rsidRPr="0071489F">
              <w:rPr>
                <w:rFonts w:cstheme="minorHAnsi"/>
                <w:szCs w:val="24"/>
              </w:rPr>
              <w:t>Number of N</w:t>
            </w:r>
            <w:r>
              <w:rPr>
                <w:rFonts w:cstheme="minorHAnsi"/>
                <w:szCs w:val="24"/>
              </w:rPr>
              <w:t xml:space="preserve">on-ICU (Step Down) Burn Beds:  </w:t>
            </w:r>
            <w:r w:rsidRPr="0071489F">
              <w:rPr>
                <w:rFonts w:cstheme="minorHAnsi"/>
                <w:szCs w:val="24"/>
              </w:rPr>
              <w:t>2</w:t>
            </w:r>
          </w:p>
          <w:p w14:paraId="243B0733" w14:textId="77777777" w:rsidR="002933CB" w:rsidRDefault="002933CB" w:rsidP="00356641">
            <w:pPr>
              <w:rPr>
                <w:rFonts w:cstheme="minorHAnsi"/>
                <w:szCs w:val="24"/>
              </w:rPr>
            </w:pPr>
            <w:r w:rsidRPr="0071489F">
              <w:rPr>
                <w:rFonts w:cstheme="minorHAnsi"/>
                <w:szCs w:val="24"/>
              </w:rPr>
              <w:t xml:space="preserve">Total Number of Beds:  </w:t>
            </w:r>
            <w:r w:rsidRPr="0071489F">
              <w:rPr>
                <w:rFonts w:cstheme="minorHAnsi"/>
                <w:szCs w:val="24"/>
              </w:rPr>
              <w:tab/>
              <w:t>1</w:t>
            </w:r>
            <w:r>
              <w:rPr>
                <w:rFonts w:cstheme="minorHAnsi"/>
                <w:szCs w:val="24"/>
              </w:rPr>
              <w:t>0</w:t>
            </w:r>
          </w:p>
          <w:p w14:paraId="078FFBE2" w14:textId="77777777" w:rsidR="002933CB" w:rsidRDefault="002933CB" w:rsidP="00356641">
            <w:pPr>
              <w:jc w:val="left"/>
              <w:rPr>
                <w:rFonts w:cstheme="minorHAnsi"/>
                <w:szCs w:val="24"/>
              </w:rPr>
            </w:pPr>
            <w:r>
              <w:rPr>
                <w:rFonts w:cstheme="minorHAnsi"/>
                <w:szCs w:val="24"/>
              </w:rPr>
              <w:t xml:space="preserve">Admission Ages:  </w:t>
            </w:r>
            <w:r w:rsidRPr="00F46216">
              <w:rPr>
                <w:rFonts w:cstheme="minorHAnsi"/>
                <w:szCs w:val="24"/>
                <w:highlight w:val="cyan"/>
              </w:rPr>
              <w:t>Adults Only</w:t>
            </w:r>
          </w:p>
          <w:p w14:paraId="39BEC41A" w14:textId="77777777" w:rsidR="002933CB" w:rsidRDefault="002933CB" w:rsidP="00356641">
            <w:pPr>
              <w:rPr>
                <w:rFonts w:cstheme="minorHAnsi"/>
                <w:b/>
                <w:szCs w:val="24"/>
              </w:rPr>
            </w:pPr>
            <w:r>
              <w:rPr>
                <w:rFonts w:cstheme="minorHAnsi"/>
                <w:szCs w:val="24"/>
              </w:rPr>
              <w:t>Helipad on-site</w:t>
            </w:r>
          </w:p>
        </w:tc>
      </w:tr>
      <w:tr w:rsidR="002933CB" w14:paraId="42595805" w14:textId="77777777" w:rsidTr="00356641">
        <w:tc>
          <w:tcPr>
            <w:tcW w:w="13675" w:type="dxa"/>
            <w:gridSpan w:val="3"/>
            <w:shd w:val="clear" w:color="auto" w:fill="FFFFFF" w:themeFill="background1"/>
          </w:tcPr>
          <w:p w14:paraId="522075F0" w14:textId="77777777" w:rsidR="002933CB" w:rsidRDefault="002933CB" w:rsidP="00356641">
            <w:pPr>
              <w:jc w:val="center"/>
              <w:rPr>
                <w:rFonts w:cstheme="minorHAnsi"/>
                <w:b/>
                <w:szCs w:val="24"/>
              </w:rPr>
            </w:pPr>
            <w:r>
              <w:rPr>
                <w:rFonts w:cstheme="minorHAnsi"/>
                <w:b/>
                <w:szCs w:val="24"/>
              </w:rPr>
              <w:t xml:space="preserve">Indiana </w:t>
            </w:r>
          </w:p>
        </w:tc>
      </w:tr>
      <w:tr w:rsidR="002933CB" w14:paraId="4A4D1251" w14:textId="77777777" w:rsidTr="00356641">
        <w:tc>
          <w:tcPr>
            <w:tcW w:w="4585" w:type="dxa"/>
            <w:shd w:val="clear" w:color="auto" w:fill="FFFFFF" w:themeFill="background1"/>
          </w:tcPr>
          <w:p w14:paraId="78929DDE" w14:textId="77777777" w:rsidR="002933CB" w:rsidRDefault="002933CB" w:rsidP="00356641">
            <w:pPr>
              <w:jc w:val="left"/>
              <w:rPr>
                <w:rFonts w:cstheme="minorHAnsi"/>
                <w:b/>
                <w:szCs w:val="24"/>
              </w:rPr>
            </w:pPr>
            <w:r>
              <w:rPr>
                <w:rFonts w:cstheme="minorHAnsi"/>
                <w:b/>
                <w:szCs w:val="24"/>
              </w:rPr>
              <w:t>Eskenazi Health Services</w:t>
            </w:r>
          </w:p>
          <w:p w14:paraId="2BBF36A0" w14:textId="77777777" w:rsidR="002933CB" w:rsidRDefault="002933CB" w:rsidP="00356641">
            <w:pPr>
              <w:jc w:val="left"/>
              <w:rPr>
                <w:rFonts w:cstheme="minorHAnsi"/>
                <w:b/>
                <w:szCs w:val="24"/>
              </w:rPr>
            </w:pPr>
            <w:r w:rsidRPr="008B2E0F">
              <w:rPr>
                <w:rFonts w:cstheme="minorHAnsi"/>
                <w:b/>
                <w:szCs w:val="24"/>
              </w:rPr>
              <w:t>Richard M. Fairbanks Burn Center</w:t>
            </w:r>
          </w:p>
          <w:p w14:paraId="619F5E08" w14:textId="77777777" w:rsidR="002933CB" w:rsidRDefault="002933CB" w:rsidP="00356641">
            <w:pPr>
              <w:jc w:val="left"/>
            </w:pPr>
            <w:r w:rsidRPr="00972A97">
              <w:rPr>
                <w:color w:val="C00000"/>
              </w:rPr>
              <w:t>ABA Verified Burn Center</w:t>
            </w:r>
          </w:p>
          <w:p w14:paraId="39E744CE" w14:textId="77777777" w:rsidR="002933CB" w:rsidRPr="00764227" w:rsidRDefault="002933CB" w:rsidP="00356641">
            <w:pPr>
              <w:jc w:val="left"/>
              <w:rPr>
                <w:rFonts w:cstheme="minorHAnsi"/>
                <w:szCs w:val="24"/>
              </w:rPr>
            </w:pPr>
            <w:r w:rsidRPr="00764227">
              <w:rPr>
                <w:rFonts w:cstheme="minorHAnsi"/>
                <w:szCs w:val="24"/>
              </w:rPr>
              <w:t>Indianapolis, IN</w:t>
            </w:r>
          </w:p>
        </w:tc>
        <w:tc>
          <w:tcPr>
            <w:tcW w:w="4320" w:type="dxa"/>
            <w:shd w:val="clear" w:color="auto" w:fill="FFFFFF" w:themeFill="background1"/>
          </w:tcPr>
          <w:p w14:paraId="78475BE3" w14:textId="77777777" w:rsidR="002933CB" w:rsidRDefault="002933CB" w:rsidP="00356641">
            <w:pPr>
              <w:jc w:val="left"/>
              <w:rPr>
                <w:rFonts w:cstheme="minorHAnsi"/>
                <w:szCs w:val="24"/>
              </w:rPr>
            </w:pPr>
            <w:r w:rsidRPr="00B30B38">
              <w:rPr>
                <w:rFonts w:cstheme="minorHAnsi"/>
                <w:szCs w:val="24"/>
              </w:rPr>
              <w:t xml:space="preserve">Emergency Contact 24/7:  </w:t>
            </w:r>
            <w:r>
              <w:rPr>
                <w:rFonts w:cstheme="minorHAnsi"/>
                <w:szCs w:val="24"/>
              </w:rPr>
              <w:t>(317) 313-6566 or</w:t>
            </w:r>
          </w:p>
          <w:p w14:paraId="649D177D" w14:textId="77777777" w:rsidR="002933CB" w:rsidRDefault="002933CB" w:rsidP="00356641">
            <w:pPr>
              <w:jc w:val="left"/>
              <w:rPr>
                <w:rFonts w:cstheme="minorHAnsi"/>
                <w:szCs w:val="24"/>
              </w:rPr>
            </w:pPr>
            <w:r w:rsidRPr="00764227">
              <w:rPr>
                <w:rFonts w:cstheme="minorHAnsi"/>
                <w:szCs w:val="24"/>
              </w:rPr>
              <w:t>(317) 880-0000</w:t>
            </w:r>
          </w:p>
          <w:p w14:paraId="799AF258" w14:textId="77777777" w:rsidR="002933CB" w:rsidRPr="00764227" w:rsidRDefault="002933CB" w:rsidP="00356641">
            <w:pPr>
              <w:jc w:val="left"/>
              <w:rPr>
                <w:rFonts w:cstheme="minorHAnsi"/>
                <w:szCs w:val="24"/>
              </w:rPr>
            </w:pPr>
          </w:p>
        </w:tc>
        <w:tc>
          <w:tcPr>
            <w:tcW w:w="4770" w:type="dxa"/>
            <w:shd w:val="clear" w:color="auto" w:fill="FFFFFF" w:themeFill="background1"/>
          </w:tcPr>
          <w:p w14:paraId="4850154D" w14:textId="77777777" w:rsidR="002933CB" w:rsidRPr="00F46216" w:rsidRDefault="002933CB" w:rsidP="00356641">
            <w:pPr>
              <w:jc w:val="left"/>
              <w:rPr>
                <w:rFonts w:cstheme="minorHAnsi"/>
                <w:szCs w:val="24"/>
              </w:rPr>
            </w:pPr>
            <w:r w:rsidRPr="00F46216">
              <w:rPr>
                <w:rFonts w:cstheme="minorHAnsi"/>
                <w:szCs w:val="24"/>
              </w:rPr>
              <w:t xml:space="preserve">Number of ICU Acute Care Burn Beds:  </w:t>
            </w:r>
            <w:r w:rsidRPr="00F46216">
              <w:rPr>
                <w:rFonts w:cstheme="minorHAnsi"/>
                <w:szCs w:val="24"/>
              </w:rPr>
              <w:tab/>
              <w:t>15</w:t>
            </w:r>
          </w:p>
          <w:p w14:paraId="434E0436" w14:textId="77777777" w:rsidR="002933CB" w:rsidRPr="00F46216" w:rsidRDefault="002933CB" w:rsidP="00356641">
            <w:pPr>
              <w:jc w:val="left"/>
              <w:rPr>
                <w:rFonts w:cstheme="minorHAnsi"/>
                <w:szCs w:val="24"/>
              </w:rPr>
            </w:pPr>
            <w:r w:rsidRPr="00F46216">
              <w:rPr>
                <w:rFonts w:cstheme="minorHAnsi"/>
                <w:szCs w:val="24"/>
              </w:rPr>
              <w:t>Number of N</w:t>
            </w:r>
            <w:r>
              <w:rPr>
                <w:rFonts w:cstheme="minorHAnsi"/>
                <w:szCs w:val="24"/>
              </w:rPr>
              <w:t>on-ICU (Step Down) Burn Beds:  0</w:t>
            </w:r>
          </w:p>
          <w:p w14:paraId="23047245" w14:textId="77777777" w:rsidR="002933CB" w:rsidRPr="00F46216" w:rsidRDefault="002933CB" w:rsidP="00356641">
            <w:pPr>
              <w:jc w:val="left"/>
              <w:rPr>
                <w:rFonts w:cstheme="minorHAnsi"/>
                <w:szCs w:val="24"/>
              </w:rPr>
            </w:pPr>
            <w:r w:rsidRPr="00F46216">
              <w:rPr>
                <w:rFonts w:cstheme="minorHAnsi"/>
                <w:szCs w:val="24"/>
              </w:rPr>
              <w:t xml:space="preserve">Total Number of Beds:  </w:t>
            </w:r>
            <w:r w:rsidRPr="00F46216">
              <w:rPr>
                <w:rFonts w:cstheme="minorHAnsi"/>
                <w:szCs w:val="24"/>
              </w:rPr>
              <w:tab/>
              <w:t>15</w:t>
            </w:r>
          </w:p>
          <w:p w14:paraId="7CA0950F" w14:textId="77777777" w:rsidR="002933CB" w:rsidRPr="00F46216" w:rsidRDefault="002933CB" w:rsidP="00356641">
            <w:pPr>
              <w:jc w:val="left"/>
              <w:rPr>
                <w:rFonts w:cstheme="minorHAnsi"/>
                <w:szCs w:val="24"/>
              </w:rPr>
            </w:pPr>
            <w:r w:rsidRPr="00F46216">
              <w:rPr>
                <w:rFonts w:cstheme="minorHAnsi"/>
                <w:szCs w:val="24"/>
              </w:rPr>
              <w:t xml:space="preserve">Surge Capacity:  </w:t>
            </w:r>
            <w:r w:rsidRPr="00F46216">
              <w:rPr>
                <w:rFonts w:cstheme="minorHAnsi"/>
                <w:szCs w:val="24"/>
              </w:rPr>
              <w:tab/>
              <w:t>22</w:t>
            </w:r>
          </w:p>
          <w:p w14:paraId="3783520B" w14:textId="77777777" w:rsidR="002933CB" w:rsidRDefault="002933CB" w:rsidP="00356641">
            <w:pPr>
              <w:jc w:val="left"/>
              <w:rPr>
                <w:rFonts w:cstheme="minorHAnsi"/>
                <w:szCs w:val="24"/>
              </w:rPr>
            </w:pPr>
            <w:r>
              <w:rPr>
                <w:rFonts w:cstheme="minorHAnsi"/>
                <w:szCs w:val="24"/>
              </w:rPr>
              <w:t xml:space="preserve">Admission Ages:  </w:t>
            </w:r>
            <w:r w:rsidRPr="00F46216">
              <w:rPr>
                <w:rFonts w:cstheme="minorHAnsi"/>
                <w:szCs w:val="24"/>
                <w:highlight w:val="cyan"/>
              </w:rPr>
              <w:t>Adults Only</w:t>
            </w:r>
          </w:p>
          <w:p w14:paraId="43EF318F" w14:textId="77777777" w:rsidR="002933CB" w:rsidRPr="00764227" w:rsidRDefault="002933CB" w:rsidP="00356641">
            <w:pPr>
              <w:jc w:val="left"/>
              <w:rPr>
                <w:rFonts w:cstheme="minorHAnsi"/>
                <w:szCs w:val="24"/>
              </w:rPr>
            </w:pPr>
            <w:r>
              <w:rPr>
                <w:rFonts w:cstheme="minorHAnsi"/>
                <w:szCs w:val="24"/>
              </w:rPr>
              <w:t>Helipad on-site</w:t>
            </w:r>
          </w:p>
        </w:tc>
      </w:tr>
      <w:tr w:rsidR="002933CB" w14:paraId="1F948061" w14:textId="77777777" w:rsidTr="00356641">
        <w:tc>
          <w:tcPr>
            <w:tcW w:w="4585" w:type="dxa"/>
            <w:shd w:val="clear" w:color="auto" w:fill="FFFFFF" w:themeFill="background1"/>
          </w:tcPr>
          <w:p w14:paraId="09C47F53" w14:textId="77777777" w:rsidR="002933CB" w:rsidRDefault="002933CB" w:rsidP="00356641">
            <w:pPr>
              <w:jc w:val="left"/>
              <w:rPr>
                <w:rFonts w:cstheme="minorHAnsi"/>
                <w:b/>
                <w:szCs w:val="24"/>
              </w:rPr>
            </w:pPr>
            <w:r w:rsidRPr="00764227">
              <w:rPr>
                <w:rFonts w:cstheme="minorHAnsi"/>
                <w:b/>
                <w:szCs w:val="24"/>
              </w:rPr>
              <w:t>Ind</w:t>
            </w:r>
            <w:r>
              <w:rPr>
                <w:rFonts w:cstheme="minorHAnsi"/>
                <w:b/>
                <w:szCs w:val="24"/>
              </w:rPr>
              <w:t>iana University Riley Burn Unit</w:t>
            </w:r>
          </w:p>
          <w:p w14:paraId="52555B15" w14:textId="77777777" w:rsidR="002933CB" w:rsidRDefault="002933CB" w:rsidP="00356641">
            <w:pPr>
              <w:jc w:val="left"/>
              <w:rPr>
                <w:rFonts w:cstheme="minorHAnsi"/>
                <w:b/>
                <w:szCs w:val="24"/>
              </w:rPr>
            </w:pPr>
            <w:r w:rsidRPr="00764227">
              <w:rPr>
                <w:rFonts w:cstheme="minorHAnsi"/>
                <w:b/>
                <w:szCs w:val="24"/>
              </w:rPr>
              <w:t>Pediatric Burn Care Facility</w:t>
            </w:r>
          </w:p>
          <w:p w14:paraId="2F941CDB" w14:textId="77777777" w:rsidR="002933CB" w:rsidRPr="008B2E0F" w:rsidRDefault="002933CB" w:rsidP="00356641">
            <w:pPr>
              <w:jc w:val="left"/>
              <w:rPr>
                <w:b/>
                <w:color w:val="FF0000"/>
              </w:rPr>
            </w:pPr>
            <w:r w:rsidRPr="008B2E0F">
              <w:rPr>
                <w:b/>
                <w:color w:val="FF0000"/>
              </w:rPr>
              <w:t>Pediatric Burn Center</w:t>
            </w:r>
          </w:p>
          <w:p w14:paraId="6023CA6F" w14:textId="77777777" w:rsidR="002933CB" w:rsidRDefault="002933CB" w:rsidP="00356641">
            <w:pPr>
              <w:jc w:val="left"/>
            </w:pPr>
            <w:r w:rsidRPr="00972A97">
              <w:rPr>
                <w:color w:val="C00000"/>
              </w:rPr>
              <w:t>ABA Verified Burn Center</w:t>
            </w:r>
          </w:p>
          <w:p w14:paraId="5819EC19" w14:textId="77777777" w:rsidR="002933CB" w:rsidRDefault="002933CB" w:rsidP="00356641">
            <w:pPr>
              <w:jc w:val="left"/>
              <w:rPr>
                <w:rFonts w:cstheme="minorHAnsi"/>
                <w:b/>
                <w:szCs w:val="24"/>
              </w:rPr>
            </w:pPr>
            <w:r w:rsidRPr="00764227">
              <w:rPr>
                <w:rFonts w:cstheme="minorHAnsi"/>
                <w:szCs w:val="24"/>
              </w:rPr>
              <w:t>Indianapolis, IN</w:t>
            </w:r>
          </w:p>
        </w:tc>
        <w:tc>
          <w:tcPr>
            <w:tcW w:w="4320" w:type="dxa"/>
            <w:shd w:val="clear" w:color="auto" w:fill="FFFFFF" w:themeFill="background1"/>
          </w:tcPr>
          <w:p w14:paraId="75836ADF" w14:textId="77777777" w:rsidR="002933CB" w:rsidRPr="00764227" w:rsidRDefault="002933CB" w:rsidP="00356641">
            <w:pPr>
              <w:jc w:val="left"/>
              <w:rPr>
                <w:rFonts w:cstheme="minorHAnsi"/>
                <w:szCs w:val="24"/>
              </w:rPr>
            </w:pPr>
            <w:r w:rsidRPr="00B30B38">
              <w:rPr>
                <w:rFonts w:cstheme="minorHAnsi"/>
                <w:szCs w:val="24"/>
              </w:rPr>
              <w:t xml:space="preserve">Emergency Contact 24/7:  </w:t>
            </w:r>
            <w:r w:rsidRPr="00764227">
              <w:rPr>
                <w:rFonts w:cstheme="minorHAnsi"/>
                <w:szCs w:val="24"/>
              </w:rPr>
              <w:t>(317) 944-9090</w:t>
            </w:r>
          </w:p>
        </w:tc>
        <w:tc>
          <w:tcPr>
            <w:tcW w:w="4770" w:type="dxa"/>
            <w:shd w:val="clear" w:color="auto" w:fill="FFFFFF" w:themeFill="background1"/>
          </w:tcPr>
          <w:p w14:paraId="4DA7ED83" w14:textId="77777777" w:rsidR="002933CB" w:rsidRPr="00456FD3" w:rsidRDefault="002933CB" w:rsidP="00356641">
            <w:pPr>
              <w:jc w:val="left"/>
              <w:rPr>
                <w:rFonts w:cstheme="minorHAnsi"/>
                <w:szCs w:val="24"/>
              </w:rPr>
            </w:pPr>
            <w:r w:rsidRPr="00456FD3">
              <w:rPr>
                <w:rFonts w:cstheme="minorHAnsi"/>
                <w:szCs w:val="24"/>
              </w:rPr>
              <w:t>Number of ICU A</w:t>
            </w:r>
            <w:r>
              <w:rPr>
                <w:rFonts w:cstheme="minorHAnsi"/>
                <w:szCs w:val="24"/>
              </w:rPr>
              <w:t xml:space="preserve">cute Care Burn Beds:  </w:t>
            </w:r>
            <w:r w:rsidRPr="00456FD3">
              <w:rPr>
                <w:rFonts w:cstheme="minorHAnsi"/>
                <w:szCs w:val="24"/>
              </w:rPr>
              <w:t>10</w:t>
            </w:r>
          </w:p>
          <w:p w14:paraId="3E4FA836" w14:textId="77777777" w:rsidR="002933CB" w:rsidRPr="00456FD3" w:rsidRDefault="002933CB" w:rsidP="00356641">
            <w:pPr>
              <w:jc w:val="left"/>
              <w:rPr>
                <w:rFonts w:cstheme="minorHAnsi"/>
                <w:szCs w:val="24"/>
              </w:rPr>
            </w:pPr>
            <w:r>
              <w:rPr>
                <w:rFonts w:cstheme="minorHAnsi"/>
                <w:szCs w:val="24"/>
              </w:rPr>
              <w:t xml:space="preserve">Total Number of Beds:  </w:t>
            </w:r>
            <w:r w:rsidRPr="00456FD3">
              <w:rPr>
                <w:rFonts w:cstheme="minorHAnsi"/>
                <w:szCs w:val="24"/>
              </w:rPr>
              <w:t>10</w:t>
            </w:r>
          </w:p>
          <w:p w14:paraId="10F4EF7E" w14:textId="77777777" w:rsidR="002933CB" w:rsidRPr="00764227" w:rsidRDefault="002933CB" w:rsidP="00356641">
            <w:pPr>
              <w:jc w:val="left"/>
              <w:rPr>
                <w:rFonts w:cstheme="minorHAnsi"/>
                <w:szCs w:val="24"/>
              </w:rPr>
            </w:pPr>
            <w:r>
              <w:rPr>
                <w:rFonts w:cstheme="minorHAnsi"/>
                <w:szCs w:val="24"/>
              </w:rPr>
              <w:t xml:space="preserve">Admission Ages:  </w:t>
            </w:r>
            <w:r w:rsidRPr="00456FD3">
              <w:rPr>
                <w:rFonts w:cstheme="minorHAnsi"/>
                <w:szCs w:val="24"/>
                <w:highlight w:val="cyan"/>
              </w:rPr>
              <w:t>Pediatrics Only</w:t>
            </w:r>
          </w:p>
        </w:tc>
      </w:tr>
      <w:tr w:rsidR="002933CB" w14:paraId="298B86C3" w14:textId="77777777" w:rsidTr="00356641">
        <w:tc>
          <w:tcPr>
            <w:tcW w:w="4585" w:type="dxa"/>
            <w:shd w:val="clear" w:color="auto" w:fill="FFFFFF" w:themeFill="background1"/>
          </w:tcPr>
          <w:p w14:paraId="1F0DC748" w14:textId="77777777" w:rsidR="002933CB" w:rsidRDefault="002933CB" w:rsidP="00356641">
            <w:pPr>
              <w:jc w:val="left"/>
              <w:rPr>
                <w:rFonts w:cstheme="minorHAnsi"/>
                <w:b/>
                <w:szCs w:val="24"/>
              </w:rPr>
            </w:pPr>
            <w:r>
              <w:rPr>
                <w:rFonts w:cstheme="minorHAnsi"/>
                <w:b/>
                <w:szCs w:val="24"/>
              </w:rPr>
              <w:t>Lutheran Hospital</w:t>
            </w:r>
          </w:p>
          <w:p w14:paraId="6EA2D7EA" w14:textId="77777777" w:rsidR="002933CB" w:rsidRDefault="002933CB" w:rsidP="00356641">
            <w:pPr>
              <w:jc w:val="left"/>
              <w:rPr>
                <w:rFonts w:cstheme="minorHAnsi"/>
                <w:b/>
                <w:szCs w:val="24"/>
              </w:rPr>
            </w:pPr>
            <w:r>
              <w:rPr>
                <w:rFonts w:cstheme="minorHAnsi"/>
                <w:b/>
                <w:szCs w:val="24"/>
              </w:rPr>
              <w:t xml:space="preserve">Regional </w:t>
            </w:r>
            <w:r w:rsidRPr="00764227">
              <w:rPr>
                <w:rFonts w:cstheme="minorHAnsi"/>
                <w:b/>
                <w:szCs w:val="24"/>
              </w:rPr>
              <w:t>Burn Center</w:t>
            </w:r>
          </w:p>
          <w:p w14:paraId="78422623" w14:textId="77777777" w:rsidR="002933CB" w:rsidRPr="00764227" w:rsidRDefault="002933CB" w:rsidP="00356641">
            <w:pPr>
              <w:jc w:val="left"/>
              <w:rPr>
                <w:rFonts w:cstheme="minorHAnsi"/>
                <w:szCs w:val="24"/>
              </w:rPr>
            </w:pPr>
            <w:r>
              <w:rPr>
                <w:rFonts w:cstheme="minorHAnsi"/>
                <w:szCs w:val="24"/>
              </w:rPr>
              <w:t>Fort Wayne, IN</w:t>
            </w:r>
          </w:p>
        </w:tc>
        <w:tc>
          <w:tcPr>
            <w:tcW w:w="4320" w:type="dxa"/>
            <w:shd w:val="clear" w:color="auto" w:fill="FFFFFF" w:themeFill="background1"/>
          </w:tcPr>
          <w:p w14:paraId="1CBE0FEB" w14:textId="77777777" w:rsidR="002933CB" w:rsidRPr="00764227" w:rsidRDefault="002933CB" w:rsidP="00356641">
            <w:pPr>
              <w:jc w:val="left"/>
              <w:rPr>
                <w:rFonts w:cstheme="minorHAnsi"/>
                <w:szCs w:val="24"/>
              </w:rPr>
            </w:pPr>
            <w:r w:rsidRPr="00B30B38">
              <w:rPr>
                <w:rFonts w:cstheme="minorHAnsi"/>
                <w:szCs w:val="24"/>
              </w:rPr>
              <w:t xml:space="preserve">Emergency Contact 24/7:  </w:t>
            </w:r>
            <w:r>
              <w:rPr>
                <w:rFonts w:cstheme="minorHAnsi"/>
                <w:szCs w:val="24"/>
              </w:rPr>
              <w:t>(800) 900-7827 or (</w:t>
            </w:r>
            <w:r w:rsidRPr="00764227">
              <w:rPr>
                <w:rFonts w:cstheme="minorHAnsi"/>
                <w:szCs w:val="24"/>
              </w:rPr>
              <w:t>260) 425-3567</w:t>
            </w:r>
          </w:p>
        </w:tc>
        <w:tc>
          <w:tcPr>
            <w:tcW w:w="4770" w:type="dxa"/>
            <w:shd w:val="clear" w:color="auto" w:fill="FFFFFF" w:themeFill="background1"/>
          </w:tcPr>
          <w:p w14:paraId="42755FF2" w14:textId="77777777" w:rsidR="002933CB" w:rsidRPr="00456FD3" w:rsidRDefault="002933CB" w:rsidP="00356641">
            <w:pPr>
              <w:jc w:val="left"/>
              <w:rPr>
                <w:rFonts w:cstheme="minorHAnsi"/>
                <w:szCs w:val="24"/>
              </w:rPr>
            </w:pPr>
            <w:r w:rsidRPr="00456FD3">
              <w:rPr>
                <w:rFonts w:cstheme="minorHAnsi"/>
                <w:szCs w:val="24"/>
              </w:rPr>
              <w:t>Number</w:t>
            </w:r>
            <w:r>
              <w:rPr>
                <w:rFonts w:cstheme="minorHAnsi"/>
                <w:szCs w:val="24"/>
              </w:rPr>
              <w:t xml:space="preserve"> of ICU Acute Care Burn Beds:  </w:t>
            </w:r>
            <w:r w:rsidRPr="00456FD3">
              <w:rPr>
                <w:rFonts w:cstheme="minorHAnsi"/>
                <w:szCs w:val="24"/>
              </w:rPr>
              <w:t>8</w:t>
            </w:r>
          </w:p>
          <w:p w14:paraId="2BEE9BE2" w14:textId="77777777" w:rsidR="002933CB" w:rsidRPr="00456FD3" w:rsidRDefault="002933CB" w:rsidP="00356641">
            <w:pPr>
              <w:jc w:val="left"/>
              <w:rPr>
                <w:rFonts w:cstheme="minorHAnsi"/>
                <w:szCs w:val="24"/>
              </w:rPr>
            </w:pPr>
            <w:r w:rsidRPr="00456FD3">
              <w:rPr>
                <w:rFonts w:cstheme="minorHAnsi"/>
                <w:szCs w:val="24"/>
              </w:rPr>
              <w:t>Number of N</w:t>
            </w:r>
            <w:r>
              <w:rPr>
                <w:rFonts w:cstheme="minorHAnsi"/>
                <w:szCs w:val="24"/>
              </w:rPr>
              <w:t xml:space="preserve">on-ICU (Step Down) Burn Beds:  </w:t>
            </w:r>
            <w:r w:rsidRPr="00456FD3">
              <w:rPr>
                <w:rFonts w:cstheme="minorHAnsi"/>
                <w:szCs w:val="24"/>
              </w:rPr>
              <w:t>0</w:t>
            </w:r>
          </w:p>
          <w:p w14:paraId="7BDF0630" w14:textId="77777777" w:rsidR="002933CB" w:rsidRPr="00456FD3" w:rsidRDefault="002933CB" w:rsidP="00356641">
            <w:pPr>
              <w:jc w:val="left"/>
              <w:rPr>
                <w:rFonts w:cstheme="minorHAnsi"/>
                <w:szCs w:val="24"/>
              </w:rPr>
            </w:pPr>
            <w:r w:rsidRPr="00456FD3">
              <w:rPr>
                <w:rFonts w:cstheme="minorHAnsi"/>
                <w:szCs w:val="24"/>
              </w:rPr>
              <w:lastRenderedPageBreak/>
              <w:t xml:space="preserve">Total Number of Beds:  </w:t>
            </w:r>
            <w:r w:rsidRPr="00456FD3">
              <w:rPr>
                <w:rFonts w:cstheme="minorHAnsi"/>
                <w:szCs w:val="24"/>
              </w:rPr>
              <w:tab/>
              <w:t>8</w:t>
            </w:r>
          </w:p>
          <w:p w14:paraId="35FD5E84" w14:textId="77777777" w:rsidR="002933CB" w:rsidRPr="00456FD3" w:rsidRDefault="002933CB" w:rsidP="00356641">
            <w:pPr>
              <w:jc w:val="left"/>
              <w:rPr>
                <w:rFonts w:cstheme="minorHAnsi"/>
                <w:szCs w:val="24"/>
              </w:rPr>
            </w:pPr>
            <w:r>
              <w:rPr>
                <w:rFonts w:cstheme="minorHAnsi"/>
                <w:szCs w:val="24"/>
              </w:rPr>
              <w:t xml:space="preserve">Surge Capacity:  </w:t>
            </w:r>
            <w:r w:rsidRPr="00456FD3">
              <w:rPr>
                <w:rFonts w:cstheme="minorHAnsi"/>
                <w:szCs w:val="24"/>
              </w:rPr>
              <w:t>12</w:t>
            </w:r>
          </w:p>
          <w:p w14:paraId="541FCA30" w14:textId="77777777" w:rsidR="002933CB" w:rsidRDefault="002933CB" w:rsidP="00356641">
            <w:pPr>
              <w:jc w:val="left"/>
              <w:rPr>
                <w:rFonts w:cstheme="minorHAnsi"/>
                <w:szCs w:val="24"/>
              </w:rPr>
            </w:pPr>
            <w:r>
              <w:rPr>
                <w:rFonts w:cstheme="minorHAnsi"/>
                <w:szCs w:val="24"/>
              </w:rPr>
              <w:t xml:space="preserve">Admission Ages:  </w:t>
            </w:r>
            <w:r w:rsidRPr="00456FD3">
              <w:rPr>
                <w:rFonts w:cstheme="minorHAnsi"/>
                <w:szCs w:val="24"/>
              </w:rPr>
              <w:t>Adults &amp; Pediatrics</w:t>
            </w:r>
          </w:p>
          <w:p w14:paraId="629C8447" w14:textId="77777777" w:rsidR="002933CB" w:rsidRPr="00764227" w:rsidRDefault="002933CB" w:rsidP="00356641">
            <w:pPr>
              <w:jc w:val="left"/>
              <w:rPr>
                <w:rFonts w:cstheme="minorHAnsi"/>
                <w:szCs w:val="24"/>
              </w:rPr>
            </w:pPr>
            <w:r>
              <w:rPr>
                <w:rFonts w:cstheme="minorHAnsi"/>
                <w:szCs w:val="24"/>
              </w:rPr>
              <w:t>Helipad on-site</w:t>
            </w:r>
          </w:p>
        </w:tc>
      </w:tr>
      <w:tr w:rsidR="002933CB" w14:paraId="52A4043C" w14:textId="77777777" w:rsidTr="00356641">
        <w:tc>
          <w:tcPr>
            <w:tcW w:w="13675" w:type="dxa"/>
            <w:gridSpan w:val="3"/>
            <w:shd w:val="clear" w:color="auto" w:fill="FFFFFF" w:themeFill="background1"/>
          </w:tcPr>
          <w:p w14:paraId="68BDC10D" w14:textId="77777777" w:rsidR="002933CB" w:rsidRPr="001C778F" w:rsidRDefault="002933CB" w:rsidP="00356641">
            <w:pPr>
              <w:jc w:val="center"/>
              <w:rPr>
                <w:rFonts w:cstheme="minorHAnsi"/>
                <w:b/>
                <w:szCs w:val="24"/>
              </w:rPr>
            </w:pPr>
            <w:r w:rsidRPr="001C778F">
              <w:rPr>
                <w:rFonts w:cstheme="minorHAnsi"/>
                <w:b/>
                <w:szCs w:val="24"/>
              </w:rPr>
              <w:lastRenderedPageBreak/>
              <w:t>Missouri</w:t>
            </w:r>
          </w:p>
        </w:tc>
      </w:tr>
      <w:tr w:rsidR="002933CB" w14:paraId="44893A03" w14:textId="77777777" w:rsidTr="00356641">
        <w:tc>
          <w:tcPr>
            <w:tcW w:w="4585" w:type="dxa"/>
            <w:shd w:val="clear" w:color="auto" w:fill="FFFFFF" w:themeFill="background1"/>
          </w:tcPr>
          <w:p w14:paraId="79435CF1" w14:textId="77777777" w:rsidR="002933CB" w:rsidRDefault="002933CB" w:rsidP="00356641">
            <w:pPr>
              <w:jc w:val="left"/>
              <w:rPr>
                <w:rFonts w:cstheme="minorHAnsi"/>
                <w:b/>
                <w:szCs w:val="24"/>
              </w:rPr>
            </w:pPr>
            <w:r>
              <w:rPr>
                <w:rFonts w:cstheme="minorHAnsi"/>
                <w:b/>
                <w:szCs w:val="24"/>
              </w:rPr>
              <w:t>Mercy Hospital St. Louis</w:t>
            </w:r>
          </w:p>
          <w:p w14:paraId="28518004" w14:textId="77777777" w:rsidR="002933CB" w:rsidRDefault="002933CB" w:rsidP="00356641">
            <w:pPr>
              <w:jc w:val="left"/>
              <w:rPr>
                <w:color w:val="C00000"/>
              </w:rPr>
            </w:pPr>
            <w:r w:rsidRPr="00972A97">
              <w:rPr>
                <w:color w:val="C00000"/>
              </w:rPr>
              <w:t>ABA Verified Burn Center</w:t>
            </w:r>
          </w:p>
          <w:p w14:paraId="59A8D3AC" w14:textId="77777777" w:rsidR="002933CB" w:rsidRDefault="002933CB" w:rsidP="00356641">
            <w:pPr>
              <w:jc w:val="left"/>
              <w:rPr>
                <w:rFonts w:cstheme="minorHAnsi"/>
                <w:b/>
                <w:szCs w:val="24"/>
              </w:rPr>
            </w:pPr>
            <w:r w:rsidRPr="00D30C38">
              <w:rPr>
                <w:color w:val="000000" w:themeColor="text1"/>
              </w:rPr>
              <w:t>St. Louis, MO</w:t>
            </w:r>
          </w:p>
        </w:tc>
        <w:tc>
          <w:tcPr>
            <w:tcW w:w="4320" w:type="dxa"/>
            <w:shd w:val="clear" w:color="auto" w:fill="FFFFFF" w:themeFill="background1"/>
          </w:tcPr>
          <w:p w14:paraId="3CCD4C7E" w14:textId="77777777" w:rsidR="002933CB" w:rsidRPr="00B30B38" w:rsidRDefault="002933CB" w:rsidP="00356641">
            <w:pPr>
              <w:jc w:val="left"/>
              <w:rPr>
                <w:rFonts w:cstheme="minorHAnsi"/>
                <w:szCs w:val="24"/>
              </w:rPr>
            </w:pPr>
            <w:r w:rsidRPr="001C778F">
              <w:rPr>
                <w:rFonts w:cstheme="minorHAnsi"/>
                <w:szCs w:val="24"/>
              </w:rPr>
              <w:t xml:space="preserve">Emergency Contact 24/7:  </w:t>
            </w:r>
            <w:r>
              <w:rPr>
                <w:rFonts w:cstheme="minorHAnsi"/>
                <w:szCs w:val="24"/>
              </w:rPr>
              <w:t>(314) 251-6055</w:t>
            </w:r>
          </w:p>
        </w:tc>
        <w:tc>
          <w:tcPr>
            <w:tcW w:w="4770" w:type="dxa"/>
            <w:shd w:val="clear" w:color="auto" w:fill="FFFFFF" w:themeFill="background1"/>
          </w:tcPr>
          <w:p w14:paraId="2AFC63E7" w14:textId="77777777" w:rsidR="002933CB" w:rsidRPr="001C778F" w:rsidRDefault="002933CB" w:rsidP="00356641">
            <w:pPr>
              <w:jc w:val="left"/>
              <w:rPr>
                <w:rFonts w:cstheme="minorHAnsi"/>
                <w:szCs w:val="24"/>
              </w:rPr>
            </w:pPr>
            <w:r w:rsidRPr="001C778F">
              <w:rPr>
                <w:rFonts w:cstheme="minorHAnsi"/>
                <w:szCs w:val="24"/>
              </w:rPr>
              <w:t xml:space="preserve">Number of ICU Acute Care Burn Beds:  </w:t>
            </w:r>
            <w:r w:rsidRPr="001C778F">
              <w:rPr>
                <w:rFonts w:cstheme="minorHAnsi"/>
                <w:szCs w:val="24"/>
              </w:rPr>
              <w:tab/>
              <w:t>9</w:t>
            </w:r>
          </w:p>
          <w:p w14:paraId="2F915E80" w14:textId="77777777" w:rsidR="002933CB" w:rsidRPr="001C778F" w:rsidRDefault="002933CB" w:rsidP="00356641">
            <w:pPr>
              <w:jc w:val="left"/>
              <w:rPr>
                <w:rFonts w:cstheme="minorHAnsi"/>
                <w:szCs w:val="24"/>
              </w:rPr>
            </w:pPr>
            <w:r w:rsidRPr="001C778F">
              <w:rPr>
                <w:rFonts w:cstheme="minorHAnsi"/>
                <w:szCs w:val="24"/>
              </w:rPr>
              <w:t xml:space="preserve">Number of Non-ICU (Step Down) Burn Beds:  </w:t>
            </w:r>
            <w:r w:rsidRPr="001C778F">
              <w:rPr>
                <w:rFonts w:cstheme="minorHAnsi"/>
                <w:szCs w:val="24"/>
              </w:rPr>
              <w:tab/>
              <w:t>3</w:t>
            </w:r>
          </w:p>
          <w:p w14:paraId="76E31636" w14:textId="77777777" w:rsidR="002933CB" w:rsidRDefault="002933CB" w:rsidP="00356641">
            <w:pPr>
              <w:jc w:val="left"/>
              <w:rPr>
                <w:rFonts w:cstheme="minorHAnsi"/>
                <w:szCs w:val="24"/>
              </w:rPr>
            </w:pPr>
            <w:r w:rsidRPr="001C778F">
              <w:rPr>
                <w:rFonts w:cstheme="minorHAnsi"/>
                <w:szCs w:val="24"/>
              </w:rPr>
              <w:t xml:space="preserve">Total Number of Beds:  </w:t>
            </w:r>
            <w:r w:rsidRPr="001C778F">
              <w:rPr>
                <w:rFonts w:cstheme="minorHAnsi"/>
                <w:szCs w:val="24"/>
              </w:rPr>
              <w:tab/>
              <w:t>12</w:t>
            </w:r>
          </w:p>
          <w:p w14:paraId="00D7FAED" w14:textId="77777777" w:rsidR="002933CB" w:rsidRPr="001C778F" w:rsidRDefault="002933CB" w:rsidP="00356641">
            <w:pPr>
              <w:jc w:val="left"/>
              <w:rPr>
                <w:rFonts w:cstheme="minorHAnsi"/>
                <w:szCs w:val="24"/>
              </w:rPr>
            </w:pPr>
            <w:r w:rsidRPr="001C778F">
              <w:rPr>
                <w:rFonts w:cstheme="minorHAnsi"/>
                <w:szCs w:val="24"/>
              </w:rPr>
              <w:t>Admission Ages:  Adults &amp; Pediatrics</w:t>
            </w:r>
          </w:p>
          <w:p w14:paraId="78C1F963" w14:textId="77777777" w:rsidR="002933CB" w:rsidRPr="00456FD3" w:rsidRDefault="002933CB" w:rsidP="00356641">
            <w:pPr>
              <w:jc w:val="left"/>
              <w:rPr>
                <w:rFonts w:cstheme="minorHAnsi"/>
                <w:szCs w:val="24"/>
              </w:rPr>
            </w:pPr>
            <w:r w:rsidRPr="001C778F">
              <w:rPr>
                <w:rFonts w:cstheme="minorHAnsi"/>
                <w:szCs w:val="24"/>
              </w:rPr>
              <w:t>Helipad on-site</w:t>
            </w:r>
          </w:p>
        </w:tc>
      </w:tr>
      <w:tr w:rsidR="002933CB" w14:paraId="62909187" w14:textId="77777777" w:rsidTr="00356641">
        <w:tc>
          <w:tcPr>
            <w:tcW w:w="4585" w:type="dxa"/>
            <w:shd w:val="clear" w:color="auto" w:fill="FFFFFF" w:themeFill="background1"/>
          </w:tcPr>
          <w:p w14:paraId="5F834B72" w14:textId="77777777" w:rsidR="002933CB" w:rsidRDefault="002933CB" w:rsidP="00356641">
            <w:pPr>
              <w:jc w:val="left"/>
              <w:rPr>
                <w:rFonts w:cstheme="minorHAnsi"/>
                <w:b/>
                <w:szCs w:val="24"/>
              </w:rPr>
            </w:pPr>
          </w:p>
        </w:tc>
        <w:tc>
          <w:tcPr>
            <w:tcW w:w="4320" w:type="dxa"/>
            <w:shd w:val="clear" w:color="auto" w:fill="FFFFFF" w:themeFill="background1"/>
          </w:tcPr>
          <w:p w14:paraId="4AF243C2" w14:textId="77777777" w:rsidR="002933CB" w:rsidRPr="001C778F" w:rsidRDefault="002933CB" w:rsidP="00356641">
            <w:pPr>
              <w:jc w:val="left"/>
              <w:rPr>
                <w:rFonts w:cstheme="minorHAnsi"/>
                <w:szCs w:val="24"/>
              </w:rPr>
            </w:pPr>
          </w:p>
        </w:tc>
        <w:tc>
          <w:tcPr>
            <w:tcW w:w="4770" w:type="dxa"/>
            <w:shd w:val="clear" w:color="auto" w:fill="FFFFFF" w:themeFill="background1"/>
          </w:tcPr>
          <w:p w14:paraId="4B1E402B" w14:textId="77777777" w:rsidR="002933CB" w:rsidRPr="001C778F" w:rsidRDefault="002933CB" w:rsidP="00356641">
            <w:pPr>
              <w:jc w:val="left"/>
              <w:rPr>
                <w:rFonts w:cstheme="minorHAnsi"/>
                <w:szCs w:val="24"/>
              </w:rPr>
            </w:pPr>
          </w:p>
        </w:tc>
      </w:tr>
      <w:tr w:rsidR="002933CB" w14:paraId="332B03BC" w14:textId="77777777" w:rsidTr="00356641">
        <w:tc>
          <w:tcPr>
            <w:tcW w:w="4585" w:type="dxa"/>
            <w:shd w:val="clear" w:color="auto" w:fill="FFFFFF" w:themeFill="background1"/>
          </w:tcPr>
          <w:p w14:paraId="5F2BD510" w14:textId="77777777" w:rsidR="002933CB" w:rsidRDefault="002933CB" w:rsidP="00356641">
            <w:pPr>
              <w:jc w:val="left"/>
              <w:rPr>
                <w:rFonts w:cstheme="minorHAnsi"/>
                <w:b/>
                <w:szCs w:val="24"/>
              </w:rPr>
            </w:pPr>
            <w:r>
              <w:rPr>
                <w:rFonts w:cstheme="minorHAnsi"/>
                <w:b/>
                <w:szCs w:val="24"/>
              </w:rPr>
              <w:t>St. Louis Children’s Hospital</w:t>
            </w:r>
          </w:p>
          <w:p w14:paraId="2F99ABAB" w14:textId="77777777" w:rsidR="002933CB" w:rsidRPr="008B2E0F" w:rsidRDefault="002933CB" w:rsidP="00356641">
            <w:pPr>
              <w:jc w:val="left"/>
              <w:rPr>
                <w:b/>
                <w:color w:val="FF0000"/>
              </w:rPr>
            </w:pPr>
            <w:r w:rsidRPr="008B2E0F">
              <w:rPr>
                <w:b/>
                <w:color w:val="FF0000"/>
              </w:rPr>
              <w:t>Pediatric Burn Center</w:t>
            </w:r>
          </w:p>
          <w:p w14:paraId="355B8554" w14:textId="77777777" w:rsidR="002933CB" w:rsidRPr="00AE6FB8" w:rsidRDefault="002933CB" w:rsidP="00356641">
            <w:pPr>
              <w:jc w:val="left"/>
              <w:rPr>
                <w:rFonts w:cstheme="minorHAnsi"/>
                <w:szCs w:val="24"/>
              </w:rPr>
            </w:pPr>
            <w:r w:rsidRPr="00AE6FB8">
              <w:rPr>
                <w:rFonts w:cstheme="minorHAnsi"/>
                <w:szCs w:val="24"/>
              </w:rPr>
              <w:t>St. Louis, MO</w:t>
            </w:r>
          </w:p>
        </w:tc>
        <w:tc>
          <w:tcPr>
            <w:tcW w:w="4320" w:type="dxa"/>
            <w:shd w:val="clear" w:color="auto" w:fill="FFFFFF" w:themeFill="background1"/>
          </w:tcPr>
          <w:p w14:paraId="1316C8ED" w14:textId="77777777" w:rsidR="002933CB" w:rsidRPr="00B30B38" w:rsidRDefault="002933CB" w:rsidP="00356641">
            <w:pPr>
              <w:jc w:val="left"/>
              <w:rPr>
                <w:rFonts w:cstheme="minorHAnsi"/>
                <w:szCs w:val="24"/>
              </w:rPr>
            </w:pPr>
            <w:r w:rsidRPr="00D33F55">
              <w:rPr>
                <w:rFonts w:cstheme="minorHAnsi"/>
                <w:szCs w:val="24"/>
              </w:rPr>
              <w:t>Emergency Contact 24/7:</w:t>
            </w:r>
            <w:r>
              <w:rPr>
                <w:rFonts w:cstheme="minorHAnsi"/>
                <w:szCs w:val="24"/>
              </w:rPr>
              <w:t xml:space="preserve">  (314) 454-6022</w:t>
            </w:r>
          </w:p>
        </w:tc>
        <w:tc>
          <w:tcPr>
            <w:tcW w:w="4770" w:type="dxa"/>
            <w:shd w:val="clear" w:color="auto" w:fill="FFFFFF" w:themeFill="background1"/>
          </w:tcPr>
          <w:p w14:paraId="6C26E4AB" w14:textId="77777777" w:rsidR="002933CB" w:rsidRPr="00AE6FB8" w:rsidRDefault="002933CB" w:rsidP="00356641">
            <w:pPr>
              <w:jc w:val="left"/>
              <w:rPr>
                <w:rFonts w:cstheme="minorHAnsi"/>
                <w:szCs w:val="24"/>
              </w:rPr>
            </w:pPr>
            <w:r w:rsidRPr="00AE6FB8">
              <w:rPr>
                <w:rFonts w:cstheme="minorHAnsi"/>
                <w:szCs w:val="24"/>
              </w:rPr>
              <w:t xml:space="preserve">Number of ICU Acute Care Burn Beds:  </w:t>
            </w:r>
            <w:r w:rsidRPr="00AE6FB8">
              <w:rPr>
                <w:rFonts w:cstheme="minorHAnsi"/>
                <w:szCs w:val="24"/>
              </w:rPr>
              <w:tab/>
              <w:t>4</w:t>
            </w:r>
          </w:p>
          <w:p w14:paraId="2B1F5348" w14:textId="77777777" w:rsidR="002933CB" w:rsidRDefault="002933CB" w:rsidP="00356641">
            <w:pPr>
              <w:jc w:val="left"/>
              <w:rPr>
                <w:rFonts w:cstheme="minorHAnsi"/>
                <w:szCs w:val="24"/>
              </w:rPr>
            </w:pPr>
            <w:r w:rsidRPr="00AE6FB8">
              <w:rPr>
                <w:rFonts w:cstheme="minorHAnsi"/>
                <w:szCs w:val="24"/>
              </w:rPr>
              <w:t>Number of N</w:t>
            </w:r>
            <w:r>
              <w:rPr>
                <w:rFonts w:cstheme="minorHAnsi"/>
                <w:szCs w:val="24"/>
              </w:rPr>
              <w:t xml:space="preserve">on-ICU (Step Down) Burn Beds:  </w:t>
            </w:r>
            <w:r w:rsidRPr="00AE6FB8">
              <w:rPr>
                <w:rFonts w:cstheme="minorHAnsi"/>
                <w:szCs w:val="24"/>
              </w:rPr>
              <w:t>10</w:t>
            </w:r>
          </w:p>
          <w:p w14:paraId="6BCABF01" w14:textId="77777777" w:rsidR="002933CB" w:rsidRDefault="002933CB" w:rsidP="00356641">
            <w:pPr>
              <w:jc w:val="left"/>
              <w:rPr>
                <w:rFonts w:cstheme="minorHAnsi"/>
                <w:szCs w:val="24"/>
              </w:rPr>
            </w:pPr>
            <w:r>
              <w:rPr>
                <w:rFonts w:cstheme="minorHAnsi"/>
                <w:szCs w:val="24"/>
              </w:rPr>
              <w:t xml:space="preserve">Total Number of Beds:  </w:t>
            </w:r>
            <w:r>
              <w:rPr>
                <w:rFonts w:cstheme="minorHAnsi"/>
                <w:szCs w:val="24"/>
              </w:rPr>
              <w:tab/>
              <w:t>14</w:t>
            </w:r>
          </w:p>
          <w:p w14:paraId="5C0E7F00" w14:textId="77777777" w:rsidR="002933CB" w:rsidRPr="00456FD3" w:rsidRDefault="002933CB" w:rsidP="00356641">
            <w:pPr>
              <w:jc w:val="left"/>
              <w:rPr>
                <w:rFonts w:cstheme="minorHAnsi"/>
                <w:szCs w:val="24"/>
              </w:rPr>
            </w:pPr>
            <w:r w:rsidRPr="00AE6FB8">
              <w:rPr>
                <w:rFonts w:cstheme="minorHAnsi"/>
                <w:szCs w:val="24"/>
              </w:rPr>
              <w:t xml:space="preserve">Admission Ages:  </w:t>
            </w:r>
            <w:r w:rsidRPr="00AE6FB8">
              <w:rPr>
                <w:rFonts w:cstheme="minorHAnsi"/>
                <w:szCs w:val="24"/>
              </w:rPr>
              <w:tab/>
            </w:r>
            <w:r w:rsidRPr="00AE6FB8">
              <w:rPr>
                <w:rFonts w:cstheme="minorHAnsi"/>
                <w:szCs w:val="24"/>
                <w:highlight w:val="cyan"/>
              </w:rPr>
              <w:t>Pediatrics Only</w:t>
            </w:r>
          </w:p>
        </w:tc>
      </w:tr>
      <w:tr w:rsidR="002933CB" w14:paraId="37F6DAA0" w14:textId="77777777" w:rsidTr="00356641">
        <w:tc>
          <w:tcPr>
            <w:tcW w:w="13675" w:type="dxa"/>
            <w:gridSpan w:val="3"/>
            <w:shd w:val="clear" w:color="auto" w:fill="FFFFFF" w:themeFill="background1"/>
          </w:tcPr>
          <w:p w14:paraId="143B09E2" w14:textId="77777777" w:rsidR="002933CB" w:rsidRPr="003E797E" w:rsidRDefault="002933CB" w:rsidP="00356641">
            <w:pPr>
              <w:jc w:val="center"/>
              <w:rPr>
                <w:rFonts w:cstheme="minorHAnsi"/>
                <w:b/>
                <w:szCs w:val="24"/>
              </w:rPr>
            </w:pPr>
            <w:r w:rsidRPr="003E797E">
              <w:rPr>
                <w:rFonts w:cstheme="minorHAnsi"/>
                <w:b/>
                <w:szCs w:val="24"/>
              </w:rPr>
              <w:t>North Carolina</w:t>
            </w:r>
          </w:p>
        </w:tc>
      </w:tr>
      <w:tr w:rsidR="002933CB" w14:paraId="70156493" w14:textId="77777777" w:rsidTr="00356641">
        <w:tc>
          <w:tcPr>
            <w:tcW w:w="4585" w:type="dxa"/>
            <w:shd w:val="clear" w:color="auto" w:fill="FFFFFF" w:themeFill="background1"/>
          </w:tcPr>
          <w:p w14:paraId="142DF675" w14:textId="77777777" w:rsidR="002933CB" w:rsidRDefault="002933CB" w:rsidP="00356641">
            <w:pPr>
              <w:jc w:val="left"/>
              <w:rPr>
                <w:rFonts w:cstheme="minorHAnsi"/>
                <w:b/>
                <w:szCs w:val="24"/>
              </w:rPr>
            </w:pPr>
            <w:r>
              <w:rPr>
                <w:rFonts w:cstheme="minorHAnsi"/>
                <w:b/>
                <w:szCs w:val="24"/>
              </w:rPr>
              <w:t>Wake Forest Baptist Medical Center</w:t>
            </w:r>
          </w:p>
          <w:p w14:paraId="4254A12C" w14:textId="77777777" w:rsidR="002933CB" w:rsidRDefault="002933CB" w:rsidP="00356641">
            <w:pPr>
              <w:jc w:val="left"/>
              <w:rPr>
                <w:rFonts w:cstheme="minorHAnsi"/>
                <w:b/>
                <w:szCs w:val="24"/>
              </w:rPr>
            </w:pPr>
            <w:r>
              <w:rPr>
                <w:rFonts w:cstheme="minorHAnsi"/>
                <w:b/>
                <w:szCs w:val="24"/>
              </w:rPr>
              <w:t>Burn Center</w:t>
            </w:r>
          </w:p>
          <w:p w14:paraId="43B7F771" w14:textId="77777777" w:rsidR="002933CB" w:rsidRDefault="002933CB" w:rsidP="00356641">
            <w:pPr>
              <w:jc w:val="left"/>
              <w:rPr>
                <w:color w:val="C00000"/>
              </w:rPr>
            </w:pPr>
            <w:r w:rsidRPr="00972A97">
              <w:rPr>
                <w:color w:val="C00000"/>
              </w:rPr>
              <w:t>ABA Verified Burn Center</w:t>
            </w:r>
          </w:p>
          <w:p w14:paraId="039C7775" w14:textId="77777777" w:rsidR="002933CB" w:rsidRPr="003E797E" w:rsidRDefault="002933CB" w:rsidP="00356641">
            <w:pPr>
              <w:jc w:val="left"/>
              <w:rPr>
                <w:rFonts w:cstheme="minorHAnsi"/>
                <w:szCs w:val="24"/>
              </w:rPr>
            </w:pPr>
            <w:r>
              <w:rPr>
                <w:rFonts w:cstheme="minorHAnsi"/>
                <w:szCs w:val="24"/>
              </w:rPr>
              <w:t>Winston Salem, NC</w:t>
            </w:r>
          </w:p>
        </w:tc>
        <w:tc>
          <w:tcPr>
            <w:tcW w:w="4320" w:type="dxa"/>
            <w:shd w:val="clear" w:color="auto" w:fill="FFFFFF" w:themeFill="background1"/>
          </w:tcPr>
          <w:p w14:paraId="249F68F8" w14:textId="77777777" w:rsidR="002933CB" w:rsidRPr="00B30B38" w:rsidRDefault="002933CB" w:rsidP="00356641">
            <w:pPr>
              <w:jc w:val="left"/>
              <w:rPr>
                <w:rFonts w:cstheme="minorHAnsi"/>
                <w:szCs w:val="24"/>
              </w:rPr>
            </w:pPr>
            <w:r w:rsidRPr="00B02E2E">
              <w:rPr>
                <w:rFonts w:cstheme="minorHAnsi"/>
                <w:szCs w:val="24"/>
              </w:rPr>
              <w:t xml:space="preserve">Emergency Contact 24/7:  </w:t>
            </w:r>
            <w:r>
              <w:rPr>
                <w:rFonts w:cstheme="minorHAnsi"/>
                <w:szCs w:val="24"/>
              </w:rPr>
              <w:t>(336) 716-9111 or (336) 716-5040</w:t>
            </w:r>
          </w:p>
        </w:tc>
        <w:tc>
          <w:tcPr>
            <w:tcW w:w="4770" w:type="dxa"/>
            <w:shd w:val="clear" w:color="auto" w:fill="FFFFFF" w:themeFill="background1"/>
          </w:tcPr>
          <w:p w14:paraId="128AC50B" w14:textId="77777777" w:rsidR="002933CB" w:rsidRPr="00FB6792" w:rsidRDefault="002933CB" w:rsidP="00356641">
            <w:pPr>
              <w:jc w:val="left"/>
              <w:rPr>
                <w:rFonts w:cstheme="minorHAnsi"/>
                <w:szCs w:val="24"/>
              </w:rPr>
            </w:pPr>
            <w:r w:rsidRPr="00FB6792">
              <w:rPr>
                <w:rFonts w:cstheme="minorHAnsi"/>
                <w:szCs w:val="24"/>
              </w:rPr>
              <w:t xml:space="preserve">Number of ICU Acute Care Burn Beds:  </w:t>
            </w:r>
            <w:r w:rsidRPr="00FB6792">
              <w:rPr>
                <w:rFonts w:cstheme="minorHAnsi"/>
                <w:szCs w:val="24"/>
              </w:rPr>
              <w:tab/>
              <w:t>8</w:t>
            </w:r>
          </w:p>
          <w:p w14:paraId="70B5ED64" w14:textId="77777777" w:rsidR="002933CB" w:rsidRPr="00FB6792" w:rsidRDefault="002933CB" w:rsidP="00356641">
            <w:pPr>
              <w:jc w:val="left"/>
              <w:rPr>
                <w:rFonts w:cstheme="minorHAnsi"/>
                <w:szCs w:val="24"/>
              </w:rPr>
            </w:pPr>
            <w:r w:rsidRPr="00FB6792">
              <w:rPr>
                <w:rFonts w:cstheme="minorHAnsi"/>
                <w:szCs w:val="24"/>
              </w:rPr>
              <w:t>Number of N</w:t>
            </w:r>
            <w:r>
              <w:rPr>
                <w:rFonts w:cstheme="minorHAnsi"/>
                <w:szCs w:val="24"/>
              </w:rPr>
              <w:t xml:space="preserve">on-ICU (Step Down) Burn Beds:  </w:t>
            </w:r>
            <w:r w:rsidRPr="00FB6792">
              <w:rPr>
                <w:rFonts w:cstheme="minorHAnsi"/>
                <w:szCs w:val="24"/>
              </w:rPr>
              <w:t>16</w:t>
            </w:r>
          </w:p>
          <w:p w14:paraId="0E611097" w14:textId="77777777" w:rsidR="002933CB" w:rsidRPr="00FB6792" w:rsidRDefault="002933CB" w:rsidP="00356641">
            <w:pPr>
              <w:jc w:val="left"/>
              <w:rPr>
                <w:rFonts w:cstheme="minorHAnsi"/>
                <w:szCs w:val="24"/>
              </w:rPr>
            </w:pPr>
            <w:r w:rsidRPr="00FB6792">
              <w:rPr>
                <w:rFonts w:cstheme="minorHAnsi"/>
                <w:szCs w:val="24"/>
              </w:rPr>
              <w:t xml:space="preserve">Total Number of Beds:  </w:t>
            </w:r>
            <w:r w:rsidRPr="00FB6792">
              <w:rPr>
                <w:rFonts w:cstheme="minorHAnsi"/>
                <w:szCs w:val="24"/>
              </w:rPr>
              <w:tab/>
              <w:t>24</w:t>
            </w:r>
          </w:p>
          <w:p w14:paraId="3CC61CB0" w14:textId="77777777" w:rsidR="002933CB" w:rsidRPr="00FB6792" w:rsidRDefault="002933CB" w:rsidP="00356641">
            <w:pPr>
              <w:jc w:val="left"/>
              <w:rPr>
                <w:rFonts w:cstheme="minorHAnsi"/>
                <w:szCs w:val="24"/>
              </w:rPr>
            </w:pPr>
            <w:r w:rsidRPr="00FB6792">
              <w:rPr>
                <w:rFonts w:cstheme="minorHAnsi"/>
                <w:szCs w:val="24"/>
              </w:rPr>
              <w:t xml:space="preserve">Surge Capacity:  </w:t>
            </w:r>
            <w:r w:rsidRPr="00FB6792">
              <w:rPr>
                <w:rFonts w:cstheme="minorHAnsi"/>
                <w:szCs w:val="24"/>
              </w:rPr>
              <w:tab/>
              <w:t>30</w:t>
            </w:r>
          </w:p>
          <w:p w14:paraId="17476FBF" w14:textId="77777777" w:rsidR="002933CB" w:rsidRPr="00FB6792" w:rsidRDefault="002933CB" w:rsidP="00356641">
            <w:pPr>
              <w:jc w:val="left"/>
              <w:rPr>
                <w:rFonts w:cstheme="minorHAnsi"/>
                <w:szCs w:val="24"/>
              </w:rPr>
            </w:pPr>
            <w:r w:rsidRPr="00FB6792">
              <w:rPr>
                <w:rFonts w:cstheme="minorHAnsi"/>
                <w:szCs w:val="24"/>
              </w:rPr>
              <w:t xml:space="preserve">Admission Ages:  </w:t>
            </w:r>
            <w:r w:rsidRPr="00FB6792">
              <w:rPr>
                <w:rFonts w:cstheme="minorHAnsi"/>
                <w:szCs w:val="24"/>
              </w:rPr>
              <w:tab/>
              <w:t>Adults &amp; Pediatrics</w:t>
            </w:r>
          </w:p>
          <w:p w14:paraId="2A96A3C4" w14:textId="77777777" w:rsidR="002933CB" w:rsidRPr="00456FD3" w:rsidRDefault="002933CB" w:rsidP="00356641">
            <w:pPr>
              <w:jc w:val="left"/>
              <w:rPr>
                <w:rFonts w:cstheme="minorHAnsi"/>
                <w:szCs w:val="24"/>
              </w:rPr>
            </w:pPr>
            <w:r>
              <w:rPr>
                <w:rFonts w:cstheme="minorHAnsi"/>
                <w:szCs w:val="24"/>
              </w:rPr>
              <w:t>Helipad on-site</w:t>
            </w:r>
          </w:p>
        </w:tc>
      </w:tr>
      <w:tr w:rsidR="002933CB" w14:paraId="11815B51" w14:textId="77777777" w:rsidTr="00356641">
        <w:tc>
          <w:tcPr>
            <w:tcW w:w="13675" w:type="dxa"/>
            <w:gridSpan w:val="3"/>
          </w:tcPr>
          <w:p w14:paraId="7FC05B74" w14:textId="77777777" w:rsidR="002933CB" w:rsidRDefault="002933CB" w:rsidP="00356641">
            <w:pPr>
              <w:jc w:val="center"/>
              <w:rPr>
                <w:rFonts w:cstheme="minorHAnsi"/>
                <w:b/>
              </w:rPr>
            </w:pPr>
            <w:r>
              <w:rPr>
                <w:rFonts w:cstheme="minorHAnsi"/>
                <w:b/>
              </w:rPr>
              <w:t>Ohio</w:t>
            </w:r>
          </w:p>
        </w:tc>
      </w:tr>
      <w:tr w:rsidR="002933CB" w14:paraId="2544C414" w14:textId="77777777" w:rsidTr="00356641">
        <w:tc>
          <w:tcPr>
            <w:tcW w:w="4585" w:type="dxa"/>
          </w:tcPr>
          <w:p w14:paraId="2A98F4BD" w14:textId="77777777" w:rsidR="002933CB" w:rsidRDefault="002933CB" w:rsidP="00356641">
            <w:pPr>
              <w:jc w:val="left"/>
              <w:rPr>
                <w:b/>
              </w:rPr>
            </w:pPr>
            <w:r>
              <w:rPr>
                <w:b/>
              </w:rPr>
              <w:t>Shriner’s Children’s Ohio</w:t>
            </w:r>
          </w:p>
          <w:p w14:paraId="48F1C6FC" w14:textId="77777777" w:rsidR="002933CB" w:rsidRPr="008B2E0F" w:rsidRDefault="002933CB" w:rsidP="00356641">
            <w:pPr>
              <w:jc w:val="left"/>
              <w:rPr>
                <w:b/>
                <w:color w:val="FF0000"/>
              </w:rPr>
            </w:pPr>
            <w:r w:rsidRPr="008B2E0F">
              <w:rPr>
                <w:b/>
                <w:color w:val="FF0000"/>
              </w:rPr>
              <w:t>Pediatric Burn Center</w:t>
            </w:r>
          </w:p>
          <w:p w14:paraId="7E6B8098" w14:textId="77777777" w:rsidR="002933CB" w:rsidRDefault="002933CB" w:rsidP="00356641">
            <w:pPr>
              <w:jc w:val="left"/>
            </w:pPr>
            <w:r w:rsidRPr="00972A97">
              <w:rPr>
                <w:color w:val="C00000"/>
              </w:rPr>
              <w:t>ABA Verified Burn Center</w:t>
            </w:r>
          </w:p>
          <w:p w14:paraId="7D313942" w14:textId="77777777" w:rsidR="002933CB" w:rsidRPr="00972A97" w:rsidRDefault="002933CB" w:rsidP="00356641">
            <w:pPr>
              <w:jc w:val="left"/>
            </w:pPr>
            <w:r>
              <w:t>Dayton, OH</w:t>
            </w:r>
          </w:p>
        </w:tc>
        <w:tc>
          <w:tcPr>
            <w:tcW w:w="4320" w:type="dxa"/>
          </w:tcPr>
          <w:p w14:paraId="646E847F" w14:textId="77777777" w:rsidR="002933CB" w:rsidRPr="00B86BDC" w:rsidRDefault="002933CB" w:rsidP="00356641">
            <w:pPr>
              <w:jc w:val="left"/>
              <w:rPr>
                <w:rFonts w:cstheme="minorHAnsi"/>
              </w:rPr>
            </w:pPr>
            <w:r>
              <w:rPr>
                <w:rFonts w:cstheme="minorHAnsi"/>
              </w:rPr>
              <w:t xml:space="preserve">Emergency Contact 24/7: </w:t>
            </w:r>
            <w:r w:rsidRPr="00B86BDC">
              <w:rPr>
                <w:rFonts w:cstheme="minorHAnsi"/>
              </w:rPr>
              <w:t xml:space="preserve"> (513) 872-6000</w:t>
            </w:r>
          </w:p>
        </w:tc>
        <w:tc>
          <w:tcPr>
            <w:tcW w:w="4770" w:type="dxa"/>
          </w:tcPr>
          <w:p w14:paraId="7EDDEF26" w14:textId="77777777" w:rsidR="002933CB" w:rsidRPr="00B86BDC" w:rsidRDefault="002933CB" w:rsidP="00356641">
            <w:pPr>
              <w:jc w:val="left"/>
              <w:rPr>
                <w:rFonts w:cstheme="minorHAnsi"/>
              </w:rPr>
            </w:pPr>
            <w:r w:rsidRPr="00B86BDC">
              <w:rPr>
                <w:rFonts w:cstheme="minorHAnsi"/>
              </w:rPr>
              <w:t xml:space="preserve">Number of ICU Acute Care Burn Beds:  </w:t>
            </w:r>
            <w:r w:rsidRPr="00B86BDC">
              <w:rPr>
                <w:rFonts w:cstheme="minorHAnsi"/>
              </w:rPr>
              <w:tab/>
              <w:t>2</w:t>
            </w:r>
          </w:p>
          <w:p w14:paraId="232C7E0A" w14:textId="77777777" w:rsidR="002933CB" w:rsidRPr="00B86BDC" w:rsidRDefault="002933CB" w:rsidP="00356641">
            <w:pPr>
              <w:jc w:val="left"/>
              <w:rPr>
                <w:rFonts w:cstheme="minorHAnsi"/>
              </w:rPr>
            </w:pPr>
            <w:r w:rsidRPr="00B86BDC">
              <w:rPr>
                <w:rFonts w:cstheme="minorHAnsi"/>
              </w:rPr>
              <w:t>Number of N</w:t>
            </w:r>
            <w:r>
              <w:rPr>
                <w:rFonts w:cstheme="minorHAnsi"/>
              </w:rPr>
              <w:t xml:space="preserve">on-ICU (Step Down) Burn Beds:  </w:t>
            </w:r>
            <w:r w:rsidRPr="00B86BDC">
              <w:rPr>
                <w:rFonts w:cstheme="minorHAnsi"/>
              </w:rPr>
              <w:t>5</w:t>
            </w:r>
          </w:p>
          <w:p w14:paraId="7CEC1B92" w14:textId="77777777" w:rsidR="002933CB" w:rsidRPr="00B86BDC" w:rsidRDefault="002933CB" w:rsidP="00356641">
            <w:pPr>
              <w:jc w:val="left"/>
              <w:rPr>
                <w:rFonts w:cstheme="minorHAnsi"/>
              </w:rPr>
            </w:pPr>
            <w:r w:rsidRPr="00B86BDC">
              <w:rPr>
                <w:rFonts w:cstheme="minorHAnsi"/>
              </w:rPr>
              <w:t xml:space="preserve">Total Number of Beds:  </w:t>
            </w:r>
            <w:r w:rsidRPr="00B86BDC">
              <w:rPr>
                <w:rFonts w:cstheme="minorHAnsi"/>
              </w:rPr>
              <w:tab/>
              <w:t>7</w:t>
            </w:r>
          </w:p>
          <w:p w14:paraId="08EABD5C" w14:textId="77777777" w:rsidR="002933CB" w:rsidRPr="00B86BDC" w:rsidRDefault="002933CB" w:rsidP="00356641">
            <w:pPr>
              <w:jc w:val="left"/>
              <w:rPr>
                <w:rFonts w:cstheme="minorHAnsi"/>
              </w:rPr>
            </w:pPr>
            <w:r w:rsidRPr="00B86BDC">
              <w:rPr>
                <w:rFonts w:cstheme="minorHAnsi"/>
              </w:rPr>
              <w:t xml:space="preserve">Surge Capacity:  </w:t>
            </w:r>
            <w:r w:rsidRPr="00B86BDC">
              <w:rPr>
                <w:rFonts w:cstheme="minorHAnsi"/>
              </w:rPr>
              <w:tab/>
              <w:t>12</w:t>
            </w:r>
          </w:p>
          <w:p w14:paraId="306F15B7" w14:textId="77777777" w:rsidR="002933CB" w:rsidRDefault="002933CB" w:rsidP="00356641">
            <w:pPr>
              <w:jc w:val="left"/>
              <w:rPr>
                <w:rFonts w:cstheme="minorHAnsi"/>
              </w:rPr>
            </w:pPr>
            <w:r w:rsidRPr="00B86BDC">
              <w:rPr>
                <w:rFonts w:cstheme="minorHAnsi"/>
              </w:rPr>
              <w:t xml:space="preserve">Admission Ages:  </w:t>
            </w:r>
            <w:r w:rsidRPr="00B86BDC">
              <w:rPr>
                <w:rFonts w:cstheme="minorHAnsi"/>
              </w:rPr>
              <w:tab/>
            </w:r>
            <w:r w:rsidRPr="00B86BDC">
              <w:rPr>
                <w:rFonts w:cstheme="minorHAnsi"/>
                <w:highlight w:val="cyan"/>
              </w:rPr>
              <w:t>Pediatrics Only</w:t>
            </w:r>
          </w:p>
          <w:p w14:paraId="30A0D62A" w14:textId="77777777" w:rsidR="002933CB" w:rsidRPr="003303D2" w:rsidRDefault="002933CB" w:rsidP="00356641">
            <w:pPr>
              <w:jc w:val="left"/>
              <w:rPr>
                <w:rFonts w:cstheme="minorHAnsi"/>
                <w:b/>
              </w:rPr>
            </w:pPr>
            <w:r>
              <w:rPr>
                <w:rFonts w:cstheme="minorHAnsi"/>
              </w:rPr>
              <w:t>Helipad on-site</w:t>
            </w:r>
          </w:p>
        </w:tc>
      </w:tr>
      <w:tr w:rsidR="002933CB" w14:paraId="6029EFB0" w14:textId="77777777" w:rsidTr="00356641">
        <w:tc>
          <w:tcPr>
            <w:tcW w:w="4585" w:type="dxa"/>
          </w:tcPr>
          <w:p w14:paraId="5A22FD4B" w14:textId="77777777" w:rsidR="002933CB" w:rsidRDefault="002933CB" w:rsidP="00356641">
            <w:pPr>
              <w:jc w:val="left"/>
              <w:rPr>
                <w:b/>
              </w:rPr>
            </w:pPr>
            <w:r>
              <w:rPr>
                <w:b/>
              </w:rPr>
              <w:t>University of Cincinnati Medical Center</w:t>
            </w:r>
          </w:p>
          <w:p w14:paraId="0B5C11C6" w14:textId="77777777" w:rsidR="002933CB" w:rsidRDefault="002933CB" w:rsidP="00356641">
            <w:pPr>
              <w:jc w:val="left"/>
              <w:rPr>
                <w:b/>
              </w:rPr>
            </w:pPr>
            <w:r>
              <w:rPr>
                <w:b/>
              </w:rPr>
              <w:t>UC Healthcare</w:t>
            </w:r>
          </w:p>
          <w:p w14:paraId="66227F24" w14:textId="77777777" w:rsidR="002933CB" w:rsidRPr="008B2E0F" w:rsidRDefault="002933CB" w:rsidP="00356641">
            <w:pPr>
              <w:jc w:val="left"/>
            </w:pPr>
            <w:r>
              <w:t>Cincinnati, OH</w:t>
            </w:r>
          </w:p>
        </w:tc>
        <w:tc>
          <w:tcPr>
            <w:tcW w:w="4320" w:type="dxa"/>
          </w:tcPr>
          <w:p w14:paraId="54747A58" w14:textId="77777777" w:rsidR="002933CB" w:rsidRPr="000440A7" w:rsidRDefault="002933CB" w:rsidP="00356641">
            <w:pPr>
              <w:jc w:val="left"/>
              <w:rPr>
                <w:rFonts w:cstheme="minorHAnsi"/>
              </w:rPr>
            </w:pPr>
            <w:r w:rsidRPr="000440A7">
              <w:rPr>
                <w:rFonts w:cstheme="minorHAnsi"/>
              </w:rPr>
              <w:t>Emergency Contact 24/7:  (513) 584-1000</w:t>
            </w:r>
          </w:p>
        </w:tc>
        <w:tc>
          <w:tcPr>
            <w:tcW w:w="4770" w:type="dxa"/>
          </w:tcPr>
          <w:p w14:paraId="13865BE3" w14:textId="77777777" w:rsidR="002933CB" w:rsidRPr="000440A7" w:rsidRDefault="002933CB" w:rsidP="00356641">
            <w:pPr>
              <w:jc w:val="left"/>
              <w:rPr>
                <w:rFonts w:cstheme="minorHAnsi"/>
              </w:rPr>
            </w:pPr>
            <w:r w:rsidRPr="000440A7">
              <w:rPr>
                <w:rFonts w:cstheme="minorHAnsi"/>
              </w:rPr>
              <w:t xml:space="preserve">Number of ICU Acute Care Burn Beds:  </w:t>
            </w:r>
            <w:r w:rsidRPr="000440A7">
              <w:rPr>
                <w:rFonts w:cstheme="minorHAnsi"/>
              </w:rPr>
              <w:tab/>
              <w:t>10</w:t>
            </w:r>
          </w:p>
          <w:p w14:paraId="247FC5BE" w14:textId="77777777" w:rsidR="002933CB" w:rsidRPr="000440A7" w:rsidRDefault="002933CB" w:rsidP="00356641">
            <w:pPr>
              <w:jc w:val="left"/>
              <w:rPr>
                <w:rFonts w:cstheme="minorHAnsi"/>
              </w:rPr>
            </w:pPr>
            <w:r w:rsidRPr="000440A7">
              <w:rPr>
                <w:rFonts w:cstheme="minorHAnsi"/>
              </w:rPr>
              <w:t>Number of N</w:t>
            </w:r>
            <w:r>
              <w:rPr>
                <w:rFonts w:cstheme="minorHAnsi"/>
              </w:rPr>
              <w:t xml:space="preserve">on-ICU (Step Down) Burn Beds:  </w:t>
            </w:r>
            <w:r w:rsidRPr="000440A7">
              <w:rPr>
                <w:rFonts w:cstheme="minorHAnsi"/>
              </w:rPr>
              <w:t>0</w:t>
            </w:r>
          </w:p>
          <w:p w14:paraId="54D1DF4A" w14:textId="77777777" w:rsidR="002933CB" w:rsidRPr="000440A7" w:rsidRDefault="002933CB" w:rsidP="00356641">
            <w:pPr>
              <w:jc w:val="left"/>
              <w:rPr>
                <w:rFonts w:cstheme="minorHAnsi"/>
              </w:rPr>
            </w:pPr>
            <w:r w:rsidRPr="000440A7">
              <w:rPr>
                <w:rFonts w:cstheme="minorHAnsi"/>
              </w:rPr>
              <w:t xml:space="preserve">Total Number of Beds:  </w:t>
            </w:r>
            <w:r w:rsidRPr="000440A7">
              <w:rPr>
                <w:rFonts w:cstheme="minorHAnsi"/>
              </w:rPr>
              <w:tab/>
              <w:t>10</w:t>
            </w:r>
          </w:p>
          <w:p w14:paraId="12700ED9" w14:textId="77777777" w:rsidR="002933CB" w:rsidRPr="000440A7" w:rsidRDefault="002933CB" w:rsidP="00356641">
            <w:pPr>
              <w:jc w:val="left"/>
              <w:rPr>
                <w:rFonts w:cstheme="minorHAnsi"/>
              </w:rPr>
            </w:pPr>
            <w:r w:rsidRPr="000440A7">
              <w:rPr>
                <w:rFonts w:cstheme="minorHAnsi"/>
              </w:rPr>
              <w:t xml:space="preserve">Surge Capacity:  </w:t>
            </w:r>
            <w:r w:rsidRPr="000440A7">
              <w:rPr>
                <w:rFonts w:cstheme="minorHAnsi"/>
              </w:rPr>
              <w:tab/>
              <w:t>15</w:t>
            </w:r>
          </w:p>
          <w:p w14:paraId="6FF6630F" w14:textId="77777777" w:rsidR="002933CB" w:rsidRPr="000440A7" w:rsidRDefault="002933CB" w:rsidP="00356641">
            <w:pPr>
              <w:jc w:val="left"/>
              <w:rPr>
                <w:rFonts w:cstheme="minorHAnsi"/>
              </w:rPr>
            </w:pPr>
            <w:r>
              <w:rPr>
                <w:rFonts w:cstheme="minorHAnsi"/>
              </w:rPr>
              <w:lastRenderedPageBreak/>
              <w:t xml:space="preserve">Admission Ages:  </w:t>
            </w:r>
            <w:r w:rsidRPr="00D22255">
              <w:rPr>
                <w:rFonts w:cstheme="minorHAnsi"/>
                <w:highlight w:val="cyan"/>
              </w:rPr>
              <w:t>Adults Only - 16 years and above</w:t>
            </w:r>
          </w:p>
          <w:p w14:paraId="5A433A8C" w14:textId="77777777" w:rsidR="002933CB" w:rsidRPr="003303D2" w:rsidRDefault="002933CB" w:rsidP="00356641">
            <w:pPr>
              <w:jc w:val="left"/>
              <w:rPr>
                <w:rFonts w:cstheme="minorHAnsi"/>
                <w:b/>
              </w:rPr>
            </w:pPr>
            <w:r>
              <w:rPr>
                <w:rFonts w:cstheme="minorHAnsi"/>
              </w:rPr>
              <w:t>H</w:t>
            </w:r>
            <w:r w:rsidRPr="000440A7">
              <w:rPr>
                <w:rFonts w:cstheme="minorHAnsi"/>
              </w:rPr>
              <w:t>elipad</w:t>
            </w:r>
            <w:r>
              <w:rPr>
                <w:rFonts w:cstheme="minorHAnsi"/>
              </w:rPr>
              <w:t xml:space="preserve"> on-site</w:t>
            </w:r>
          </w:p>
        </w:tc>
      </w:tr>
      <w:tr w:rsidR="002933CB" w14:paraId="258F624C" w14:textId="77777777" w:rsidTr="00356641">
        <w:tc>
          <w:tcPr>
            <w:tcW w:w="4585" w:type="dxa"/>
          </w:tcPr>
          <w:p w14:paraId="43DD232E" w14:textId="77777777" w:rsidR="002933CB" w:rsidRDefault="002933CB" w:rsidP="00356641">
            <w:pPr>
              <w:jc w:val="left"/>
              <w:rPr>
                <w:b/>
              </w:rPr>
            </w:pPr>
            <w:r>
              <w:rPr>
                <w:b/>
              </w:rPr>
              <w:lastRenderedPageBreak/>
              <w:t>Miami Valley Hospital</w:t>
            </w:r>
          </w:p>
          <w:p w14:paraId="159B794D" w14:textId="77777777" w:rsidR="002933CB" w:rsidRDefault="002933CB" w:rsidP="00356641">
            <w:pPr>
              <w:jc w:val="left"/>
              <w:rPr>
                <w:b/>
              </w:rPr>
            </w:pPr>
            <w:r>
              <w:rPr>
                <w:b/>
              </w:rPr>
              <w:t>Regional Adult Burn Center</w:t>
            </w:r>
          </w:p>
          <w:p w14:paraId="08892D6F" w14:textId="77777777" w:rsidR="002933CB" w:rsidRPr="008B2E0F" w:rsidRDefault="002933CB" w:rsidP="00356641">
            <w:pPr>
              <w:jc w:val="left"/>
            </w:pPr>
            <w:r>
              <w:t>Dayton, OH</w:t>
            </w:r>
          </w:p>
        </w:tc>
        <w:tc>
          <w:tcPr>
            <w:tcW w:w="4320" w:type="dxa"/>
          </w:tcPr>
          <w:p w14:paraId="11A0A01E" w14:textId="77777777" w:rsidR="002933CB" w:rsidRPr="00126CA2" w:rsidRDefault="002933CB" w:rsidP="00356641">
            <w:pPr>
              <w:jc w:val="left"/>
              <w:rPr>
                <w:rFonts w:cstheme="minorHAnsi"/>
              </w:rPr>
            </w:pPr>
            <w:r w:rsidRPr="00126CA2">
              <w:rPr>
                <w:rFonts w:cstheme="minorHAnsi"/>
              </w:rPr>
              <w:t xml:space="preserve">Emergency Contact 24/7:  </w:t>
            </w:r>
            <w:r>
              <w:rPr>
                <w:rFonts w:cstheme="minorHAnsi"/>
              </w:rPr>
              <w:t>(937) 208-8000 or (937) 208-2126</w:t>
            </w:r>
          </w:p>
        </w:tc>
        <w:tc>
          <w:tcPr>
            <w:tcW w:w="4770" w:type="dxa"/>
          </w:tcPr>
          <w:p w14:paraId="5A2B597E" w14:textId="77777777" w:rsidR="002933CB" w:rsidRPr="009A78AF" w:rsidRDefault="002933CB" w:rsidP="00356641">
            <w:pPr>
              <w:jc w:val="left"/>
              <w:rPr>
                <w:rFonts w:cstheme="minorHAnsi"/>
              </w:rPr>
            </w:pPr>
            <w:r w:rsidRPr="009A78AF">
              <w:rPr>
                <w:rFonts w:cstheme="minorHAnsi"/>
              </w:rPr>
              <w:t xml:space="preserve">Number of ICU Acute Care Burn Beds:  </w:t>
            </w:r>
            <w:r w:rsidRPr="009A78AF">
              <w:rPr>
                <w:rFonts w:cstheme="minorHAnsi"/>
              </w:rPr>
              <w:tab/>
              <w:t>4</w:t>
            </w:r>
          </w:p>
          <w:p w14:paraId="4C151243" w14:textId="77777777" w:rsidR="002933CB" w:rsidRPr="009A78AF" w:rsidRDefault="002933CB" w:rsidP="00356641">
            <w:pPr>
              <w:jc w:val="left"/>
              <w:rPr>
                <w:rFonts w:cstheme="minorHAnsi"/>
              </w:rPr>
            </w:pPr>
            <w:r w:rsidRPr="009A78AF">
              <w:rPr>
                <w:rFonts w:cstheme="minorHAnsi"/>
              </w:rPr>
              <w:t>Number of N</w:t>
            </w:r>
            <w:r>
              <w:rPr>
                <w:rFonts w:cstheme="minorHAnsi"/>
              </w:rPr>
              <w:t xml:space="preserve">on-ICU (Step Down) Burn Beds:  </w:t>
            </w:r>
            <w:r w:rsidRPr="009A78AF">
              <w:rPr>
                <w:rFonts w:cstheme="minorHAnsi"/>
              </w:rPr>
              <w:t>6</w:t>
            </w:r>
          </w:p>
          <w:p w14:paraId="5F6A65DC" w14:textId="77777777" w:rsidR="002933CB" w:rsidRPr="009A78AF" w:rsidRDefault="002933CB" w:rsidP="00356641">
            <w:pPr>
              <w:jc w:val="left"/>
              <w:rPr>
                <w:rFonts w:cstheme="minorHAnsi"/>
              </w:rPr>
            </w:pPr>
            <w:r w:rsidRPr="009A78AF">
              <w:rPr>
                <w:rFonts w:cstheme="minorHAnsi"/>
              </w:rPr>
              <w:t xml:space="preserve">Total Number of Beds:  </w:t>
            </w:r>
            <w:r w:rsidRPr="009A78AF">
              <w:rPr>
                <w:rFonts w:cstheme="minorHAnsi"/>
              </w:rPr>
              <w:tab/>
              <w:t>10</w:t>
            </w:r>
          </w:p>
          <w:p w14:paraId="0FD29ABE" w14:textId="77777777" w:rsidR="002933CB" w:rsidRPr="009A78AF" w:rsidRDefault="002933CB" w:rsidP="00356641">
            <w:pPr>
              <w:jc w:val="left"/>
              <w:rPr>
                <w:rFonts w:cstheme="minorHAnsi"/>
              </w:rPr>
            </w:pPr>
            <w:r w:rsidRPr="009A78AF">
              <w:rPr>
                <w:rFonts w:cstheme="minorHAnsi"/>
              </w:rPr>
              <w:t xml:space="preserve">Surge Capacity:  </w:t>
            </w:r>
            <w:r w:rsidRPr="009A78AF">
              <w:rPr>
                <w:rFonts w:cstheme="minorHAnsi"/>
              </w:rPr>
              <w:tab/>
              <w:t>15</w:t>
            </w:r>
          </w:p>
          <w:p w14:paraId="1D871B21" w14:textId="77777777" w:rsidR="002933CB" w:rsidRDefault="002933CB" w:rsidP="00356641">
            <w:pPr>
              <w:jc w:val="left"/>
              <w:rPr>
                <w:rFonts w:cstheme="minorHAnsi"/>
              </w:rPr>
            </w:pPr>
            <w:r>
              <w:rPr>
                <w:rFonts w:cstheme="minorHAnsi"/>
              </w:rPr>
              <w:t xml:space="preserve">Admission Ages:  </w:t>
            </w:r>
            <w:r>
              <w:rPr>
                <w:rFonts w:cstheme="minorHAnsi"/>
              </w:rPr>
              <w:tab/>
            </w:r>
            <w:r w:rsidRPr="009A78AF">
              <w:rPr>
                <w:rFonts w:cstheme="minorHAnsi"/>
                <w:highlight w:val="cyan"/>
              </w:rPr>
              <w:t>Adults - 13 and older</w:t>
            </w:r>
          </w:p>
          <w:p w14:paraId="63288BFD" w14:textId="77777777" w:rsidR="002933CB" w:rsidRPr="009A78AF" w:rsidRDefault="002933CB" w:rsidP="00356641">
            <w:pPr>
              <w:jc w:val="left"/>
              <w:rPr>
                <w:rFonts w:cstheme="minorHAnsi"/>
              </w:rPr>
            </w:pPr>
            <w:r>
              <w:rPr>
                <w:rFonts w:cstheme="minorHAnsi"/>
              </w:rPr>
              <w:t>Helipad on-site</w:t>
            </w:r>
          </w:p>
        </w:tc>
      </w:tr>
      <w:tr w:rsidR="002933CB" w14:paraId="0CA73BE0" w14:textId="77777777" w:rsidTr="00356641">
        <w:tc>
          <w:tcPr>
            <w:tcW w:w="4585" w:type="dxa"/>
          </w:tcPr>
          <w:p w14:paraId="08BABAFB" w14:textId="77777777" w:rsidR="002933CB" w:rsidRDefault="002933CB" w:rsidP="00356641">
            <w:pPr>
              <w:jc w:val="left"/>
              <w:rPr>
                <w:b/>
              </w:rPr>
            </w:pPr>
          </w:p>
        </w:tc>
        <w:tc>
          <w:tcPr>
            <w:tcW w:w="4320" w:type="dxa"/>
          </w:tcPr>
          <w:p w14:paraId="7EA3D997" w14:textId="77777777" w:rsidR="002933CB" w:rsidRPr="00126CA2" w:rsidRDefault="002933CB" w:rsidP="00356641">
            <w:pPr>
              <w:jc w:val="left"/>
              <w:rPr>
                <w:rFonts w:cstheme="minorHAnsi"/>
              </w:rPr>
            </w:pPr>
          </w:p>
        </w:tc>
        <w:tc>
          <w:tcPr>
            <w:tcW w:w="4770" w:type="dxa"/>
          </w:tcPr>
          <w:p w14:paraId="6EDF6EB6" w14:textId="77777777" w:rsidR="002933CB" w:rsidRPr="009A78AF" w:rsidRDefault="002933CB" w:rsidP="00356641">
            <w:pPr>
              <w:jc w:val="left"/>
              <w:rPr>
                <w:rFonts w:cstheme="minorHAnsi"/>
              </w:rPr>
            </w:pPr>
          </w:p>
        </w:tc>
      </w:tr>
      <w:tr w:rsidR="002933CB" w14:paraId="7CE8CFA1" w14:textId="77777777" w:rsidTr="00356641">
        <w:tc>
          <w:tcPr>
            <w:tcW w:w="4585" w:type="dxa"/>
          </w:tcPr>
          <w:p w14:paraId="06B0A851" w14:textId="77777777" w:rsidR="002933CB" w:rsidRDefault="002933CB" w:rsidP="00356641">
            <w:pPr>
              <w:jc w:val="left"/>
              <w:rPr>
                <w:b/>
              </w:rPr>
            </w:pPr>
          </w:p>
        </w:tc>
        <w:tc>
          <w:tcPr>
            <w:tcW w:w="4320" w:type="dxa"/>
          </w:tcPr>
          <w:p w14:paraId="4235D7C9" w14:textId="77777777" w:rsidR="002933CB" w:rsidRPr="00126CA2" w:rsidRDefault="002933CB" w:rsidP="00356641">
            <w:pPr>
              <w:jc w:val="left"/>
              <w:rPr>
                <w:rFonts w:cstheme="minorHAnsi"/>
              </w:rPr>
            </w:pPr>
          </w:p>
        </w:tc>
        <w:tc>
          <w:tcPr>
            <w:tcW w:w="4770" w:type="dxa"/>
          </w:tcPr>
          <w:p w14:paraId="26A401E1" w14:textId="77777777" w:rsidR="002933CB" w:rsidRPr="009A78AF" w:rsidRDefault="002933CB" w:rsidP="00356641">
            <w:pPr>
              <w:jc w:val="left"/>
              <w:rPr>
                <w:rFonts w:cstheme="minorHAnsi"/>
              </w:rPr>
            </w:pPr>
          </w:p>
        </w:tc>
      </w:tr>
      <w:tr w:rsidR="002933CB" w14:paraId="0BC79806" w14:textId="77777777" w:rsidTr="00356641">
        <w:tc>
          <w:tcPr>
            <w:tcW w:w="4585" w:type="dxa"/>
          </w:tcPr>
          <w:p w14:paraId="0A724ADA" w14:textId="77777777" w:rsidR="002933CB" w:rsidRDefault="002933CB" w:rsidP="00356641">
            <w:pPr>
              <w:jc w:val="left"/>
              <w:rPr>
                <w:b/>
              </w:rPr>
            </w:pPr>
          </w:p>
        </w:tc>
        <w:tc>
          <w:tcPr>
            <w:tcW w:w="4320" w:type="dxa"/>
          </w:tcPr>
          <w:p w14:paraId="5DAE4E4E" w14:textId="77777777" w:rsidR="002933CB" w:rsidRPr="00126CA2" w:rsidRDefault="002933CB" w:rsidP="00356641">
            <w:pPr>
              <w:jc w:val="left"/>
              <w:rPr>
                <w:rFonts w:cstheme="minorHAnsi"/>
              </w:rPr>
            </w:pPr>
          </w:p>
        </w:tc>
        <w:tc>
          <w:tcPr>
            <w:tcW w:w="4770" w:type="dxa"/>
          </w:tcPr>
          <w:p w14:paraId="02FF009F" w14:textId="77777777" w:rsidR="002933CB" w:rsidRPr="009A78AF" w:rsidRDefault="002933CB" w:rsidP="00356641">
            <w:pPr>
              <w:jc w:val="left"/>
              <w:rPr>
                <w:rFonts w:cstheme="minorHAnsi"/>
              </w:rPr>
            </w:pPr>
          </w:p>
        </w:tc>
      </w:tr>
      <w:tr w:rsidR="002933CB" w14:paraId="002770F3" w14:textId="77777777" w:rsidTr="00356641">
        <w:tc>
          <w:tcPr>
            <w:tcW w:w="4585" w:type="dxa"/>
          </w:tcPr>
          <w:p w14:paraId="031FE3DF" w14:textId="77777777" w:rsidR="002933CB" w:rsidRDefault="002933CB" w:rsidP="00356641">
            <w:pPr>
              <w:jc w:val="left"/>
              <w:rPr>
                <w:b/>
              </w:rPr>
            </w:pPr>
            <w:r>
              <w:rPr>
                <w:b/>
              </w:rPr>
              <w:t>The Ohio State University</w:t>
            </w:r>
          </w:p>
          <w:p w14:paraId="79758344" w14:textId="77777777" w:rsidR="002933CB" w:rsidRDefault="002933CB" w:rsidP="00356641">
            <w:pPr>
              <w:jc w:val="left"/>
              <w:rPr>
                <w:b/>
              </w:rPr>
            </w:pPr>
            <w:r>
              <w:rPr>
                <w:b/>
              </w:rPr>
              <w:t>Wexner Medical Center Adult Burn Center</w:t>
            </w:r>
          </w:p>
          <w:p w14:paraId="2C39D187" w14:textId="77777777" w:rsidR="002933CB" w:rsidRDefault="002933CB" w:rsidP="00356641">
            <w:pPr>
              <w:jc w:val="left"/>
            </w:pPr>
            <w:r w:rsidRPr="00972A97">
              <w:rPr>
                <w:color w:val="C00000"/>
              </w:rPr>
              <w:t>ABA Verified Burn Center</w:t>
            </w:r>
          </w:p>
          <w:p w14:paraId="4127FB70" w14:textId="77777777" w:rsidR="002933CB" w:rsidRPr="00825923" w:rsidRDefault="002933CB" w:rsidP="00356641">
            <w:pPr>
              <w:jc w:val="left"/>
            </w:pPr>
            <w:r w:rsidRPr="00825923">
              <w:t>Columbus, OH</w:t>
            </w:r>
          </w:p>
        </w:tc>
        <w:tc>
          <w:tcPr>
            <w:tcW w:w="4320" w:type="dxa"/>
          </w:tcPr>
          <w:p w14:paraId="35E5D7E5" w14:textId="77777777" w:rsidR="002933CB" w:rsidRPr="00825923" w:rsidRDefault="002933CB" w:rsidP="00356641">
            <w:pPr>
              <w:jc w:val="left"/>
              <w:rPr>
                <w:rFonts w:cstheme="minorHAnsi"/>
              </w:rPr>
            </w:pPr>
            <w:r w:rsidRPr="00B30B38">
              <w:rPr>
                <w:rFonts w:cstheme="minorHAnsi"/>
              </w:rPr>
              <w:t xml:space="preserve">Emergency Contact 24/7:  </w:t>
            </w:r>
            <w:r w:rsidRPr="00825923">
              <w:rPr>
                <w:rFonts w:cstheme="minorHAnsi"/>
              </w:rPr>
              <w:t>(614) 293-BURN</w:t>
            </w:r>
            <w:r>
              <w:rPr>
                <w:rFonts w:cstheme="minorHAnsi"/>
              </w:rPr>
              <w:t xml:space="preserve"> or (614) 293-4444</w:t>
            </w:r>
          </w:p>
        </w:tc>
        <w:tc>
          <w:tcPr>
            <w:tcW w:w="4770" w:type="dxa"/>
          </w:tcPr>
          <w:p w14:paraId="4D984EB9" w14:textId="77777777" w:rsidR="002933CB" w:rsidRPr="000A7C3D" w:rsidRDefault="002933CB" w:rsidP="00356641">
            <w:pPr>
              <w:jc w:val="left"/>
              <w:rPr>
                <w:rFonts w:cstheme="minorHAnsi"/>
              </w:rPr>
            </w:pPr>
            <w:r w:rsidRPr="000A7C3D">
              <w:rPr>
                <w:rFonts w:cstheme="minorHAnsi"/>
              </w:rPr>
              <w:t xml:space="preserve">Number of ICU Acute Care Burn Beds:  </w:t>
            </w:r>
            <w:r w:rsidRPr="000A7C3D">
              <w:rPr>
                <w:rFonts w:cstheme="minorHAnsi"/>
              </w:rPr>
              <w:tab/>
              <w:t>4</w:t>
            </w:r>
          </w:p>
          <w:p w14:paraId="6710E393" w14:textId="77777777" w:rsidR="002933CB" w:rsidRPr="000A7C3D" w:rsidRDefault="002933CB" w:rsidP="00356641">
            <w:pPr>
              <w:jc w:val="left"/>
              <w:rPr>
                <w:rFonts w:cstheme="minorHAnsi"/>
              </w:rPr>
            </w:pPr>
            <w:r w:rsidRPr="000A7C3D">
              <w:rPr>
                <w:rFonts w:cstheme="minorHAnsi"/>
              </w:rPr>
              <w:t>Number of N</w:t>
            </w:r>
            <w:r>
              <w:rPr>
                <w:rFonts w:cstheme="minorHAnsi"/>
              </w:rPr>
              <w:t xml:space="preserve">on-ICU (Step Down) Burn Beds:  </w:t>
            </w:r>
            <w:r w:rsidRPr="000A7C3D">
              <w:rPr>
                <w:rFonts w:cstheme="minorHAnsi"/>
              </w:rPr>
              <w:t>24</w:t>
            </w:r>
          </w:p>
          <w:p w14:paraId="0DF76C7A" w14:textId="77777777" w:rsidR="002933CB" w:rsidRPr="000A7C3D" w:rsidRDefault="002933CB" w:rsidP="00356641">
            <w:pPr>
              <w:jc w:val="left"/>
              <w:rPr>
                <w:rFonts w:cstheme="minorHAnsi"/>
              </w:rPr>
            </w:pPr>
            <w:r w:rsidRPr="000A7C3D">
              <w:rPr>
                <w:rFonts w:cstheme="minorHAnsi"/>
              </w:rPr>
              <w:t xml:space="preserve">Total Number of Beds:  </w:t>
            </w:r>
            <w:r w:rsidRPr="000A7C3D">
              <w:rPr>
                <w:rFonts w:cstheme="minorHAnsi"/>
              </w:rPr>
              <w:tab/>
              <w:t>28</w:t>
            </w:r>
          </w:p>
          <w:p w14:paraId="68093146" w14:textId="77777777" w:rsidR="002933CB" w:rsidRPr="000A7C3D" w:rsidRDefault="002933CB" w:rsidP="00356641">
            <w:pPr>
              <w:jc w:val="left"/>
              <w:rPr>
                <w:rFonts w:cstheme="minorHAnsi"/>
              </w:rPr>
            </w:pPr>
            <w:r w:rsidRPr="000A7C3D">
              <w:rPr>
                <w:rFonts w:cstheme="minorHAnsi"/>
              </w:rPr>
              <w:t xml:space="preserve">Surge Capacity:  </w:t>
            </w:r>
            <w:r w:rsidRPr="000A7C3D">
              <w:rPr>
                <w:rFonts w:cstheme="minorHAnsi"/>
              </w:rPr>
              <w:tab/>
              <w:t>48</w:t>
            </w:r>
          </w:p>
          <w:p w14:paraId="43B44A08" w14:textId="77777777" w:rsidR="002933CB" w:rsidRDefault="002933CB" w:rsidP="00356641">
            <w:pPr>
              <w:jc w:val="left"/>
              <w:rPr>
                <w:rFonts w:cstheme="minorHAnsi"/>
              </w:rPr>
            </w:pPr>
            <w:r w:rsidRPr="000A7C3D">
              <w:rPr>
                <w:rFonts w:cstheme="minorHAnsi"/>
              </w:rPr>
              <w:t>Admissi</w:t>
            </w:r>
            <w:r>
              <w:rPr>
                <w:rFonts w:cstheme="minorHAnsi"/>
              </w:rPr>
              <w:t xml:space="preserve">on Ages:  </w:t>
            </w:r>
            <w:r w:rsidRPr="000A7C3D">
              <w:rPr>
                <w:rFonts w:cstheme="minorHAnsi"/>
                <w:highlight w:val="cyan"/>
              </w:rPr>
              <w:t>Adults Only 16 and older</w:t>
            </w:r>
          </w:p>
          <w:p w14:paraId="7688FB8E" w14:textId="77777777" w:rsidR="002933CB" w:rsidRPr="00825923" w:rsidRDefault="002933CB" w:rsidP="00356641">
            <w:pPr>
              <w:jc w:val="left"/>
              <w:rPr>
                <w:rFonts w:cstheme="minorHAnsi"/>
              </w:rPr>
            </w:pPr>
            <w:r>
              <w:rPr>
                <w:rFonts w:cstheme="minorHAnsi"/>
              </w:rPr>
              <w:t>Helipad on-site</w:t>
            </w:r>
          </w:p>
        </w:tc>
      </w:tr>
      <w:tr w:rsidR="002933CB" w14:paraId="3C0DD287" w14:textId="77777777" w:rsidTr="00356641">
        <w:tc>
          <w:tcPr>
            <w:tcW w:w="4585" w:type="dxa"/>
          </w:tcPr>
          <w:p w14:paraId="0424BF39" w14:textId="77777777" w:rsidR="002933CB" w:rsidRPr="008B2E0F" w:rsidRDefault="002933CB" w:rsidP="00356641">
            <w:pPr>
              <w:jc w:val="left"/>
              <w:rPr>
                <w:b/>
              </w:rPr>
            </w:pPr>
            <w:r w:rsidRPr="008B2E0F">
              <w:rPr>
                <w:b/>
              </w:rPr>
              <w:t>Nationwide Children’s Hospital</w:t>
            </w:r>
          </w:p>
          <w:p w14:paraId="10C88FE1" w14:textId="77777777" w:rsidR="002933CB" w:rsidRDefault="002933CB" w:rsidP="00356641">
            <w:pPr>
              <w:jc w:val="left"/>
              <w:rPr>
                <w:b/>
                <w:color w:val="FF0000"/>
              </w:rPr>
            </w:pPr>
            <w:r w:rsidRPr="008B2E0F">
              <w:rPr>
                <w:b/>
                <w:color w:val="FF0000"/>
              </w:rPr>
              <w:t>Pediatric Burn Center</w:t>
            </w:r>
          </w:p>
          <w:p w14:paraId="794465FD" w14:textId="77777777" w:rsidR="002933CB" w:rsidRDefault="002933CB" w:rsidP="00356641">
            <w:pPr>
              <w:jc w:val="left"/>
            </w:pPr>
            <w:r w:rsidRPr="00972A97">
              <w:rPr>
                <w:color w:val="C00000"/>
              </w:rPr>
              <w:t>ABA Verified Burn Center</w:t>
            </w:r>
          </w:p>
          <w:p w14:paraId="50099E39" w14:textId="77777777" w:rsidR="002933CB" w:rsidRDefault="002933CB" w:rsidP="00356641">
            <w:pPr>
              <w:jc w:val="left"/>
              <w:rPr>
                <w:b/>
              </w:rPr>
            </w:pPr>
            <w:r w:rsidRPr="00825923">
              <w:t>Columbus, OH</w:t>
            </w:r>
          </w:p>
        </w:tc>
        <w:tc>
          <w:tcPr>
            <w:tcW w:w="4320" w:type="dxa"/>
          </w:tcPr>
          <w:p w14:paraId="1C07C3F4" w14:textId="77777777" w:rsidR="002933CB" w:rsidRPr="00825923" w:rsidRDefault="002933CB" w:rsidP="00356641">
            <w:pPr>
              <w:jc w:val="left"/>
              <w:rPr>
                <w:rFonts w:cstheme="minorHAnsi"/>
              </w:rPr>
            </w:pPr>
            <w:r w:rsidRPr="00B30B38">
              <w:rPr>
                <w:rFonts w:cstheme="minorHAnsi"/>
              </w:rPr>
              <w:t xml:space="preserve">Emergency Contact 24/7:  </w:t>
            </w:r>
            <w:r w:rsidRPr="00825923">
              <w:rPr>
                <w:rFonts w:cstheme="minorHAnsi"/>
              </w:rPr>
              <w:t>(614) 722-3910</w:t>
            </w:r>
          </w:p>
        </w:tc>
        <w:tc>
          <w:tcPr>
            <w:tcW w:w="4770" w:type="dxa"/>
          </w:tcPr>
          <w:p w14:paraId="70F539E9" w14:textId="77777777" w:rsidR="002933CB" w:rsidRPr="00205F39" w:rsidRDefault="002933CB" w:rsidP="00356641">
            <w:pPr>
              <w:jc w:val="left"/>
              <w:rPr>
                <w:rFonts w:cstheme="minorHAnsi"/>
              </w:rPr>
            </w:pPr>
            <w:r w:rsidRPr="00205F39">
              <w:rPr>
                <w:rFonts w:cstheme="minorHAnsi"/>
              </w:rPr>
              <w:t xml:space="preserve">Number of ICU Acute Care Burn Beds:  </w:t>
            </w:r>
            <w:r w:rsidRPr="00205F39">
              <w:rPr>
                <w:rFonts w:cstheme="minorHAnsi"/>
              </w:rPr>
              <w:tab/>
              <w:t>4</w:t>
            </w:r>
          </w:p>
          <w:p w14:paraId="0ABB8A6C" w14:textId="77777777" w:rsidR="002933CB" w:rsidRPr="00205F39" w:rsidRDefault="002933CB" w:rsidP="00356641">
            <w:pPr>
              <w:jc w:val="left"/>
              <w:rPr>
                <w:rFonts w:cstheme="minorHAnsi"/>
              </w:rPr>
            </w:pPr>
            <w:r w:rsidRPr="00205F39">
              <w:rPr>
                <w:rFonts w:cstheme="minorHAnsi"/>
              </w:rPr>
              <w:t>Number of N</w:t>
            </w:r>
            <w:r>
              <w:rPr>
                <w:rFonts w:cstheme="minorHAnsi"/>
              </w:rPr>
              <w:t xml:space="preserve">on-ICU (Step Down) Burn Beds:  </w:t>
            </w:r>
            <w:r w:rsidRPr="00205F39">
              <w:rPr>
                <w:rFonts w:cstheme="minorHAnsi"/>
              </w:rPr>
              <w:t>10</w:t>
            </w:r>
          </w:p>
          <w:p w14:paraId="57B9FE91" w14:textId="77777777" w:rsidR="002933CB" w:rsidRPr="00205F39" w:rsidRDefault="002933CB" w:rsidP="00356641">
            <w:pPr>
              <w:jc w:val="left"/>
              <w:rPr>
                <w:rFonts w:cstheme="minorHAnsi"/>
              </w:rPr>
            </w:pPr>
            <w:r w:rsidRPr="00205F39">
              <w:rPr>
                <w:rFonts w:cstheme="minorHAnsi"/>
              </w:rPr>
              <w:t xml:space="preserve">Total Number of Beds:  </w:t>
            </w:r>
            <w:r w:rsidRPr="00205F39">
              <w:rPr>
                <w:rFonts w:cstheme="minorHAnsi"/>
              </w:rPr>
              <w:tab/>
              <w:t>14</w:t>
            </w:r>
          </w:p>
          <w:p w14:paraId="1567D666" w14:textId="77777777" w:rsidR="002933CB" w:rsidRPr="00205F39" w:rsidRDefault="002933CB" w:rsidP="00356641">
            <w:pPr>
              <w:jc w:val="left"/>
              <w:rPr>
                <w:rFonts w:cstheme="minorHAnsi"/>
              </w:rPr>
            </w:pPr>
            <w:r w:rsidRPr="00205F39">
              <w:rPr>
                <w:rFonts w:cstheme="minorHAnsi"/>
              </w:rPr>
              <w:t xml:space="preserve">Surge Capacity:  </w:t>
            </w:r>
            <w:r w:rsidRPr="00205F39">
              <w:rPr>
                <w:rFonts w:cstheme="minorHAnsi"/>
              </w:rPr>
              <w:tab/>
              <w:t>21</w:t>
            </w:r>
          </w:p>
          <w:p w14:paraId="4B98B2BD" w14:textId="77777777" w:rsidR="002933CB" w:rsidRPr="00825923" w:rsidRDefault="002933CB" w:rsidP="00356641">
            <w:pPr>
              <w:jc w:val="left"/>
              <w:rPr>
                <w:rFonts w:cstheme="minorHAnsi"/>
              </w:rPr>
            </w:pPr>
            <w:r>
              <w:rPr>
                <w:rFonts w:cstheme="minorHAnsi"/>
              </w:rPr>
              <w:t xml:space="preserve">Admission Ages:  </w:t>
            </w:r>
            <w:r w:rsidRPr="00205F39">
              <w:rPr>
                <w:rFonts w:cstheme="minorHAnsi"/>
                <w:highlight w:val="green"/>
              </w:rPr>
              <w:t>Adults &amp; Pediatrics</w:t>
            </w:r>
          </w:p>
        </w:tc>
      </w:tr>
      <w:tr w:rsidR="002933CB" w14:paraId="68FA8B2B" w14:textId="77777777" w:rsidTr="00356641">
        <w:tc>
          <w:tcPr>
            <w:tcW w:w="13675" w:type="dxa"/>
            <w:gridSpan w:val="3"/>
          </w:tcPr>
          <w:p w14:paraId="79526506" w14:textId="77777777" w:rsidR="002933CB" w:rsidRDefault="002933CB" w:rsidP="00356641">
            <w:pPr>
              <w:jc w:val="center"/>
              <w:rPr>
                <w:rFonts w:cstheme="minorHAnsi"/>
                <w:b/>
              </w:rPr>
            </w:pPr>
            <w:r>
              <w:rPr>
                <w:rFonts w:cstheme="minorHAnsi"/>
                <w:b/>
              </w:rPr>
              <w:t>Tennessee</w:t>
            </w:r>
          </w:p>
        </w:tc>
      </w:tr>
      <w:tr w:rsidR="002933CB" w14:paraId="7B10B1A4" w14:textId="77777777" w:rsidTr="00356641">
        <w:tc>
          <w:tcPr>
            <w:tcW w:w="4585" w:type="dxa"/>
          </w:tcPr>
          <w:p w14:paraId="6EB9D15A" w14:textId="77777777" w:rsidR="002933CB" w:rsidRDefault="002933CB" w:rsidP="00356641">
            <w:pPr>
              <w:jc w:val="left"/>
              <w:rPr>
                <w:b/>
              </w:rPr>
            </w:pPr>
            <w:r>
              <w:rPr>
                <w:b/>
              </w:rPr>
              <w:t>Vanderbilt University Medical Center</w:t>
            </w:r>
          </w:p>
          <w:p w14:paraId="69A156A4" w14:textId="77777777" w:rsidR="002933CB" w:rsidRDefault="002933CB" w:rsidP="00356641">
            <w:pPr>
              <w:jc w:val="left"/>
            </w:pPr>
            <w:r>
              <w:t>Burn Center</w:t>
            </w:r>
          </w:p>
          <w:p w14:paraId="6D85AF9C" w14:textId="77777777" w:rsidR="002933CB" w:rsidRPr="003F1DB9" w:rsidRDefault="002933CB" w:rsidP="00356641">
            <w:pPr>
              <w:jc w:val="left"/>
            </w:pPr>
            <w:r>
              <w:t>Nashville, TN</w:t>
            </w:r>
          </w:p>
        </w:tc>
        <w:tc>
          <w:tcPr>
            <w:tcW w:w="4320" w:type="dxa"/>
          </w:tcPr>
          <w:p w14:paraId="3CAEF24D" w14:textId="77777777" w:rsidR="002933CB" w:rsidRDefault="002933CB" w:rsidP="00356641">
            <w:pPr>
              <w:jc w:val="left"/>
              <w:rPr>
                <w:rFonts w:cstheme="minorHAnsi"/>
              </w:rPr>
            </w:pPr>
            <w:r w:rsidRPr="00B30B38">
              <w:rPr>
                <w:rFonts w:cstheme="minorHAnsi"/>
              </w:rPr>
              <w:t xml:space="preserve">Emergency Contact 24/7:  </w:t>
            </w:r>
            <w:r w:rsidRPr="0068035E">
              <w:rPr>
                <w:rFonts w:cstheme="minorHAnsi"/>
              </w:rPr>
              <w:t>(615) 875-4000</w:t>
            </w:r>
          </w:p>
          <w:p w14:paraId="1E924CEA" w14:textId="77777777" w:rsidR="002933CB" w:rsidRDefault="002933CB" w:rsidP="00356641">
            <w:pPr>
              <w:jc w:val="left"/>
              <w:rPr>
                <w:rFonts w:cstheme="minorHAnsi"/>
              </w:rPr>
            </w:pPr>
            <w:r>
              <w:rPr>
                <w:rFonts w:cstheme="minorHAnsi"/>
              </w:rPr>
              <w:t>Disaster/Emergency Preparedness:</w:t>
            </w:r>
          </w:p>
          <w:p w14:paraId="6D9D77C9" w14:textId="77777777" w:rsidR="002933CB" w:rsidRPr="0068035E" w:rsidRDefault="002933CB" w:rsidP="00356641">
            <w:pPr>
              <w:jc w:val="left"/>
              <w:rPr>
                <w:rFonts w:cstheme="minorHAnsi"/>
              </w:rPr>
            </w:pPr>
            <w:r>
              <w:rPr>
                <w:rFonts w:cstheme="minorHAnsi"/>
              </w:rPr>
              <w:t>(615) 936-8224</w:t>
            </w:r>
          </w:p>
        </w:tc>
        <w:tc>
          <w:tcPr>
            <w:tcW w:w="4770" w:type="dxa"/>
          </w:tcPr>
          <w:p w14:paraId="4D093E7F" w14:textId="77777777" w:rsidR="002933CB" w:rsidRPr="00A00C1C" w:rsidRDefault="002933CB" w:rsidP="00356641">
            <w:pPr>
              <w:jc w:val="left"/>
              <w:rPr>
                <w:rFonts w:cstheme="minorHAnsi"/>
              </w:rPr>
            </w:pPr>
            <w:r w:rsidRPr="00A00C1C">
              <w:rPr>
                <w:rFonts w:cstheme="minorHAnsi"/>
              </w:rPr>
              <w:t>Number</w:t>
            </w:r>
            <w:r>
              <w:rPr>
                <w:rFonts w:cstheme="minorHAnsi"/>
              </w:rPr>
              <w:t xml:space="preserve"> of ICU Acute Care Burn Beds:  </w:t>
            </w:r>
            <w:r w:rsidRPr="00A00C1C">
              <w:rPr>
                <w:rFonts w:cstheme="minorHAnsi"/>
              </w:rPr>
              <w:t>8</w:t>
            </w:r>
          </w:p>
          <w:p w14:paraId="76AF7E4D" w14:textId="77777777" w:rsidR="002933CB" w:rsidRPr="00A00C1C" w:rsidRDefault="002933CB" w:rsidP="00356641">
            <w:pPr>
              <w:jc w:val="left"/>
              <w:rPr>
                <w:rFonts w:cstheme="minorHAnsi"/>
              </w:rPr>
            </w:pPr>
            <w:r w:rsidRPr="00A00C1C">
              <w:rPr>
                <w:rFonts w:cstheme="minorHAnsi"/>
              </w:rPr>
              <w:t>Number of N</w:t>
            </w:r>
            <w:r>
              <w:rPr>
                <w:rFonts w:cstheme="minorHAnsi"/>
              </w:rPr>
              <w:t xml:space="preserve">on-ICU (Step Down) Burn Beds:  </w:t>
            </w:r>
            <w:r w:rsidRPr="00A00C1C">
              <w:rPr>
                <w:rFonts w:cstheme="minorHAnsi"/>
              </w:rPr>
              <w:t>15</w:t>
            </w:r>
          </w:p>
          <w:p w14:paraId="458D4CF4" w14:textId="77777777" w:rsidR="002933CB" w:rsidRPr="00A00C1C" w:rsidRDefault="002933CB" w:rsidP="00356641">
            <w:pPr>
              <w:jc w:val="left"/>
              <w:rPr>
                <w:rFonts w:cstheme="minorHAnsi"/>
              </w:rPr>
            </w:pPr>
            <w:r>
              <w:rPr>
                <w:rFonts w:cstheme="minorHAnsi"/>
              </w:rPr>
              <w:t>Total Number of Beds:</w:t>
            </w:r>
            <w:r w:rsidRPr="00A00C1C">
              <w:rPr>
                <w:rFonts w:cstheme="minorHAnsi"/>
              </w:rPr>
              <w:t xml:space="preserve"> </w:t>
            </w:r>
            <w:r w:rsidRPr="00A00C1C">
              <w:rPr>
                <w:rFonts w:cstheme="minorHAnsi"/>
              </w:rPr>
              <w:tab/>
              <w:t>23</w:t>
            </w:r>
          </w:p>
          <w:p w14:paraId="58CE0594" w14:textId="77777777" w:rsidR="002933CB" w:rsidRPr="00A00C1C" w:rsidRDefault="002933CB" w:rsidP="00356641">
            <w:pPr>
              <w:jc w:val="left"/>
              <w:rPr>
                <w:rFonts w:cstheme="minorHAnsi"/>
              </w:rPr>
            </w:pPr>
            <w:r>
              <w:rPr>
                <w:rFonts w:cstheme="minorHAnsi"/>
              </w:rPr>
              <w:t xml:space="preserve">Surge Capacity:  </w:t>
            </w:r>
            <w:r w:rsidRPr="00A00C1C">
              <w:rPr>
                <w:rFonts w:cstheme="minorHAnsi"/>
              </w:rPr>
              <w:t>100%</w:t>
            </w:r>
          </w:p>
          <w:p w14:paraId="72B8EFE8" w14:textId="77777777" w:rsidR="002933CB" w:rsidRPr="00A00C1C" w:rsidRDefault="002933CB" w:rsidP="00356641">
            <w:pPr>
              <w:jc w:val="left"/>
              <w:rPr>
                <w:rFonts w:cstheme="minorHAnsi"/>
              </w:rPr>
            </w:pPr>
            <w:r>
              <w:rPr>
                <w:rFonts w:cstheme="minorHAnsi"/>
              </w:rPr>
              <w:t xml:space="preserve">Admission Ages:  </w:t>
            </w:r>
            <w:r w:rsidRPr="009A78AF">
              <w:rPr>
                <w:rFonts w:cstheme="minorHAnsi"/>
                <w:highlight w:val="green"/>
              </w:rPr>
              <w:t>Adults &amp; Pediatrics</w:t>
            </w:r>
          </w:p>
          <w:p w14:paraId="3BD87BC3" w14:textId="77777777" w:rsidR="002933CB" w:rsidRPr="00A00C1C" w:rsidRDefault="002933CB" w:rsidP="00356641">
            <w:pPr>
              <w:jc w:val="left"/>
              <w:rPr>
                <w:rFonts w:cstheme="minorHAnsi"/>
              </w:rPr>
            </w:pPr>
            <w:r>
              <w:rPr>
                <w:rFonts w:cstheme="minorHAnsi"/>
              </w:rPr>
              <w:t>Helipad on-site</w:t>
            </w:r>
          </w:p>
        </w:tc>
      </w:tr>
      <w:tr w:rsidR="002933CB" w14:paraId="58F06D1B" w14:textId="77777777" w:rsidTr="00356641">
        <w:tc>
          <w:tcPr>
            <w:tcW w:w="4585" w:type="dxa"/>
          </w:tcPr>
          <w:p w14:paraId="4A7BDD8F" w14:textId="77777777" w:rsidR="002933CB" w:rsidRDefault="002933CB" w:rsidP="00356641">
            <w:pPr>
              <w:jc w:val="left"/>
              <w:rPr>
                <w:b/>
              </w:rPr>
            </w:pPr>
            <w:r>
              <w:rPr>
                <w:b/>
              </w:rPr>
              <w:t xml:space="preserve">TriStar Skyline </w:t>
            </w:r>
          </w:p>
          <w:p w14:paraId="0CEF8FE4" w14:textId="77777777" w:rsidR="002933CB" w:rsidRPr="00790AF4" w:rsidRDefault="002933CB" w:rsidP="00356641">
            <w:pPr>
              <w:jc w:val="left"/>
              <w:rPr>
                <w:bCs/>
                <w:color w:val="FF0000"/>
              </w:rPr>
            </w:pPr>
            <w:r w:rsidRPr="00790AF4">
              <w:rPr>
                <w:bCs/>
                <w:color w:val="FF0000"/>
              </w:rPr>
              <w:t>Adult and Pediatric</w:t>
            </w:r>
          </w:p>
          <w:p w14:paraId="5D6FE89B" w14:textId="77777777" w:rsidR="002933CB" w:rsidRPr="001C7386" w:rsidRDefault="002933CB" w:rsidP="00356641">
            <w:pPr>
              <w:jc w:val="left"/>
              <w:rPr>
                <w:b/>
              </w:rPr>
            </w:pPr>
            <w:r w:rsidRPr="00790AF4">
              <w:rPr>
                <w:bCs/>
              </w:rPr>
              <w:t>Nashville, TN</w:t>
            </w:r>
          </w:p>
        </w:tc>
        <w:tc>
          <w:tcPr>
            <w:tcW w:w="4320" w:type="dxa"/>
          </w:tcPr>
          <w:p w14:paraId="293B66CA" w14:textId="77777777" w:rsidR="002933CB" w:rsidRPr="00790AF4" w:rsidRDefault="002933CB" w:rsidP="00356641">
            <w:pPr>
              <w:jc w:val="left"/>
              <w:rPr>
                <w:rFonts w:cstheme="minorHAnsi"/>
                <w:bCs/>
              </w:rPr>
            </w:pPr>
            <w:r w:rsidRPr="00790AF4">
              <w:rPr>
                <w:rFonts w:cstheme="minorHAnsi"/>
                <w:bCs/>
              </w:rPr>
              <w:t>Emergency Contact 24/7: (877) 342-1540</w:t>
            </w:r>
          </w:p>
          <w:p w14:paraId="66E31D1C" w14:textId="77777777" w:rsidR="002933CB" w:rsidRPr="00790AF4" w:rsidRDefault="002933CB" w:rsidP="00356641">
            <w:pPr>
              <w:jc w:val="left"/>
              <w:rPr>
                <w:rFonts w:cstheme="minorHAnsi"/>
                <w:bCs/>
              </w:rPr>
            </w:pPr>
          </w:p>
        </w:tc>
        <w:tc>
          <w:tcPr>
            <w:tcW w:w="4770" w:type="dxa"/>
          </w:tcPr>
          <w:p w14:paraId="31E0B12F" w14:textId="77777777" w:rsidR="002933CB" w:rsidRPr="00790AF4" w:rsidRDefault="002933CB" w:rsidP="00356641">
            <w:pPr>
              <w:jc w:val="left"/>
              <w:rPr>
                <w:rFonts w:cstheme="minorHAnsi"/>
                <w:bCs/>
              </w:rPr>
            </w:pPr>
            <w:r w:rsidRPr="00790AF4">
              <w:rPr>
                <w:rFonts w:cstheme="minorHAnsi"/>
                <w:bCs/>
              </w:rPr>
              <w:t>Number of ICS Acute Care Burn Beds: 12</w:t>
            </w:r>
          </w:p>
          <w:p w14:paraId="13FA3523" w14:textId="77777777" w:rsidR="002933CB" w:rsidRPr="00790AF4" w:rsidRDefault="002933CB" w:rsidP="00356641">
            <w:pPr>
              <w:jc w:val="left"/>
              <w:rPr>
                <w:rFonts w:cstheme="minorHAnsi"/>
                <w:bCs/>
              </w:rPr>
            </w:pPr>
            <w:r w:rsidRPr="00790AF4">
              <w:rPr>
                <w:rFonts w:cstheme="minorHAnsi"/>
                <w:bCs/>
              </w:rPr>
              <w:t>Number of Non-ICU (Step Down) Burn Beds: 10</w:t>
            </w:r>
          </w:p>
          <w:p w14:paraId="00D54A1F" w14:textId="77777777" w:rsidR="002933CB" w:rsidRPr="00790AF4" w:rsidRDefault="002933CB" w:rsidP="00356641">
            <w:pPr>
              <w:jc w:val="left"/>
              <w:rPr>
                <w:rFonts w:cstheme="minorHAnsi"/>
                <w:bCs/>
              </w:rPr>
            </w:pPr>
            <w:r w:rsidRPr="00790AF4">
              <w:rPr>
                <w:rFonts w:cstheme="minorHAnsi"/>
                <w:bCs/>
              </w:rPr>
              <w:t xml:space="preserve">Surge Capacity: </w:t>
            </w:r>
            <w:r w:rsidRPr="00790AF4">
              <w:rPr>
                <w:rFonts w:cstheme="minorHAnsi"/>
                <w:b/>
              </w:rPr>
              <w:t>unknown</w:t>
            </w:r>
          </w:p>
          <w:p w14:paraId="118948E7" w14:textId="77777777" w:rsidR="002933CB" w:rsidRPr="00790AF4" w:rsidRDefault="002933CB" w:rsidP="00356641">
            <w:pPr>
              <w:jc w:val="left"/>
              <w:rPr>
                <w:rFonts w:cstheme="minorHAnsi"/>
                <w:bCs/>
              </w:rPr>
            </w:pPr>
            <w:r w:rsidRPr="00790AF4">
              <w:rPr>
                <w:rFonts w:cstheme="minorHAnsi"/>
                <w:bCs/>
              </w:rPr>
              <w:t xml:space="preserve">Admission Ages: </w:t>
            </w:r>
            <w:r w:rsidRPr="00790AF4">
              <w:rPr>
                <w:rFonts w:cstheme="minorHAnsi"/>
                <w:bCs/>
                <w:highlight w:val="green"/>
              </w:rPr>
              <w:t>Adults and Pediatrics</w:t>
            </w:r>
          </w:p>
          <w:p w14:paraId="5ABE7DE4" w14:textId="77777777" w:rsidR="002933CB" w:rsidRPr="00790AF4" w:rsidRDefault="002933CB" w:rsidP="00356641">
            <w:pPr>
              <w:jc w:val="left"/>
              <w:rPr>
                <w:rFonts w:cstheme="minorHAnsi"/>
                <w:bCs/>
              </w:rPr>
            </w:pPr>
            <w:r w:rsidRPr="00790AF4">
              <w:rPr>
                <w:rFonts w:cstheme="minorHAnsi"/>
                <w:bCs/>
              </w:rPr>
              <w:lastRenderedPageBreak/>
              <w:t>Helipad on-site</w:t>
            </w:r>
          </w:p>
        </w:tc>
      </w:tr>
      <w:tr w:rsidR="002933CB" w14:paraId="2861F01F" w14:textId="77777777" w:rsidTr="00356641">
        <w:tc>
          <w:tcPr>
            <w:tcW w:w="4585" w:type="dxa"/>
          </w:tcPr>
          <w:p w14:paraId="1A967BBA" w14:textId="77777777" w:rsidR="002933CB" w:rsidRDefault="002933CB" w:rsidP="00356641">
            <w:pPr>
              <w:jc w:val="left"/>
              <w:rPr>
                <w:b/>
              </w:rPr>
            </w:pPr>
            <w:r>
              <w:rPr>
                <w:b/>
              </w:rPr>
              <w:lastRenderedPageBreak/>
              <w:t>Regional One Health</w:t>
            </w:r>
          </w:p>
          <w:p w14:paraId="1A155D06" w14:textId="77777777" w:rsidR="002933CB" w:rsidRDefault="002933CB" w:rsidP="00356641">
            <w:pPr>
              <w:jc w:val="left"/>
              <w:rPr>
                <w:b/>
              </w:rPr>
            </w:pPr>
            <w:r>
              <w:rPr>
                <w:b/>
              </w:rPr>
              <w:t>Firefighters Regional Burn Center</w:t>
            </w:r>
          </w:p>
          <w:p w14:paraId="409E6979" w14:textId="77777777" w:rsidR="002933CB" w:rsidRPr="00972A97" w:rsidRDefault="002933CB" w:rsidP="00356641">
            <w:pPr>
              <w:jc w:val="left"/>
              <w:rPr>
                <w:color w:val="C00000"/>
              </w:rPr>
            </w:pPr>
            <w:r w:rsidRPr="00972A97">
              <w:rPr>
                <w:color w:val="C00000"/>
              </w:rPr>
              <w:t>ABA Verified Burn Center</w:t>
            </w:r>
          </w:p>
          <w:p w14:paraId="18412CF0" w14:textId="77777777" w:rsidR="002933CB" w:rsidRPr="00972A97" w:rsidRDefault="002933CB" w:rsidP="00356641">
            <w:pPr>
              <w:jc w:val="left"/>
            </w:pPr>
            <w:r>
              <w:t>Memphis, TN</w:t>
            </w:r>
          </w:p>
        </w:tc>
        <w:tc>
          <w:tcPr>
            <w:tcW w:w="4320" w:type="dxa"/>
          </w:tcPr>
          <w:p w14:paraId="1765AED5" w14:textId="77777777" w:rsidR="002933CB" w:rsidRPr="00825923" w:rsidRDefault="002933CB" w:rsidP="00356641">
            <w:pPr>
              <w:jc w:val="left"/>
              <w:rPr>
                <w:rFonts w:cstheme="minorHAnsi"/>
              </w:rPr>
            </w:pPr>
            <w:r>
              <w:rPr>
                <w:rFonts w:cstheme="minorHAnsi"/>
              </w:rPr>
              <w:t xml:space="preserve">Emergency Contact 24/7:  </w:t>
            </w:r>
            <w:r w:rsidRPr="00825923">
              <w:rPr>
                <w:rFonts w:cstheme="minorHAnsi"/>
              </w:rPr>
              <w:t>(800) 351-3434</w:t>
            </w:r>
          </w:p>
        </w:tc>
        <w:tc>
          <w:tcPr>
            <w:tcW w:w="4770" w:type="dxa"/>
          </w:tcPr>
          <w:p w14:paraId="32F0EB56" w14:textId="77777777" w:rsidR="002933CB" w:rsidRPr="00DB1B00" w:rsidRDefault="002933CB" w:rsidP="00356641">
            <w:pPr>
              <w:jc w:val="left"/>
              <w:rPr>
                <w:rFonts w:cstheme="minorHAnsi"/>
              </w:rPr>
            </w:pPr>
            <w:r w:rsidRPr="00DB1B00">
              <w:rPr>
                <w:rFonts w:cstheme="minorHAnsi"/>
              </w:rPr>
              <w:t>Number</w:t>
            </w:r>
            <w:r>
              <w:rPr>
                <w:rFonts w:cstheme="minorHAnsi"/>
              </w:rPr>
              <w:t xml:space="preserve"> of ICU Acute Care Burn Beds:  </w:t>
            </w:r>
            <w:r w:rsidRPr="00DB1B00">
              <w:rPr>
                <w:rFonts w:cstheme="minorHAnsi"/>
              </w:rPr>
              <w:t>7</w:t>
            </w:r>
          </w:p>
          <w:p w14:paraId="5F81006E" w14:textId="77777777" w:rsidR="002933CB" w:rsidRPr="00DB1B00" w:rsidRDefault="002933CB" w:rsidP="00356641">
            <w:pPr>
              <w:jc w:val="left"/>
              <w:rPr>
                <w:rFonts w:cstheme="minorHAnsi"/>
              </w:rPr>
            </w:pPr>
            <w:r w:rsidRPr="00DB1B00">
              <w:rPr>
                <w:rFonts w:cstheme="minorHAnsi"/>
              </w:rPr>
              <w:t>Number of N</w:t>
            </w:r>
            <w:r>
              <w:rPr>
                <w:rFonts w:cstheme="minorHAnsi"/>
              </w:rPr>
              <w:t xml:space="preserve">on-ICU (Step Down) Burn Beds:  </w:t>
            </w:r>
            <w:r w:rsidRPr="00DB1B00">
              <w:rPr>
                <w:rFonts w:cstheme="minorHAnsi"/>
              </w:rPr>
              <w:t>7</w:t>
            </w:r>
          </w:p>
          <w:p w14:paraId="72FA7305" w14:textId="77777777" w:rsidR="002933CB" w:rsidRPr="00DB1B00" w:rsidRDefault="002933CB" w:rsidP="00356641">
            <w:pPr>
              <w:jc w:val="left"/>
              <w:rPr>
                <w:rFonts w:cstheme="minorHAnsi"/>
              </w:rPr>
            </w:pPr>
            <w:r w:rsidRPr="00DB1B00">
              <w:rPr>
                <w:rFonts w:cstheme="minorHAnsi"/>
              </w:rPr>
              <w:t xml:space="preserve">Total Number of Beds:  </w:t>
            </w:r>
            <w:r w:rsidRPr="00DB1B00">
              <w:rPr>
                <w:rFonts w:cstheme="minorHAnsi"/>
              </w:rPr>
              <w:tab/>
              <w:t>14</w:t>
            </w:r>
          </w:p>
          <w:p w14:paraId="0D1B78B6" w14:textId="77777777" w:rsidR="002933CB" w:rsidRPr="00DB1B00" w:rsidRDefault="002933CB" w:rsidP="00356641">
            <w:pPr>
              <w:jc w:val="left"/>
              <w:rPr>
                <w:rFonts w:cstheme="minorHAnsi"/>
              </w:rPr>
            </w:pPr>
            <w:r w:rsidRPr="00DB1B00">
              <w:rPr>
                <w:rFonts w:cstheme="minorHAnsi"/>
              </w:rPr>
              <w:t xml:space="preserve">Surge Capacity:  </w:t>
            </w:r>
            <w:r w:rsidRPr="00DB1B00">
              <w:rPr>
                <w:rFonts w:cstheme="minorHAnsi"/>
              </w:rPr>
              <w:tab/>
              <w:t>21</w:t>
            </w:r>
          </w:p>
          <w:p w14:paraId="71F29530" w14:textId="77777777" w:rsidR="002933CB" w:rsidRDefault="002933CB" w:rsidP="00356641">
            <w:pPr>
              <w:jc w:val="left"/>
              <w:rPr>
                <w:rFonts w:cstheme="minorHAnsi"/>
              </w:rPr>
            </w:pPr>
            <w:r>
              <w:rPr>
                <w:rFonts w:cstheme="minorHAnsi"/>
              </w:rPr>
              <w:t xml:space="preserve">Admission Ages:  </w:t>
            </w:r>
            <w:r w:rsidRPr="00743100">
              <w:rPr>
                <w:rFonts w:cstheme="minorHAnsi"/>
                <w:highlight w:val="cyan"/>
              </w:rPr>
              <w:t>12 and older - Adult</w:t>
            </w:r>
          </w:p>
          <w:p w14:paraId="02523FB0" w14:textId="77777777" w:rsidR="002933CB" w:rsidRPr="00825923" w:rsidRDefault="002933CB" w:rsidP="00356641">
            <w:pPr>
              <w:jc w:val="left"/>
              <w:rPr>
                <w:rFonts w:cstheme="minorHAnsi"/>
              </w:rPr>
            </w:pPr>
            <w:r>
              <w:rPr>
                <w:rFonts w:cstheme="minorHAnsi"/>
              </w:rPr>
              <w:t>Helipad on-site</w:t>
            </w:r>
          </w:p>
        </w:tc>
      </w:tr>
      <w:tr w:rsidR="002933CB" w14:paraId="17D1357E" w14:textId="77777777" w:rsidTr="00356641">
        <w:tc>
          <w:tcPr>
            <w:tcW w:w="4585" w:type="dxa"/>
          </w:tcPr>
          <w:p w14:paraId="50459D0B" w14:textId="77777777" w:rsidR="002933CB" w:rsidRDefault="002933CB" w:rsidP="00356641">
            <w:pPr>
              <w:jc w:val="left"/>
              <w:rPr>
                <w:b/>
              </w:rPr>
            </w:pPr>
          </w:p>
          <w:p w14:paraId="19A6A04A" w14:textId="77777777" w:rsidR="002933CB" w:rsidRDefault="002933CB" w:rsidP="00356641">
            <w:pPr>
              <w:jc w:val="left"/>
              <w:rPr>
                <w:b/>
              </w:rPr>
            </w:pPr>
          </w:p>
          <w:p w14:paraId="286002F0" w14:textId="77777777" w:rsidR="002933CB" w:rsidRDefault="002933CB" w:rsidP="00356641">
            <w:pPr>
              <w:jc w:val="left"/>
              <w:rPr>
                <w:b/>
              </w:rPr>
            </w:pPr>
          </w:p>
          <w:p w14:paraId="065D72AE" w14:textId="77777777" w:rsidR="002933CB" w:rsidRDefault="002933CB" w:rsidP="00356641">
            <w:pPr>
              <w:jc w:val="left"/>
              <w:rPr>
                <w:b/>
              </w:rPr>
            </w:pPr>
          </w:p>
          <w:p w14:paraId="4A05273F" w14:textId="77777777" w:rsidR="002933CB" w:rsidRDefault="002933CB" w:rsidP="00356641">
            <w:pPr>
              <w:jc w:val="left"/>
              <w:rPr>
                <w:b/>
              </w:rPr>
            </w:pPr>
          </w:p>
        </w:tc>
        <w:tc>
          <w:tcPr>
            <w:tcW w:w="4320" w:type="dxa"/>
          </w:tcPr>
          <w:p w14:paraId="42BF71E8" w14:textId="77777777" w:rsidR="002933CB" w:rsidRDefault="002933CB" w:rsidP="00356641">
            <w:pPr>
              <w:jc w:val="left"/>
              <w:rPr>
                <w:rFonts w:cstheme="minorHAnsi"/>
              </w:rPr>
            </w:pPr>
          </w:p>
        </w:tc>
        <w:tc>
          <w:tcPr>
            <w:tcW w:w="4770" w:type="dxa"/>
          </w:tcPr>
          <w:p w14:paraId="458198D6" w14:textId="77777777" w:rsidR="002933CB" w:rsidRPr="00DB1B00" w:rsidRDefault="002933CB" w:rsidP="00356641">
            <w:pPr>
              <w:jc w:val="left"/>
              <w:rPr>
                <w:rFonts w:cstheme="minorHAnsi"/>
              </w:rPr>
            </w:pPr>
          </w:p>
        </w:tc>
      </w:tr>
      <w:tr w:rsidR="002933CB" w14:paraId="593659BB" w14:textId="77777777" w:rsidTr="00356641">
        <w:tc>
          <w:tcPr>
            <w:tcW w:w="13675" w:type="dxa"/>
            <w:gridSpan w:val="3"/>
          </w:tcPr>
          <w:p w14:paraId="4FFDDDE4" w14:textId="77777777" w:rsidR="002933CB" w:rsidRDefault="002933CB" w:rsidP="00356641">
            <w:pPr>
              <w:jc w:val="center"/>
              <w:rPr>
                <w:rFonts w:cstheme="minorHAnsi"/>
                <w:b/>
              </w:rPr>
            </w:pPr>
            <w:r>
              <w:rPr>
                <w:rFonts w:cstheme="minorHAnsi"/>
                <w:b/>
              </w:rPr>
              <w:t>West Virginia</w:t>
            </w:r>
          </w:p>
        </w:tc>
      </w:tr>
      <w:tr w:rsidR="002933CB" w14:paraId="5AB8120D" w14:textId="77777777" w:rsidTr="00356641">
        <w:tc>
          <w:tcPr>
            <w:tcW w:w="4585" w:type="dxa"/>
          </w:tcPr>
          <w:p w14:paraId="151D35F9" w14:textId="77777777" w:rsidR="002933CB" w:rsidRDefault="002933CB" w:rsidP="00356641">
            <w:pPr>
              <w:jc w:val="left"/>
              <w:rPr>
                <w:b/>
              </w:rPr>
            </w:pPr>
            <w:r w:rsidRPr="00825923">
              <w:rPr>
                <w:b/>
              </w:rPr>
              <w:t>Cabell Huntington Burn Center</w:t>
            </w:r>
          </w:p>
          <w:p w14:paraId="1CAC5F89" w14:textId="77777777" w:rsidR="002933CB" w:rsidRPr="00825923" w:rsidRDefault="002933CB" w:rsidP="00356641">
            <w:pPr>
              <w:jc w:val="left"/>
            </w:pPr>
            <w:r w:rsidRPr="00825923">
              <w:t>Huntington, WV</w:t>
            </w:r>
          </w:p>
        </w:tc>
        <w:tc>
          <w:tcPr>
            <w:tcW w:w="4320" w:type="dxa"/>
          </w:tcPr>
          <w:p w14:paraId="1BD9C897" w14:textId="77777777" w:rsidR="002933CB" w:rsidRPr="00825923" w:rsidRDefault="002933CB" w:rsidP="00356641">
            <w:pPr>
              <w:jc w:val="left"/>
              <w:rPr>
                <w:rFonts w:cstheme="minorHAnsi"/>
              </w:rPr>
            </w:pPr>
            <w:r w:rsidRPr="00B30B38">
              <w:rPr>
                <w:rFonts w:cstheme="minorHAnsi"/>
              </w:rPr>
              <w:t xml:space="preserve">Emergency Contact 24/7:  </w:t>
            </w:r>
            <w:r w:rsidRPr="00825923">
              <w:rPr>
                <w:rFonts w:cstheme="minorHAnsi"/>
              </w:rPr>
              <w:t>(304) 526-2390</w:t>
            </w:r>
          </w:p>
        </w:tc>
        <w:tc>
          <w:tcPr>
            <w:tcW w:w="4770" w:type="dxa"/>
          </w:tcPr>
          <w:p w14:paraId="0CF0F6B7" w14:textId="77777777" w:rsidR="002933CB" w:rsidRPr="00743100" w:rsidRDefault="002933CB" w:rsidP="00356641">
            <w:pPr>
              <w:jc w:val="left"/>
              <w:rPr>
                <w:rFonts w:cstheme="minorHAnsi"/>
              </w:rPr>
            </w:pPr>
            <w:r w:rsidRPr="00743100">
              <w:rPr>
                <w:rFonts w:cstheme="minorHAnsi"/>
              </w:rPr>
              <w:t xml:space="preserve">Number of ICU Acute Care Burn Beds:  </w:t>
            </w:r>
            <w:r w:rsidRPr="00743100">
              <w:rPr>
                <w:rFonts w:cstheme="minorHAnsi"/>
              </w:rPr>
              <w:tab/>
              <w:t>4</w:t>
            </w:r>
          </w:p>
          <w:p w14:paraId="13358441" w14:textId="77777777" w:rsidR="002933CB" w:rsidRDefault="002933CB" w:rsidP="00356641">
            <w:pPr>
              <w:jc w:val="left"/>
              <w:rPr>
                <w:rFonts w:cstheme="minorHAnsi"/>
              </w:rPr>
            </w:pPr>
            <w:r w:rsidRPr="00743100">
              <w:rPr>
                <w:rFonts w:cstheme="minorHAnsi"/>
              </w:rPr>
              <w:t xml:space="preserve">Total Number of Beds:  </w:t>
            </w:r>
            <w:r w:rsidRPr="00743100">
              <w:rPr>
                <w:rFonts w:cstheme="minorHAnsi"/>
              </w:rPr>
              <w:tab/>
              <w:t>4</w:t>
            </w:r>
          </w:p>
          <w:p w14:paraId="071F66D1" w14:textId="77777777" w:rsidR="002933CB" w:rsidRPr="00825923" w:rsidRDefault="002933CB" w:rsidP="00356641">
            <w:pPr>
              <w:jc w:val="left"/>
              <w:rPr>
                <w:rFonts w:cstheme="minorHAnsi"/>
              </w:rPr>
            </w:pPr>
            <w:r>
              <w:rPr>
                <w:rFonts w:cstheme="minorHAnsi"/>
              </w:rPr>
              <w:t>Surge Capacity</w:t>
            </w:r>
            <w:r w:rsidRPr="009A78AF">
              <w:rPr>
                <w:rFonts w:cstheme="minorHAnsi"/>
              </w:rPr>
              <w:t xml:space="preserve">:  </w:t>
            </w:r>
            <w:r w:rsidRPr="009A78AF">
              <w:rPr>
                <w:rFonts w:cstheme="minorHAnsi"/>
                <w:highlight w:val="yellow"/>
              </w:rPr>
              <w:t>Unknown</w:t>
            </w:r>
          </w:p>
        </w:tc>
      </w:tr>
    </w:tbl>
    <w:p w14:paraId="2CEB932F" w14:textId="77777777" w:rsidR="002933CB" w:rsidRPr="00175509" w:rsidRDefault="002933CB" w:rsidP="00275A11">
      <w:pPr>
        <w:jc w:val="center"/>
        <w:rPr>
          <w:rFonts w:cstheme="minorHAnsi"/>
          <w:b/>
          <w:szCs w:val="24"/>
        </w:rPr>
      </w:pPr>
    </w:p>
    <w:p w14:paraId="5DAF5D45" w14:textId="77777777" w:rsidR="00EF592E" w:rsidRPr="00175509" w:rsidRDefault="00EF592E" w:rsidP="00275A11">
      <w:pPr>
        <w:jc w:val="center"/>
        <w:rPr>
          <w:rFonts w:cstheme="minorHAnsi"/>
          <w:b/>
          <w:szCs w:val="24"/>
        </w:rPr>
      </w:pPr>
    </w:p>
    <w:p w14:paraId="5340435B" w14:textId="77777777" w:rsidR="00EF592E" w:rsidRDefault="00EF592E" w:rsidP="00275A11">
      <w:pPr>
        <w:jc w:val="center"/>
        <w:rPr>
          <w:rFonts w:cstheme="minorHAnsi"/>
          <w:b/>
          <w:szCs w:val="24"/>
        </w:rPr>
      </w:pPr>
    </w:p>
    <w:p w14:paraId="6364DB8A" w14:textId="77777777" w:rsidR="001B1DD9" w:rsidRDefault="001B1DD9" w:rsidP="00275A11">
      <w:pPr>
        <w:jc w:val="center"/>
        <w:rPr>
          <w:rFonts w:cstheme="minorHAnsi"/>
          <w:b/>
          <w:szCs w:val="24"/>
        </w:rPr>
      </w:pPr>
    </w:p>
    <w:p w14:paraId="2F472309" w14:textId="77777777" w:rsidR="001B1DD9" w:rsidRDefault="001B1DD9" w:rsidP="00275A11">
      <w:pPr>
        <w:jc w:val="center"/>
        <w:rPr>
          <w:rFonts w:cstheme="minorHAnsi"/>
          <w:b/>
          <w:szCs w:val="24"/>
        </w:rPr>
      </w:pPr>
    </w:p>
    <w:p w14:paraId="5717EB4E" w14:textId="77777777" w:rsidR="001B1DD9" w:rsidRDefault="001B1DD9" w:rsidP="00275A11">
      <w:pPr>
        <w:jc w:val="center"/>
        <w:rPr>
          <w:rFonts w:cstheme="minorHAnsi"/>
          <w:b/>
          <w:szCs w:val="24"/>
        </w:rPr>
      </w:pPr>
    </w:p>
    <w:p w14:paraId="4BAB03C6" w14:textId="77777777" w:rsidR="001B1DD9" w:rsidRDefault="001B1DD9" w:rsidP="00275A11">
      <w:pPr>
        <w:jc w:val="center"/>
        <w:rPr>
          <w:rFonts w:cstheme="minorHAnsi"/>
          <w:b/>
          <w:szCs w:val="24"/>
        </w:rPr>
      </w:pPr>
    </w:p>
    <w:p w14:paraId="7ABCA71B" w14:textId="77777777" w:rsidR="001B1DD9" w:rsidRDefault="001B1DD9" w:rsidP="00275A11">
      <w:pPr>
        <w:jc w:val="center"/>
        <w:rPr>
          <w:rFonts w:cstheme="minorHAnsi"/>
          <w:b/>
          <w:szCs w:val="24"/>
        </w:rPr>
      </w:pPr>
    </w:p>
    <w:p w14:paraId="3263B164" w14:textId="77777777" w:rsidR="001B1DD9" w:rsidRDefault="001B1DD9" w:rsidP="00275A11">
      <w:pPr>
        <w:jc w:val="center"/>
        <w:rPr>
          <w:rFonts w:cstheme="minorHAnsi"/>
          <w:b/>
          <w:szCs w:val="24"/>
        </w:rPr>
      </w:pPr>
    </w:p>
    <w:p w14:paraId="35992976" w14:textId="77777777" w:rsidR="001B1DD9" w:rsidRDefault="001B1DD9" w:rsidP="00275A11">
      <w:pPr>
        <w:jc w:val="center"/>
        <w:rPr>
          <w:rFonts w:cstheme="minorHAnsi"/>
          <w:b/>
          <w:szCs w:val="24"/>
        </w:rPr>
      </w:pPr>
    </w:p>
    <w:p w14:paraId="4FD86F6E" w14:textId="77777777" w:rsidR="001B1DD9" w:rsidRDefault="001B1DD9" w:rsidP="00275A11">
      <w:pPr>
        <w:jc w:val="center"/>
        <w:rPr>
          <w:rFonts w:cstheme="minorHAnsi"/>
          <w:b/>
          <w:szCs w:val="24"/>
        </w:rPr>
      </w:pPr>
    </w:p>
    <w:p w14:paraId="3D37A774" w14:textId="77777777" w:rsidR="001B1DD9" w:rsidRDefault="001B1DD9" w:rsidP="00275A11">
      <w:pPr>
        <w:jc w:val="center"/>
        <w:rPr>
          <w:rFonts w:cstheme="minorHAnsi"/>
          <w:b/>
          <w:szCs w:val="24"/>
        </w:rPr>
      </w:pPr>
    </w:p>
    <w:p w14:paraId="1B1FD47A" w14:textId="77777777" w:rsidR="001B1DD9" w:rsidRDefault="001B1DD9" w:rsidP="00275A11">
      <w:pPr>
        <w:jc w:val="center"/>
        <w:rPr>
          <w:rFonts w:cstheme="minorHAnsi"/>
          <w:b/>
          <w:szCs w:val="24"/>
        </w:rPr>
      </w:pPr>
    </w:p>
    <w:p w14:paraId="2F26FCCD" w14:textId="77777777" w:rsidR="001B1DD9" w:rsidRDefault="001B1DD9" w:rsidP="00275A11">
      <w:pPr>
        <w:jc w:val="center"/>
        <w:rPr>
          <w:rFonts w:cstheme="minorHAnsi"/>
          <w:b/>
          <w:szCs w:val="24"/>
        </w:rPr>
      </w:pPr>
    </w:p>
    <w:p w14:paraId="05BD0BF5" w14:textId="77777777" w:rsidR="001B1DD9" w:rsidRDefault="001B1DD9" w:rsidP="00275A11">
      <w:pPr>
        <w:jc w:val="center"/>
        <w:rPr>
          <w:rFonts w:cstheme="minorHAnsi"/>
          <w:b/>
          <w:szCs w:val="24"/>
        </w:rPr>
      </w:pPr>
    </w:p>
    <w:p w14:paraId="4080746B" w14:textId="77777777" w:rsidR="001B1DD9" w:rsidRDefault="001B1DD9" w:rsidP="00275A11">
      <w:pPr>
        <w:jc w:val="center"/>
        <w:rPr>
          <w:rFonts w:cstheme="minorHAnsi"/>
          <w:b/>
          <w:szCs w:val="24"/>
        </w:rPr>
      </w:pPr>
    </w:p>
    <w:p w14:paraId="58C89B48" w14:textId="5685B0F1" w:rsidR="001C4D2B" w:rsidRPr="00175509" w:rsidRDefault="005C100B" w:rsidP="008974B3">
      <w:pPr>
        <w:pStyle w:val="Heading2"/>
        <w:rPr>
          <w:rFonts w:ascii="Calibri" w:hAnsi="Calibri"/>
          <w:caps w:val="0"/>
        </w:rPr>
      </w:pPr>
      <w:bookmarkStart w:id="33" w:name="_Attachment_3:_Ebola"/>
      <w:bookmarkStart w:id="34" w:name="_Attachment_5:_EBOLA"/>
      <w:bookmarkStart w:id="35" w:name="_Attachment_5:_Kentucky’s"/>
      <w:bookmarkStart w:id="36" w:name="_ATTACHMENT_6:_KENTUCKY’S"/>
      <w:bookmarkStart w:id="37" w:name="_Toc51918117"/>
      <w:bookmarkEnd w:id="33"/>
      <w:bookmarkEnd w:id="34"/>
      <w:bookmarkEnd w:id="35"/>
      <w:bookmarkEnd w:id="36"/>
      <w:r w:rsidRPr="00070278">
        <w:rPr>
          <w:rFonts w:ascii="Calibri" w:hAnsi="Calibri"/>
          <w:caps w:val="0"/>
          <w:noProof/>
        </w:rPr>
        <w:lastRenderedPageBreak/>
        <w:drawing>
          <wp:anchor distT="0" distB="0" distL="114300" distR="114300" simplePos="0" relativeHeight="251662336" behindDoc="0" locked="0" layoutInCell="1" allowOverlap="1" wp14:anchorId="052D941F" wp14:editId="719E2EC2">
            <wp:simplePos x="0" y="0"/>
            <wp:positionH relativeFrom="column">
              <wp:posOffset>167640</wp:posOffset>
            </wp:positionH>
            <wp:positionV relativeFrom="paragraph">
              <wp:posOffset>488315</wp:posOffset>
            </wp:positionV>
            <wp:extent cx="5550535" cy="7414260"/>
            <wp:effectExtent l="19050" t="19050" r="12065" b="15240"/>
            <wp:wrapSquare wrapText="bothSides"/>
            <wp:docPr id="19" name="Picture 19" descr="C:\Jim House's Local Documents\My Working Folder\Planning Folder\ESF #8 Plans\ESF 8 Support Plans\Mass Casualty Incident Support Plan (Pending)\KY MCI Plan\Final MCI Resource Request Feb 13 2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im House's Local Documents\My Working Folder\Planning Folder\ESF #8 Plans\ESF 8 Support Plans\Mass Casualty Incident Support Plan (Pending)\KY MCI Plan\Final MCI Resource Request Feb 13 2015.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50535" cy="7414260"/>
                    </a:xfrm>
                    <a:prstGeom prst="rect">
                      <a:avLst/>
                    </a:prstGeom>
                    <a:noFill/>
                    <a:ln>
                      <a:solidFill>
                        <a:schemeClr val="accent1">
                          <a:lumMod val="60000"/>
                          <a:lumOff val="40000"/>
                        </a:schemeClr>
                      </a:solidFill>
                    </a:ln>
                  </pic:spPr>
                </pic:pic>
              </a:graphicData>
            </a:graphic>
            <wp14:sizeRelH relativeFrom="page">
              <wp14:pctWidth>0</wp14:pctWidth>
            </wp14:sizeRelH>
            <wp14:sizeRelV relativeFrom="page">
              <wp14:pctHeight>0</wp14:pctHeight>
            </wp14:sizeRelV>
          </wp:anchor>
        </w:drawing>
      </w:r>
      <w:r w:rsidR="00456FB5" w:rsidRPr="00175509">
        <w:rPr>
          <w:rFonts w:ascii="Calibri" w:hAnsi="Calibri"/>
          <w:caps w:val="0"/>
        </w:rPr>
        <w:t xml:space="preserve">ATTACHMENT </w:t>
      </w:r>
      <w:r w:rsidR="00070278">
        <w:rPr>
          <w:rFonts w:ascii="Calibri" w:hAnsi="Calibri"/>
          <w:caps w:val="0"/>
        </w:rPr>
        <w:t>3</w:t>
      </w:r>
      <w:r w:rsidR="00456FB5" w:rsidRPr="00175509">
        <w:rPr>
          <w:rFonts w:ascii="Calibri" w:hAnsi="Calibri"/>
          <w:caps w:val="0"/>
        </w:rPr>
        <w:t xml:space="preserve">: KENTUCKY’S </w:t>
      </w:r>
      <w:r w:rsidR="00572F9D">
        <w:rPr>
          <w:rFonts w:ascii="Calibri" w:hAnsi="Calibri"/>
          <w:caps w:val="0"/>
        </w:rPr>
        <w:t>ESF #8</w:t>
      </w:r>
      <w:r w:rsidR="00456FB5" w:rsidRPr="00175509">
        <w:rPr>
          <w:rFonts w:ascii="Calibri" w:hAnsi="Calibri"/>
          <w:caps w:val="0"/>
        </w:rPr>
        <w:t xml:space="preserve"> RESOURCE REQUEST FLOWCHART</w:t>
      </w:r>
      <w:bookmarkEnd w:id="37"/>
    </w:p>
    <w:sectPr w:rsidR="001C4D2B" w:rsidRPr="00175509" w:rsidSect="00A21EA7">
      <w:headerReference w:type="even" r:id="rId71"/>
      <w:headerReference w:type="default" r:id="rId72"/>
      <w:footerReference w:type="default" r:id="rId73"/>
      <w:headerReference w:type="first" r:id="rId74"/>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48DC9" w14:textId="77777777" w:rsidR="00181B7A" w:rsidRDefault="00181B7A" w:rsidP="00295C6C">
      <w:r>
        <w:separator/>
      </w:r>
    </w:p>
  </w:endnote>
  <w:endnote w:type="continuationSeparator" w:id="0">
    <w:p w14:paraId="0E58B288" w14:textId="77777777" w:rsidR="00181B7A" w:rsidRDefault="00181B7A" w:rsidP="00295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monBullets">
    <w:altName w:val="Symbol"/>
    <w:charset w:val="02"/>
    <w:family w:val="swiss"/>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nivers 57 Condensed">
    <w:panose1 w:val="020B0606020202060204"/>
    <w:charset w:val="00"/>
    <w:family w:val="swiss"/>
    <w:pitch w:val="variable"/>
    <w:sig w:usb0="00000007" w:usb1="00000000" w:usb2="00000000" w:usb3="00000000" w:csb0="00000093" w:csb1="00000000"/>
  </w:font>
  <w:font w:name="Goudy Old Style">
    <w:panose1 w:val="02020502050305020303"/>
    <w:charset w:val="00"/>
    <w:family w:val="roman"/>
    <w:pitch w:val="variable"/>
    <w:sig w:usb0="00000003" w:usb1="00000000" w:usb2="00000000" w:usb3="00000000" w:csb0="00000001" w:csb1="00000000"/>
  </w:font>
  <w:font w:name="Lato">
    <w:altName w:val="Arial"/>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A9CE8" w14:textId="75F899B9" w:rsidR="00DA06B0" w:rsidRDefault="00DA06B0">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EC053A">
      <w:rPr>
        <w:caps/>
        <w:noProof/>
        <w:color w:val="4F81BD" w:themeColor="accent1"/>
      </w:rPr>
      <w:t>16</w:t>
    </w:r>
    <w:r>
      <w:rPr>
        <w:caps/>
        <w:noProof/>
        <w:color w:val="4F81BD" w:themeColor="accent1"/>
      </w:rPr>
      <w:fldChar w:fldCharType="end"/>
    </w:r>
  </w:p>
  <w:p w14:paraId="31AAFC56" w14:textId="236E5888" w:rsidR="00DA06B0" w:rsidRPr="00EA40DE" w:rsidRDefault="00DA06B0" w:rsidP="00B228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0243804"/>
      <w:docPartObj>
        <w:docPartGallery w:val="Page Numbers (Bottom of Page)"/>
        <w:docPartUnique/>
      </w:docPartObj>
    </w:sdtPr>
    <w:sdtEndPr>
      <w:rPr>
        <w:noProof/>
      </w:rPr>
    </w:sdtEndPr>
    <w:sdtContent>
      <w:p w14:paraId="0CE2973E" w14:textId="44727A12" w:rsidR="00070278" w:rsidRDefault="0007027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C1C4F8" w14:textId="4FADCA37" w:rsidR="00DA06B0" w:rsidRPr="005860EF" w:rsidRDefault="00DA06B0" w:rsidP="00A32B1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0C855" w14:textId="77777777" w:rsidR="00181B7A" w:rsidRDefault="00181B7A" w:rsidP="00295C6C">
      <w:r>
        <w:separator/>
      </w:r>
    </w:p>
  </w:footnote>
  <w:footnote w:type="continuationSeparator" w:id="0">
    <w:p w14:paraId="63F884F4" w14:textId="77777777" w:rsidR="00181B7A" w:rsidRDefault="00181B7A" w:rsidP="00295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1EBF" w14:textId="062C68EF" w:rsidR="00DA06B0" w:rsidRDefault="00DA06B0" w:rsidP="00501F45">
    <w:pPr>
      <w:pStyle w:val="Header"/>
      <w:tabs>
        <w:tab w:val="clear" w:pos="9360"/>
        <w:tab w:val="right" w:pos="9810"/>
      </w:tabs>
      <w:jc w:val="center"/>
      <w:rPr>
        <w:i/>
      </w:rPr>
    </w:pPr>
    <w:r>
      <w:rPr>
        <w:i/>
      </w:rPr>
      <w:t>Healthcare Coalition Radiation Emergency Surge Annex</w:t>
    </w:r>
  </w:p>
  <w:p w14:paraId="72D16C43" w14:textId="2464B4CD" w:rsidR="00DA06B0" w:rsidRDefault="00DA06B0" w:rsidP="00BA05C1">
    <w:pPr>
      <w:pStyle w:val="Header"/>
      <w:tabs>
        <w:tab w:val="clear" w:pos="4680"/>
        <w:tab w:val="clear" w:pos="9360"/>
        <w:tab w:val="left" w:pos="4020"/>
      </w:tabs>
    </w:pPr>
    <w:r>
      <w:rPr>
        <w:i/>
        <w:noProof/>
      </w:rPr>
      <mc:AlternateContent>
        <mc:Choice Requires="wps">
          <w:drawing>
            <wp:anchor distT="4294967295" distB="4294967295" distL="114300" distR="114300" simplePos="0" relativeHeight="251657216" behindDoc="0" locked="0" layoutInCell="1" allowOverlap="1" wp14:anchorId="340CA72F" wp14:editId="2077815D">
              <wp:simplePos x="0" y="0"/>
              <wp:positionH relativeFrom="column">
                <wp:posOffset>-23041</wp:posOffset>
              </wp:positionH>
              <wp:positionV relativeFrom="paragraph">
                <wp:posOffset>-4445</wp:posOffset>
              </wp:positionV>
              <wp:extent cx="6240145" cy="0"/>
              <wp:effectExtent l="0" t="0" r="27305" b="19050"/>
              <wp:wrapNone/>
              <wp:docPr id="4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78A3AE" id="_x0000_t32" coordsize="21600,21600" o:spt="32" o:oned="t" path="m,l21600,21600e" filled="f">
              <v:path arrowok="t" fillok="f" o:connecttype="none"/>
              <o:lock v:ext="edit" shapetype="t"/>
            </v:shapetype>
            <v:shape id="AutoShape 4" o:spid="_x0000_s1026" type="#_x0000_t32" style="position:absolute;margin-left:-1.8pt;margin-top:-.35pt;width:491.3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" strokeweight=".25pt"/>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BC5E1" w14:textId="77777777" w:rsidR="00DA06B0" w:rsidRDefault="00DA06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DF14F" w14:textId="5CFDBA58" w:rsidR="00070278" w:rsidRDefault="00070278">
    <w:pPr>
      <w:pStyle w:val="Header"/>
      <w:jc w:val="center"/>
    </w:pPr>
  </w:p>
  <w:p w14:paraId="53484D2C" w14:textId="77777777" w:rsidR="00DA06B0" w:rsidRDefault="00DA06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C2964" w14:textId="77777777" w:rsidR="00DA06B0" w:rsidRDefault="00DA06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818C7"/>
    <w:multiLevelType w:val="hybridMultilevel"/>
    <w:tmpl w:val="7004EC30"/>
    <w:lvl w:ilvl="0" w:tplc="7DB4F0BA">
      <w:start w:val="1"/>
      <w:numFmt w:val="lowerLetter"/>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86432"/>
    <w:multiLevelType w:val="hybridMultilevel"/>
    <w:tmpl w:val="6D0CCB1C"/>
    <w:lvl w:ilvl="0" w:tplc="C08A238C">
      <w:start w:val="1"/>
      <w:numFmt w:val="decimal"/>
      <w:lvlText w:val="%1."/>
      <w:lvlJc w:val="left"/>
      <w:pPr>
        <w:ind w:left="360" w:hanging="360"/>
      </w:pPr>
      <w:rPr>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704AD4"/>
    <w:multiLevelType w:val="multilevel"/>
    <w:tmpl w:val="C840D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41A68"/>
    <w:multiLevelType w:val="hybridMultilevel"/>
    <w:tmpl w:val="5CE421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49711C"/>
    <w:multiLevelType w:val="hybridMultilevel"/>
    <w:tmpl w:val="7004EC30"/>
    <w:lvl w:ilvl="0" w:tplc="7DB4F0BA">
      <w:start w:val="1"/>
      <w:numFmt w:val="lowerLetter"/>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7F3E73"/>
    <w:multiLevelType w:val="hybridMultilevel"/>
    <w:tmpl w:val="7004EC30"/>
    <w:lvl w:ilvl="0" w:tplc="7DB4F0BA">
      <w:start w:val="1"/>
      <w:numFmt w:val="lowerLetter"/>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D821FB"/>
    <w:multiLevelType w:val="hybridMultilevel"/>
    <w:tmpl w:val="0DD4ED42"/>
    <w:lvl w:ilvl="0" w:tplc="C08A238C">
      <w:start w:val="1"/>
      <w:numFmt w:val="decimal"/>
      <w:lvlText w:val="%1."/>
      <w:lvlJc w:val="left"/>
      <w:pPr>
        <w:ind w:left="630" w:hanging="360"/>
      </w:pPr>
      <w:rPr>
        <w:sz w:val="22"/>
      </w:rPr>
    </w:lvl>
    <w:lvl w:ilvl="1" w:tplc="04090019">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7" w15:restartNumberingAfterBreak="0">
    <w:nsid w:val="17820384"/>
    <w:multiLevelType w:val="hybridMultilevel"/>
    <w:tmpl w:val="7004EC30"/>
    <w:lvl w:ilvl="0" w:tplc="7DB4F0BA">
      <w:start w:val="1"/>
      <w:numFmt w:val="lowerLetter"/>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D633CC"/>
    <w:multiLevelType w:val="hybridMultilevel"/>
    <w:tmpl w:val="7004EC30"/>
    <w:lvl w:ilvl="0" w:tplc="7DB4F0BA">
      <w:start w:val="1"/>
      <w:numFmt w:val="lowerLetter"/>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9254AC"/>
    <w:multiLevelType w:val="hybridMultilevel"/>
    <w:tmpl w:val="1EE6B8E6"/>
    <w:lvl w:ilvl="0" w:tplc="CF266800">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D864F87"/>
    <w:multiLevelType w:val="hybridMultilevel"/>
    <w:tmpl w:val="2E4099A2"/>
    <w:lvl w:ilvl="0" w:tplc="3454EF18">
      <w:start w:val="1"/>
      <w:numFmt w:val="decimal"/>
      <w:pStyle w:val="Bullet12"/>
      <w:lvlText w:val="%1."/>
      <w:lvlJc w:val="left"/>
      <w:pPr>
        <w:ind w:left="360" w:hanging="360"/>
      </w:pPr>
      <w:rPr>
        <w:rFonts w:hint="default"/>
        <w:color w:val="auto"/>
        <w:sz w:val="24"/>
      </w:rPr>
    </w:lvl>
    <w:lvl w:ilvl="1" w:tplc="7DB4F0BA">
      <w:start w:val="1"/>
      <w:numFmt w:val="lowerLetter"/>
      <w:lvlText w:val="%2."/>
      <w:lvlJc w:val="left"/>
      <w:pPr>
        <w:ind w:left="1080" w:hanging="360"/>
      </w:pPr>
      <w:rPr>
        <w:sz w:val="24"/>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EDD378C"/>
    <w:multiLevelType w:val="hybridMultilevel"/>
    <w:tmpl w:val="4A028A6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5F26C72"/>
    <w:multiLevelType w:val="hybridMultilevel"/>
    <w:tmpl w:val="1EF60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046761"/>
    <w:multiLevelType w:val="hybridMultilevel"/>
    <w:tmpl w:val="6088C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7558BD"/>
    <w:multiLevelType w:val="hybridMultilevel"/>
    <w:tmpl w:val="77C8B676"/>
    <w:lvl w:ilvl="0" w:tplc="5CB62372">
      <w:start w:val="1"/>
      <w:numFmt w:val="bullet"/>
      <w:pStyle w:val="BodyTextafter1bulletformat"/>
      <w:lvlText w:val=""/>
      <w:lvlJc w:val="left"/>
      <w:pPr>
        <w:ind w:left="1800" w:hanging="288"/>
      </w:pPr>
      <w:rPr>
        <w:rFonts w:ascii="Wingdings" w:hAnsi="Wingdings" w:hint="default"/>
      </w:rPr>
    </w:lvl>
    <w:lvl w:ilvl="1" w:tplc="04090003">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15" w15:restartNumberingAfterBreak="0">
    <w:nsid w:val="328D7683"/>
    <w:multiLevelType w:val="multilevel"/>
    <w:tmpl w:val="8954F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75162A"/>
    <w:multiLevelType w:val="hybridMultilevel"/>
    <w:tmpl w:val="F7FAB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D21996"/>
    <w:multiLevelType w:val="hybridMultilevel"/>
    <w:tmpl w:val="6F6C1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A3680A"/>
    <w:multiLevelType w:val="hybridMultilevel"/>
    <w:tmpl w:val="2B7457B2"/>
    <w:lvl w:ilvl="0" w:tplc="A022B17C">
      <w:start w:val="1"/>
      <w:numFmt w:val="bullet"/>
      <w:pStyle w:val="Style4"/>
      <w:lvlText w:val=""/>
      <w:lvlJc w:val="left"/>
      <w:pPr>
        <w:ind w:left="2232" w:hanging="288"/>
      </w:pPr>
      <w:rPr>
        <w:rFonts w:ascii="Symbol" w:hAnsi="Symbol" w:hint="default"/>
      </w:rPr>
    </w:lvl>
    <w:lvl w:ilvl="1" w:tplc="01FC634C">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9" w15:restartNumberingAfterBreak="0">
    <w:nsid w:val="3E017DC9"/>
    <w:multiLevelType w:val="hybridMultilevel"/>
    <w:tmpl w:val="E0D630DE"/>
    <w:lvl w:ilvl="0" w:tplc="082CBD4E">
      <w:start w:val="1"/>
      <w:numFmt w:val="lowerLetter"/>
      <w:pStyle w:val="BodyText21"/>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2AB6CF4"/>
    <w:multiLevelType w:val="hybridMultilevel"/>
    <w:tmpl w:val="0BE25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BC326C"/>
    <w:multiLevelType w:val="multilevel"/>
    <w:tmpl w:val="37563196"/>
    <w:lvl w:ilvl="0">
      <w:start w:val="1"/>
      <w:numFmt w:val="upperRoman"/>
      <w:pStyle w:val="Outline"/>
      <w:lvlText w:val="%1."/>
      <w:lvlJc w:val="left"/>
      <w:pPr>
        <w:tabs>
          <w:tab w:val="num" w:pos="720"/>
        </w:tabs>
        <w:ind w:left="720" w:hanging="720"/>
      </w:pPr>
      <w:rPr>
        <w:rFonts w:hint="default"/>
        <w:b/>
        <w:i w:val="0"/>
        <w:sz w:val="24"/>
        <w:szCs w:val="24"/>
      </w:rPr>
    </w:lvl>
    <w:lvl w:ilvl="1">
      <w:start w:val="4"/>
      <w:numFmt w:val="upperLetter"/>
      <w:pStyle w:val="OL2"/>
      <w:lvlText w:val="%2."/>
      <w:lvlJc w:val="left"/>
      <w:pPr>
        <w:tabs>
          <w:tab w:val="num" w:pos="1440"/>
        </w:tabs>
        <w:ind w:left="1440" w:hanging="720"/>
      </w:pPr>
      <w:rPr>
        <w:rFonts w:hint="default"/>
        <w:b w:val="0"/>
        <w:i w:val="0"/>
      </w:rPr>
    </w:lvl>
    <w:lvl w:ilvl="2">
      <w:start w:val="1"/>
      <w:numFmt w:val="decimal"/>
      <w:pStyle w:val="OL3"/>
      <w:lvlText w:val="%3."/>
      <w:lvlJc w:val="left"/>
      <w:pPr>
        <w:tabs>
          <w:tab w:val="num" w:pos="2160"/>
        </w:tabs>
        <w:ind w:left="2160" w:hanging="720"/>
      </w:pPr>
      <w:rPr>
        <w:rFonts w:asciiTheme="minorHAnsi" w:hAnsiTheme="minorHAnsi" w:hint="default"/>
        <w:b w:val="0"/>
        <w:sz w:val="22"/>
        <w:szCs w:val="24"/>
      </w:rPr>
    </w:lvl>
    <w:lvl w:ilvl="3">
      <w:start w:val="1"/>
      <w:numFmt w:val="lowerLetter"/>
      <w:pStyle w:val="OL4"/>
      <w:lvlText w:val="%4."/>
      <w:lvlJc w:val="left"/>
      <w:pPr>
        <w:tabs>
          <w:tab w:val="num" w:pos="2880"/>
        </w:tabs>
        <w:ind w:left="2880" w:hanging="720"/>
      </w:pPr>
      <w:rPr>
        <w:rFonts w:hint="default"/>
        <w:b w:val="0"/>
        <w:i w:val="0"/>
      </w:rPr>
    </w:lvl>
    <w:lvl w:ilvl="4">
      <w:start w:val="1"/>
      <w:numFmt w:val="lowerRoman"/>
      <w:pStyle w:val="OL5"/>
      <w:lvlText w:val="%5."/>
      <w:lvlJc w:val="left"/>
      <w:pPr>
        <w:tabs>
          <w:tab w:val="num" w:pos="3600"/>
        </w:tabs>
        <w:ind w:left="3600" w:hanging="720"/>
      </w:pPr>
      <w:rPr>
        <w:rFonts w:hint="default"/>
      </w:rPr>
    </w:lvl>
    <w:lvl w:ilvl="5">
      <w:start w:val="1"/>
      <w:numFmt w:val="decimal"/>
      <w:pStyle w:val="OL6"/>
      <w:lvlText w:val="%6)"/>
      <w:lvlJc w:val="left"/>
      <w:pPr>
        <w:tabs>
          <w:tab w:val="num" w:pos="4320"/>
        </w:tabs>
        <w:ind w:left="4320" w:hanging="720"/>
      </w:pPr>
      <w:rPr>
        <w:rFonts w:hint="default"/>
      </w:rPr>
    </w:lvl>
    <w:lvl w:ilvl="6">
      <w:start w:val="1"/>
      <w:numFmt w:val="lowerLetter"/>
      <w:pStyle w:val="OL7"/>
      <w:lvlText w:val="%7)"/>
      <w:lvlJc w:val="left"/>
      <w:pPr>
        <w:tabs>
          <w:tab w:val="num" w:pos="5040"/>
        </w:tabs>
        <w:ind w:left="5040" w:hanging="720"/>
      </w:pPr>
      <w:rPr>
        <w:rFonts w:hint="default"/>
      </w:rPr>
    </w:lvl>
    <w:lvl w:ilvl="7">
      <w:start w:val="1"/>
      <w:numFmt w:val="lowerRoman"/>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2" w15:restartNumberingAfterBreak="0">
    <w:nsid w:val="489E2B0C"/>
    <w:multiLevelType w:val="hybridMultilevel"/>
    <w:tmpl w:val="FA44A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8D2675A"/>
    <w:multiLevelType w:val="hybridMultilevel"/>
    <w:tmpl w:val="72385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E77140"/>
    <w:multiLevelType w:val="hybridMultilevel"/>
    <w:tmpl w:val="CCAC8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734BB8"/>
    <w:multiLevelType w:val="singleLevel"/>
    <w:tmpl w:val="8E9A3D72"/>
    <w:lvl w:ilvl="0">
      <w:start w:val="1"/>
      <w:numFmt w:val="bullet"/>
      <w:pStyle w:val="Aanibullet"/>
      <w:lvlText w:val=""/>
      <w:lvlJc w:val="left"/>
      <w:pPr>
        <w:tabs>
          <w:tab w:val="num" w:pos="432"/>
        </w:tabs>
        <w:ind w:left="360" w:hanging="288"/>
      </w:pPr>
      <w:rPr>
        <w:rFonts w:ascii="CommonBullets" w:hAnsi="CommonBullets" w:hint="default"/>
      </w:rPr>
    </w:lvl>
  </w:abstractNum>
  <w:abstractNum w:abstractNumId="26" w15:restartNumberingAfterBreak="0">
    <w:nsid w:val="53120F0C"/>
    <w:multiLevelType w:val="hybridMultilevel"/>
    <w:tmpl w:val="4F3C0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C01A83"/>
    <w:multiLevelType w:val="hybridMultilevel"/>
    <w:tmpl w:val="7004EC30"/>
    <w:lvl w:ilvl="0" w:tplc="7DB4F0BA">
      <w:start w:val="1"/>
      <w:numFmt w:val="lowerLetter"/>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A31812"/>
    <w:multiLevelType w:val="hybridMultilevel"/>
    <w:tmpl w:val="FB187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0F2CB5"/>
    <w:multiLevelType w:val="hybridMultilevel"/>
    <w:tmpl w:val="C23C1798"/>
    <w:lvl w:ilvl="0" w:tplc="318E8A84">
      <w:start w:val="1"/>
      <w:numFmt w:val="decimal"/>
      <w:lvlText w:val="%1."/>
      <w:lvlJc w:val="left"/>
      <w:pPr>
        <w:ind w:left="360" w:hanging="360"/>
      </w:pPr>
      <w:rPr>
        <w:b w:val="0"/>
        <w:sz w:val="22"/>
      </w:rPr>
    </w:lvl>
    <w:lvl w:ilvl="1" w:tplc="04090001">
      <w:start w:val="1"/>
      <w:numFmt w:val="bullet"/>
      <w:lvlText w:val=""/>
      <w:lvlJc w:val="left"/>
      <w:pPr>
        <w:ind w:left="720" w:hanging="360"/>
      </w:pPr>
      <w:rPr>
        <w:rFonts w:ascii="Symbol" w:hAnsi="Symbol" w:hint="default"/>
        <w:b w:val="0"/>
        <w:sz w:val="22"/>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3A211DB"/>
    <w:multiLevelType w:val="hybridMultilevel"/>
    <w:tmpl w:val="3E12C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560162"/>
    <w:multiLevelType w:val="hybridMultilevel"/>
    <w:tmpl w:val="EE2A4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7371A9"/>
    <w:multiLevelType w:val="multilevel"/>
    <w:tmpl w:val="3EBC1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8B79CB"/>
    <w:multiLevelType w:val="hybridMultilevel"/>
    <w:tmpl w:val="5FC6A75C"/>
    <w:lvl w:ilvl="0" w:tplc="318E8A84">
      <w:start w:val="1"/>
      <w:numFmt w:val="decimal"/>
      <w:lvlText w:val="%1."/>
      <w:lvlJc w:val="left"/>
      <w:pPr>
        <w:ind w:left="360" w:hanging="360"/>
      </w:pPr>
      <w:rPr>
        <w:b w:val="0"/>
        <w:sz w:val="22"/>
      </w:rPr>
    </w:lvl>
    <w:lvl w:ilvl="1" w:tplc="7DB4F0BA">
      <w:start w:val="1"/>
      <w:numFmt w:val="lowerLetter"/>
      <w:lvlText w:val="%2."/>
      <w:lvlJc w:val="left"/>
      <w:pPr>
        <w:ind w:left="720" w:hanging="360"/>
      </w:pPr>
      <w:rPr>
        <w:rFonts w:hint="default"/>
        <w:b w:val="0"/>
        <w:sz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1F05D25"/>
    <w:multiLevelType w:val="hybridMultilevel"/>
    <w:tmpl w:val="363CF4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805606"/>
    <w:multiLevelType w:val="hybridMultilevel"/>
    <w:tmpl w:val="7004EC30"/>
    <w:lvl w:ilvl="0" w:tplc="7DB4F0BA">
      <w:start w:val="1"/>
      <w:numFmt w:val="lowerLetter"/>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5C35CF"/>
    <w:multiLevelType w:val="hybridMultilevel"/>
    <w:tmpl w:val="DD8E3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89612B"/>
    <w:multiLevelType w:val="hybridMultilevel"/>
    <w:tmpl w:val="E7E49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B50CB0"/>
    <w:multiLevelType w:val="hybridMultilevel"/>
    <w:tmpl w:val="7004EC30"/>
    <w:lvl w:ilvl="0" w:tplc="7DB4F0BA">
      <w:start w:val="1"/>
      <w:numFmt w:val="lowerLetter"/>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0651212">
    <w:abstractNumId w:val="25"/>
  </w:num>
  <w:num w:numId="2" w16cid:durableId="1078937805">
    <w:abstractNumId w:val="10"/>
  </w:num>
  <w:num w:numId="3" w16cid:durableId="131531582">
    <w:abstractNumId w:val="21"/>
  </w:num>
  <w:num w:numId="4" w16cid:durableId="221526636">
    <w:abstractNumId w:val="13"/>
  </w:num>
  <w:num w:numId="5" w16cid:durableId="583220991">
    <w:abstractNumId w:val="19"/>
  </w:num>
  <w:num w:numId="6" w16cid:durableId="1397320399">
    <w:abstractNumId w:val="14"/>
  </w:num>
  <w:num w:numId="7" w16cid:durableId="770932347">
    <w:abstractNumId w:val="18"/>
  </w:num>
  <w:num w:numId="8" w16cid:durableId="1757701094">
    <w:abstractNumId w:val="30"/>
  </w:num>
  <w:num w:numId="9" w16cid:durableId="340012714">
    <w:abstractNumId w:val="3"/>
  </w:num>
  <w:num w:numId="10" w16cid:durableId="563376013">
    <w:abstractNumId w:val="29"/>
  </w:num>
  <w:num w:numId="11" w16cid:durableId="453594158">
    <w:abstractNumId w:val="9"/>
  </w:num>
  <w:num w:numId="12" w16cid:durableId="1914386148">
    <w:abstractNumId w:val="36"/>
  </w:num>
  <w:num w:numId="13" w16cid:durableId="1395009972">
    <w:abstractNumId w:val="31"/>
  </w:num>
  <w:num w:numId="14" w16cid:durableId="950629234">
    <w:abstractNumId w:val="17"/>
  </w:num>
  <w:num w:numId="15" w16cid:durableId="215245333">
    <w:abstractNumId w:val="16"/>
  </w:num>
  <w:num w:numId="16" w16cid:durableId="1448699886">
    <w:abstractNumId w:val="15"/>
  </w:num>
  <w:num w:numId="17" w16cid:durableId="2052683325">
    <w:abstractNumId w:val="32"/>
  </w:num>
  <w:num w:numId="18" w16cid:durableId="601375589">
    <w:abstractNumId w:val="2"/>
  </w:num>
  <w:num w:numId="19" w16cid:durableId="1072045607">
    <w:abstractNumId w:val="22"/>
  </w:num>
  <w:num w:numId="20" w16cid:durableId="994145946">
    <w:abstractNumId w:val="34"/>
  </w:num>
  <w:num w:numId="21" w16cid:durableId="1090661723">
    <w:abstractNumId w:val="33"/>
  </w:num>
  <w:num w:numId="22" w16cid:durableId="1815218866">
    <w:abstractNumId w:val="27"/>
  </w:num>
  <w:num w:numId="23" w16cid:durableId="2050913900">
    <w:abstractNumId w:val="0"/>
  </w:num>
  <w:num w:numId="24" w16cid:durableId="1765416337">
    <w:abstractNumId w:val="4"/>
  </w:num>
  <w:num w:numId="25" w16cid:durableId="1026953505">
    <w:abstractNumId w:val="7"/>
  </w:num>
  <w:num w:numId="26" w16cid:durableId="493960310">
    <w:abstractNumId w:val="5"/>
  </w:num>
  <w:num w:numId="27" w16cid:durableId="1649280048">
    <w:abstractNumId w:val="38"/>
  </w:num>
  <w:num w:numId="28" w16cid:durableId="109713973">
    <w:abstractNumId w:val="8"/>
  </w:num>
  <w:num w:numId="29" w16cid:durableId="529346252">
    <w:abstractNumId w:val="35"/>
  </w:num>
  <w:num w:numId="30" w16cid:durableId="870339317">
    <w:abstractNumId w:val="6"/>
  </w:num>
  <w:num w:numId="31" w16cid:durableId="1919511204">
    <w:abstractNumId w:val="1"/>
  </w:num>
  <w:num w:numId="32" w16cid:durableId="977421104">
    <w:abstractNumId w:val="24"/>
  </w:num>
  <w:num w:numId="33" w16cid:durableId="1386292081">
    <w:abstractNumId w:val="37"/>
  </w:num>
  <w:num w:numId="34" w16cid:durableId="1607231320">
    <w:abstractNumId w:val="23"/>
  </w:num>
  <w:num w:numId="35" w16cid:durableId="960190340">
    <w:abstractNumId w:val="26"/>
  </w:num>
  <w:num w:numId="36" w16cid:durableId="1470170556">
    <w:abstractNumId w:val="28"/>
  </w:num>
  <w:num w:numId="37" w16cid:durableId="2027946178">
    <w:abstractNumId w:val="20"/>
  </w:num>
  <w:num w:numId="38" w16cid:durableId="760759740">
    <w:abstractNumId w:val="12"/>
  </w:num>
  <w:num w:numId="39" w16cid:durableId="1511488828">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visionView w:inkAnnotation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B5D"/>
    <w:rsid w:val="00000783"/>
    <w:rsid w:val="0000110B"/>
    <w:rsid w:val="00002305"/>
    <w:rsid w:val="000023FF"/>
    <w:rsid w:val="00002884"/>
    <w:rsid w:val="00003BE3"/>
    <w:rsid w:val="00003DAF"/>
    <w:rsid w:val="000043D8"/>
    <w:rsid w:val="00004F43"/>
    <w:rsid w:val="00005096"/>
    <w:rsid w:val="0000724C"/>
    <w:rsid w:val="000073A2"/>
    <w:rsid w:val="00007E3D"/>
    <w:rsid w:val="00007F29"/>
    <w:rsid w:val="000108FD"/>
    <w:rsid w:val="00010ECA"/>
    <w:rsid w:val="000114E3"/>
    <w:rsid w:val="000117F6"/>
    <w:rsid w:val="00011D5F"/>
    <w:rsid w:val="00011EB0"/>
    <w:rsid w:val="00012746"/>
    <w:rsid w:val="00012ABC"/>
    <w:rsid w:val="00013140"/>
    <w:rsid w:val="000134E2"/>
    <w:rsid w:val="00013500"/>
    <w:rsid w:val="00013CB7"/>
    <w:rsid w:val="0001560B"/>
    <w:rsid w:val="00015B5D"/>
    <w:rsid w:val="00016615"/>
    <w:rsid w:val="000167D2"/>
    <w:rsid w:val="00016A9B"/>
    <w:rsid w:val="00017342"/>
    <w:rsid w:val="000176AB"/>
    <w:rsid w:val="000177C4"/>
    <w:rsid w:val="00017932"/>
    <w:rsid w:val="00020CF2"/>
    <w:rsid w:val="000217EC"/>
    <w:rsid w:val="00021BC1"/>
    <w:rsid w:val="00021C11"/>
    <w:rsid w:val="00021F2A"/>
    <w:rsid w:val="000222A5"/>
    <w:rsid w:val="00022E84"/>
    <w:rsid w:val="00023374"/>
    <w:rsid w:val="000234C8"/>
    <w:rsid w:val="000239A9"/>
    <w:rsid w:val="00024421"/>
    <w:rsid w:val="00024F44"/>
    <w:rsid w:val="0002539E"/>
    <w:rsid w:val="000255AA"/>
    <w:rsid w:val="000257A9"/>
    <w:rsid w:val="00025A14"/>
    <w:rsid w:val="00025C39"/>
    <w:rsid w:val="00031241"/>
    <w:rsid w:val="00031283"/>
    <w:rsid w:val="000317EF"/>
    <w:rsid w:val="000322AC"/>
    <w:rsid w:val="000323D2"/>
    <w:rsid w:val="00032E46"/>
    <w:rsid w:val="000341F8"/>
    <w:rsid w:val="00034633"/>
    <w:rsid w:val="00034A20"/>
    <w:rsid w:val="00035DF5"/>
    <w:rsid w:val="000376BE"/>
    <w:rsid w:val="00040606"/>
    <w:rsid w:val="00040D26"/>
    <w:rsid w:val="000418B1"/>
    <w:rsid w:val="000440A7"/>
    <w:rsid w:val="00045D9C"/>
    <w:rsid w:val="00045ED7"/>
    <w:rsid w:val="00047016"/>
    <w:rsid w:val="00047055"/>
    <w:rsid w:val="00050AE3"/>
    <w:rsid w:val="00050DDD"/>
    <w:rsid w:val="00051548"/>
    <w:rsid w:val="00051A74"/>
    <w:rsid w:val="00051F68"/>
    <w:rsid w:val="00052598"/>
    <w:rsid w:val="000534F9"/>
    <w:rsid w:val="00054B08"/>
    <w:rsid w:val="00054C17"/>
    <w:rsid w:val="000552A6"/>
    <w:rsid w:val="00055726"/>
    <w:rsid w:val="00061B1C"/>
    <w:rsid w:val="00061DCD"/>
    <w:rsid w:val="00062338"/>
    <w:rsid w:val="0006243A"/>
    <w:rsid w:val="00062652"/>
    <w:rsid w:val="00062DB4"/>
    <w:rsid w:val="00062E1D"/>
    <w:rsid w:val="000630DF"/>
    <w:rsid w:val="00063142"/>
    <w:rsid w:val="00063631"/>
    <w:rsid w:val="00063C02"/>
    <w:rsid w:val="000641CA"/>
    <w:rsid w:val="00064B33"/>
    <w:rsid w:val="00064D06"/>
    <w:rsid w:val="00064EE8"/>
    <w:rsid w:val="00065790"/>
    <w:rsid w:val="00066321"/>
    <w:rsid w:val="000664F6"/>
    <w:rsid w:val="00067193"/>
    <w:rsid w:val="00067668"/>
    <w:rsid w:val="00067FFA"/>
    <w:rsid w:val="00070278"/>
    <w:rsid w:val="000703C1"/>
    <w:rsid w:val="00070F1A"/>
    <w:rsid w:val="00071060"/>
    <w:rsid w:val="00071583"/>
    <w:rsid w:val="00072C3C"/>
    <w:rsid w:val="00072F4B"/>
    <w:rsid w:val="000737E9"/>
    <w:rsid w:val="00073E87"/>
    <w:rsid w:val="000740C1"/>
    <w:rsid w:val="00074D9E"/>
    <w:rsid w:val="00075118"/>
    <w:rsid w:val="00075A47"/>
    <w:rsid w:val="000765A9"/>
    <w:rsid w:val="0007762F"/>
    <w:rsid w:val="00077C74"/>
    <w:rsid w:val="00077C79"/>
    <w:rsid w:val="00077D5D"/>
    <w:rsid w:val="000800A2"/>
    <w:rsid w:val="000805FE"/>
    <w:rsid w:val="00080B10"/>
    <w:rsid w:val="00080EFF"/>
    <w:rsid w:val="00081382"/>
    <w:rsid w:val="0008144E"/>
    <w:rsid w:val="000818A3"/>
    <w:rsid w:val="00082B53"/>
    <w:rsid w:val="0008301A"/>
    <w:rsid w:val="00083AF2"/>
    <w:rsid w:val="000869A5"/>
    <w:rsid w:val="00086E6B"/>
    <w:rsid w:val="000876A8"/>
    <w:rsid w:val="00087B91"/>
    <w:rsid w:val="00090344"/>
    <w:rsid w:val="000903B2"/>
    <w:rsid w:val="00090564"/>
    <w:rsid w:val="000906FA"/>
    <w:rsid w:val="00090C67"/>
    <w:rsid w:val="00091C9E"/>
    <w:rsid w:val="0009213E"/>
    <w:rsid w:val="0009269B"/>
    <w:rsid w:val="000926FA"/>
    <w:rsid w:val="0009285F"/>
    <w:rsid w:val="00093426"/>
    <w:rsid w:val="00093523"/>
    <w:rsid w:val="00093FF9"/>
    <w:rsid w:val="0009487E"/>
    <w:rsid w:val="00094B5F"/>
    <w:rsid w:val="00094B87"/>
    <w:rsid w:val="0009567E"/>
    <w:rsid w:val="00096025"/>
    <w:rsid w:val="000964CD"/>
    <w:rsid w:val="00096921"/>
    <w:rsid w:val="000969C7"/>
    <w:rsid w:val="000975BD"/>
    <w:rsid w:val="000A0C27"/>
    <w:rsid w:val="000A2232"/>
    <w:rsid w:val="000A2332"/>
    <w:rsid w:val="000A3CB1"/>
    <w:rsid w:val="000A3CC0"/>
    <w:rsid w:val="000A42C8"/>
    <w:rsid w:val="000A4A77"/>
    <w:rsid w:val="000A5198"/>
    <w:rsid w:val="000A617C"/>
    <w:rsid w:val="000A7394"/>
    <w:rsid w:val="000A76D8"/>
    <w:rsid w:val="000A7C3D"/>
    <w:rsid w:val="000B02F7"/>
    <w:rsid w:val="000B044A"/>
    <w:rsid w:val="000B2270"/>
    <w:rsid w:val="000B3B01"/>
    <w:rsid w:val="000B52AF"/>
    <w:rsid w:val="000B5BFC"/>
    <w:rsid w:val="000B781F"/>
    <w:rsid w:val="000C1168"/>
    <w:rsid w:val="000C13E0"/>
    <w:rsid w:val="000C188B"/>
    <w:rsid w:val="000C1D59"/>
    <w:rsid w:val="000C2BF0"/>
    <w:rsid w:val="000C2E77"/>
    <w:rsid w:val="000C315A"/>
    <w:rsid w:val="000C517B"/>
    <w:rsid w:val="000C583F"/>
    <w:rsid w:val="000C5E8C"/>
    <w:rsid w:val="000C6343"/>
    <w:rsid w:val="000C6777"/>
    <w:rsid w:val="000C68FF"/>
    <w:rsid w:val="000C7445"/>
    <w:rsid w:val="000C7FAE"/>
    <w:rsid w:val="000D00A1"/>
    <w:rsid w:val="000D071D"/>
    <w:rsid w:val="000D1837"/>
    <w:rsid w:val="000D1A1D"/>
    <w:rsid w:val="000D2D8A"/>
    <w:rsid w:val="000D2F81"/>
    <w:rsid w:val="000D322C"/>
    <w:rsid w:val="000D32F2"/>
    <w:rsid w:val="000D5170"/>
    <w:rsid w:val="000D6017"/>
    <w:rsid w:val="000D61CE"/>
    <w:rsid w:val="000D6480"/>
    <w:rsid w:val="000D69D6"/>
    <w:rsid w:val="000E0048"/>
    <w:rsid w:val="000E050C"/>
    <w:rsid w:val="000E1899"/>
    <w:rsid w:val="000E1CDB"/>
    <w:rsid w:val="000E2ECA"/>
    <w:rsid w:val="000E35AE"/>
    <w:rsid w:val="000E3608"/>
    <w:rsid w:val="000E3FE4"/>
    <w:rsid w:val="000E437B"/>
    <w:rsid w:val="000E53F9"/>
    <w:rsid w:val="000E5DE6"/>
    <w:rsid w:val="000E75B8"/>
    <w:rsid w:val="000F07A3"/>
    <w:rsid w:val="000F122C"/>
    <w:rsid w:val="000F171C"/>
    <w:rsid w:val="000F2E10"/>
    <w:rsid w:val="000F3298"/>
    <w:rsid w:val="000F35A5"/>
    <w:rsid w:val="000F47F4"/>
    <w:rsid w:val="000F4A80"/>
    <w:rsid w:val="000F55B4"/>
    <w:rsid w:val="000F55C1"/>
    <w:rsid w:val="000F5E36"/>
    <w:rsid w:val="00100581"/>
    <w:rsid w:val="00100A47"/>
    <w:rsid w:val="00101936"/>
    <w:rsid w:val="00102069"/>
    <w:rsid w:val="0010458C"/>
    <w:rsid w:val="00105D96"/>
    <w:rsid w:val="001065E3"/>
    <w:rsid w:val="00106E28"/>
    <w:rsid w:val="00107282"/>
    <w:rsid w:val="00107912"/>
    <w:rsid w:val="0011014C"/>
    <w:rsid w:val="0011025E"/>
    <w:rsid w:val="00110277"/>
    <w:rsid w:val="001112DC"/>
    <w:rsid w:val="00111C63"/>
    <w:rsid w:val="00111F5C"/>
    <w:rsid w:val="00112717"/>
    <w:rsid w:val="00112840"/>
    <w:rsid w:val="00112CF7"/>
    <w:rsid w:val="0011345A"/>
    <w:rsid w:val="00113B06"/>
    <w:rsid w:val="00114215"/>
    <w:rsid w:val="0011451E"/>
    <w:rsid w:val="001146AE"/>
    <w:rsid w:val="001148FE"/>
    <w:rsid w:val="00114EF6"/>
    <w:rsid w:val="001152ED"/>
    <w:rsid w:val="001155F5"/>
    <w:rsid w:val="0011561D"/>
    <w:rsid w:val="00115B6E"/>
    <w:rsid w:val="001169C5"/>
    <w:rsid w:val="00116A80"/>
    <w:rsid w:val="00120F81"/>
    <w:rsid w:val="001218AD"/>
    <w:rsid w:val="00121E72"/>
    <w:rsid w:val="0012216C"/>
    <w:rsid w:val="00122BD0"/>
    <w:rsid w:val="00123894"/>
    <w:rsid w:val="0012398D"/>
    <w:rsid w:val="00124615"/>
    <w:rsid w:val="00124A8F"/>
    <w:rsid w:val="0012542D"/>
    <w:rsid w:val="00125C3F"/>
    <w:rsid w:val="00126C13"/>
    <w:rsid w:val="00126CA2"/>
    <w:rsid w:val="0012735A"/>
    <w:rsid w:val="00130C28"/>
    <w:rsid w:val="00130C60"/>
    <w:rsid w:val="001311D3"/>
    <w:rsid w:val="00131BF9"/>
    <w:rsid w:val="0013226F"/>
    <w:rsid w:val="0013292B"/>
    <w:rsid w:val="00133295"/>
    <w:rsid w:val="00133376"/>
    <w:rsid w:val="00133C20"/>
    <w:rsid w:val="00133D74"/>
    <w:rsid w:val="00134C91"/>
    <w:rsid w:val="001379B2"/>
    <w:rsid w:val="00140007"/>
    <w:rsid w:val="001403C7"/>
    <w:rsid w:val="0014074F"/>
    <w:rsid w:val="00141007"/>
    <w:rsid w:val="00141324"/>
    <w:rsid w:val="0014198A"/>
    <w:rsid w:val="00142142"/>
    <w:rsid w:val="001422ED"/>
    <w:rsid w:val="00142CB9"/>
    <w:rsid w:val="00143048"/>
    <w:rsid w:val="001431B6"/>
    <w:rsid w:val="001434DE"/>
    <w:rsid w:val="0014393E"/>
    <w:rsid w:val="00144A67"/>
    <w:rsid w:val="00144AAD"/>
    <w:rsid w:val="00144EDC"/>
    <w:rsid w:val="00145FE0"/>
    <w:rsid w:val="001466D2"/>
    <w:rsid w:val="0014716D"/>
    <w:rsid w:val="001474D8"/>
    <w:rsid w:val="001475D2"/>
    <w:rsid w:val="001477DC"/>
    <w:rsid w:val="00147D3E"/>
    <w:rsid w:val="001501F6"/>
    <w:rsid w:val="00151363"/>
    <w:rsid w:val="001520E6"/>
    <w:rsid w:val="00152667"/>
    <w:rsid w:val="00152FBC"/>
    <w:rsid w:val="00155553"/>
    <w:rsid w:val="00155A3D"/>
    <w:rsid w:val="00155E08"/>
    <w:rsid w:val="00157B16"/>
    <w:rsid w:val="00157BE7"/>
    <w:rsid w:val="00160855"/>
    <w:rsid w:val="00161A5A"/>
    <w:rsid w:val="00161CCD"/>
    <w:rsid w:val="00162DB1"/>
    <w:rsid w:val="001643EA"/>
    <w:rsid w:val="001658FD"/>
    <w:rsid w:val="0016666A"/>
    <w:rsid w:val="00166B01"/>
    <w:rsid w:val="001670DD"/>
    <w:rsid w:val="00167F3C"/>
    <w:rsid w:val="00170453"/>
    <w:rsid w:val="00171491"/>
    <w:rsid w:val="001714BC"/>
    <w:rsid w:val="0017281F"/>
    <w:rsid w:val="00172B18"/>
    <w:rsid w:val="001738F8"/>
    <w:rsid w:val="001738FA"/>
    <w:rsid w:val="00173AE6"/>
    <w:rsid w:val="0017416A"/>
    <w:rsid w:val="00174266"/>
    <w:rsid w:val="00174884"/>
    <w:rsid w:val="00175509"/>
    <w:rsid w:val="0017564C"/>
    <w:rsid w:val="00175983"/>
    <w:rsid w:val="0017666F"/>
    <w:rsid w:val="00176B02"/>
    <w:rsid w:val="0017714D"/>
    <w:rsid w:val="00177597"/>
    <w:rsid w:val="00177B0B"/>
    <w:rsid w:val="00180076"/>
    <w:rsid w:val="00180546"/>
    <w:rsid w:val="00180678"/>
    <w:rsid w:val="00180A14"/>
    <w:rsid w:val="00180C14"/>
    <w:rsid w:val="00180E80"/>
    <w:rsid w:val="001810CC"/>
    <w:rsid w:val="00181123"/>
    <w:rsid w:val="0018116E"/>
    <w:rsid w:val="00181401"/>
    <w:rsid w:val="001816FF"/>
    <w:rsid w:val="00181B7A"/>
    <w:rsid w:val="00182510"/>
    <w:rsid w:val="001827D4"/>
    <w:rsid w:val="00183CF8"/>
    <w:rsid w:val="001843BC"/>
    <w:rsid w:val="00184502"/>
    <w:rsid w:val="00184746"/>
    <w:rsid w:val="00184A39"/>
    <w:rsid w:val="0018502E"/>
    <w:rsid w:val="00186402"/>
    <w:rsid w:val="00186D94"/>
    <w:rsid w:val="00187EB5"/>
    <w:rsid w:val="00192229"/>
    <w:rsid w:val="00192CEC"/>
    <w:rsid w:val="00192F82"/>
    <w:rsid w:val="00193252"/>
    <w:rsid w:val="00194026"/>
    <w:rsid w:val="001949FC"/>
    <w:rsid w:val="00194F56"/>
    <w:rsid w:val="00195AD0"/>
    <w:rsid w:val="001963C1"/>
    <w:rsid w:val="0019668F"/>
    <w:rsid w:val="0019678B"/>
    <w:rsid w:val="001971E8"/>
    <w:rsid w:val="0019743F"/>
    <w:rsid w:val="001978DC"/>
    <w:rsid w:val="001A025C"/>
    <w:rsid w:val="001A02CE"/>
    <w:rsid w:val="001A0E6E"/>
    <w:rsid w:val="001A1000"/>
    <w:rsid w:val="001A1631"/>
    <w:rsid w:val="001A1895"/>
    <w:rsid w:val="001A2F50"/>
    <w:rsid w:val="001A3234"/>
    <w:rsid w:val="001A3324"/>
    <w:rsid w:val="001A47C0"/>
    <w:rsid w:val="001A5480"/>
    <w:rsid w:val="001A682B"/>
    <w:rsid w:val="001A6B3A"/>
    <w:rsid w:val="001A78F9"/>
    <w:rsid w:val="001A7D57"/>
    <w:rsid w:val="001B088A"/>
    <w:rsid w:val="001B0A0A"/>
    <w:rsid w:val="001B0B52"/>
    <w:rsid w:val="001B0E21"/>
    <w:rsid w:val="001B161A"/>
    <w:rsid w:val="001B1DD9"/>
    <w:rsid w:val="001B22F6"/>
    <w:rsid w:val="001B2D43"/>
    <w:rsid w:val="001B48F2"/>
    <w:rsid w:val="001B61C4"/>
    <w:rsid w:val="001B6305"/>
    <w:rsid w:val="001B6926"/>
    <w:rsid w:val="001B6A50"/>
    <w:rsid w:val="001B6EE8"/>
    <w:rsid w:val="001B71B0"/>
    <w:rsid w:val="001B72A9"/>
    <w:rsid w:val="001B793D"/>
    <w:rsid w:val="001C19FF"/>
    <w:rsid w:val="001C2201"/>
    <w:rsid w:val="001C2523"/>
    <w:rsid w:val="001C34DB"/>
    <w:rsid w:val="001C364C"/>
    <w:rsid w:val="001C4C38"/>
    <w:rsid w:val="001C4CE4"/>
    <w:rsid w:val="001C4D0C"/>
    <w:rsid w:val="001C4D2B"/>
    <w:rsid w:val="001C5677"/>
    <w:rsid w:val="001C68DC"/>
    <w:rsid w:val="001C6925"/>
    <w:rsid w:val="001C7386"/>
    <w:rsid w:val="001C75B0"/>
    <w:rsid w:val="001C778F"/>
    <w:rsid w:val="001C7A94"/>
    <w:rsid w:val="001D13E7"/>
    <w:rsid w:val="001D211F"/>
    <w:rsid w:val="001D2D72"/>
    <w:rsid w:val="001D39C7"/>
    <w:rsid w:val="001D5354"/>
    <w:rsid w:val="001D5462"/>
    <w:rsid w:val="001D558F"/>
    <w:rsid w:val="001D589C"/>
    <w:rsid w:val="001D6A22"/>
    <w:rsid w:val="001D6B0B"/>
    <w:rsid w:val="001D7EA0"/>
    <w:rsid w:val="001E030E"/>
    <w:rsid w:val="001E085D"/>
    <w:rsid w:val="001E0D2C"/>
    <w:rsid w:val="001E108F"/>
    <w:rsid w:val="001E1466"/>
    <w:rsid w:val="001E15D1"/>
    <w:rsid w:val="001E1B5E"/>
    <w:rsid w:val="001E1C9A"/>
    <w:rsid w:val="001E2C01"/>
    <w:rsid w:val="001E30C6"/>
    <w:rsid w:val="001E3188"/>
    <w:rsid w:val="001E3666"/>
    <w:rsid w:val="001E3688"/>
    <w:rsid w:val="001E38D2"/>
    <w:rsid w:val="001E3AF7"/>
    <w:rsid w:val="001E4368"/>
    <w:rsid w:val="001E4387"/>
    <w:rsid w:val="001E46E3"/>
    <w:rsid w:val="001E5BE2"/>
    <w:rsid w:val="001E6F21"/>
    <w:rsid w:val="001E70C3"/>
    <w:rsid w:val="001E724A"/>
    <w:rsid w:val="001E7855"/>
    <w:rsid w:val="001E7C7A"/>
    <w:rsid w:val="001E7D4F"/>
    <w:rsid w:val="001F0E5E"/>
    <w:rsid w:val="001F1174"/>
    <w:rsid w:val="001F1BAB"/>
    <w:rsid w:val="001F261F"/>
    <w:rsid w:val="001F2783"/>
    <w:rsid w:val="001F29E7"/>
    <w:rsid w:val="001F2E3D"/>
    <w:rsid w:val="001F4D3B"/>
    <w:rsid w:val="001F59CC"/>
    <w:rsid w:val="001F5EE5"/>
    <w:rsid w:val="001F5FB7"/>
    <w:rsid w:val="001F686B"/>
    <w:rsid w:val="001F6EBE"/>
    <w:rsid w:val="001F7795"/>
    <w:rsid w:val="002004BE"/>
    <w:rsid w:val="0020083A"/>
    <w:rsid w:val="002015F8"/>
    <w:rsid w:val="00201BC1"/>
    <w:rsid w:val="00201EAD"/>
    <w:rsid w:val="002026EB"/>
    <w:rsid w:val="00203998"/>
    <w:rsid w:val="0020486E"/>
    <w:rsid w:val="00204D3F"/>
    <w:rsid w:val="00204DD3"/>
    <w:rsid w:val="0020549E"/>
    <w:rsid w:val="00205F39"/>
    <w:rsid w:val="00206840"/>
    <w:rsid w:val="00206F4C"/>
    <w:rsid w:val="00207BAD"/>
    <w:rsid w:val="002111FC"/>
    <w:rsid w:val="00211870"/>
    <w:rsid w:val="00211911"/>
    <w:rsid w:val="00212391"/>
    <w:rsid w:val="002131EA"/>
    <w:rsid w:val="002131EF"/>
    <w:rsid w:val="002136D4"/>
    <w:rsid w:val="00214248"/>
    <w:rsid w:val="002143AE"/>
    <w:rsid w:val="00214603"/>
    <w:rsid w:val="00214719"/>
    <w:rsid w:val="00215AF5"/>
    <w:rsid w:val="0021601D"/>
    <w:rsid w:val="002162B9"/>
    <w:rsid w:val="00216A69"/>
    <w:rsid w:val="00217111"/>
    <w:rsid w:val="002207FB"/>
    <w:rsid w:val="00221B85"/>
    <w:rsid w:val="00222B7D"/>
    <w:rsid w:val="00222B80"/>
    <w:rsid w:val="00222D01"/>
    <w:rsid w:val="002239D7"/>
    <w:rsid w:val="00223E7C"/>
    <w:rsid w:val="0022493C"/>
    <w:rsid w:val="002250F2"/>
    <w:rsid w:val="0022558C"/>
    <w:rsid w:val="00225AD1"/>
    <w:rsid w:val="00226C31"/>
    <w:rsid w:val="00227171"/>
    <w:rsid w:val="0022719F"/>
    <w:rsid w:val="002302C6"/>
    <w:rsid w:val="002307E0"/>
    <w:rsid w:val="00231299"/>
    <w:rsid w:val="002312D0"/>
    <w:rsid w:val="002318EB"/>
    <w:rsid w:val="00231C4F"/>
    <w:rsid w:val="00231E47"/>
    <w:rsid w:val="00232441"/>
    <w:rsid w:val="00232ACB"/>
    <w:rsid w:val="00233713"/>
    <w:rsid w:val="00233E4A"/>
    <w:rsid w:val="00234E80"/>
    <w:rsid w:val="002352D2"/>
    <w:rsid w:val="002355FF"/>
    <w:rsid w:val="0023606F"/>
    <w:rsid w:val="00236134"/>
    <w:rsid w:val="002368A2"/>
    <w:rsid w:val="00236F3F"/>
    <w:rsid w:val="00236FD7"/>
    <w:rsid w:val="002379D1"/>
    <w:rsid w:val="002402BD"/>
    <w:rsid w:val="00240C2E"/>
    <w:rsid w:val="002410CB"/>
    <w:rsid w:val="00241200"/>
    <w:rsid w:val="002412A5"/>
    <w:rsid w:val="00241DBA"/>
    <w:rsid w:val="00242C48"/>
    <w:rsid w:val="00243F29"/>
    <w:rsid w:val="00244527"/>
    <w:rsid w:val="00244D72"/>
    <w:rsid w:val="002459C9"/>
    <w:rsid w:val="00246A19"/>
    <w:rsid w:val="00247081"/>
    <w:rsid w:val="00247179"/>
    <w:rsid w:val="0024780D"/>
    <w:rsid w:val="00247900"/>
    <w:rsid w:val="00250618"/>
    <w:rsid w:val="002512D1"/>
    <w:rsid w:val="002541DA"/>
    <w:rsid w:val="00254E0B"/>
    <w:rsid w:val="00254E54"/>
    <w:rsid w:val="00254FFB"/>
    <w:rsid w:val="00255508"/>
    <w:rsid w:val="0025598B"/>
    <w:rsid w:val="00256049"/>
    <w:rsid w:val="00256DBF"/>
    <w:rsid w:val="00257325"/>
    <w:rsid w:val="00257D23"/>
    <w:rsid w:val="0026047E"/>
    <w:rsid w:val="0026074C"/>
    <w:rsid w:val="00260985"/>
    <w:rsid w:val="00260A4A"/>
    <w:rsid w:val="00260D00"/>
    <w:rsid w:val="00261099"/>
    <w:rsid w:val="00261701"/>
    <w:rsid w:val="00261D30"/>
    <w:rsid w:val="00262A1A"/>
    <w:rsid w:val="002631CC"/>
    <w:rsid w:val="00264823"/>
    <w:rsid w:val="0026601D"/>
    <w:rsid w:val="00266619"/>
    <w:rsid w:val="00267144"/>
    <w:rsid w:val="00267C99"/>
    <w:rsid w:val="002703EA"/>
    <w:rsid w:val="00270FED"/>
    <w:rsid w:val="00271F53"/>
    <w:rsid w:val="002723C1"/>
    <w:rsid w:val="00272B58"/>
    <w:rsid w:val="002731C9"/>
    <w:rsid w:val="002738B0"/>
    <w:rsid w:val="00275049"/>
    <w:rsid w:val="00275287"/>
    <w:rsid w:val="00275A11"/>
    <w:rsid w:val="00275E1F"/>
    <w:rsid w:val="002763F5"/>
    <w:rsid w:val="002766DA"/>
    <w:rsid w:val="00276E98"/>
    <w:rsid w:val="002771AB"/>
    <w:rsid w:val="00277931"/>
    <w:rsid w:val="00277D50"/>
    <w:rsid w:val="0028020B"/>
    <w:rsid w:val="00280820"/>
    <w:rsid w:val="00280866"/>
    <w:rsid w:val="0028104A"/>
    <w:rsid w:val="00281697"/>
    <w:rsid w:val="0028183E"/>
    <w:rsid w:val="00281EE0"/>
    <w:rsid w:val="002820D3"/>
    <w:rsid w:val="002824F6"/>
    <w:rsid w:val="00282778"/>
    <w:rsid w:val="00283120"/>
    <w:rsid w:val="0028350D"/>
    <w:rsid w:val="002840EB"/>
    <w:rsid w:val="00285248"/>
    <w:rsid w:val="00285B88"/>
    <w:rsid w:val="00285D2A"/>
    <w:rsid w:val="00287108"/>
    <w:rsid w:val="00287C2D"/>
    <w:rsid w:val="002908F6"/>
    <w:rsid w:val="0029092A"/>
    <w:rsid w:val="002914A3"/>
    <w:rsid w:val="002933CB"/>
    <w:rsid w:val="0029364F"/>
    <w:rsid w:val="00293EC0"/>
    <w:rsid w:val="002942F3"/>
    <w:rsid w:val="00295C6C"/>
    <w:rsid w:val="00295C79"/>
    <w:rsid w:val="0029647C"/>
    <w:rsid w:val="0029696A"/>
    <w:rsid w:val="00296A18"/>
    <w:rsid w:val="00296D9D"/>
    <w:rsid w:val="002A00CC"/>
    <w:rsid w:val="002A02F3"/>
    <w:rsid w:val="002A11BD"/>
    <w:rsid w:val="002A128E"/>
    <w:rsid w:val="002A1C43"/>
    <w:rsid w:val="002A2160"/>
    <w:rsid w:val="002A30EC"/>
    <w:rsid w:val="002A4190"/>
    <w:rsid w:val="002A4660"/>
    <w:rsid w:val="002A4B0F"/>
    <w:rsid w:val="002A5448"/>
    <w:rsid w:val="002A5AD1"/>
    <w:rsid w:val="002A7F4B"/>
    <w:rsid w:val="002B0292"/>
    <w:rsid w:val="002B06ED"/>
    <w:rsid w:val="002B1831"/>
    <w:rsid w:val="002B2F43"/>
    <w:rsid w:val="002B3045"/>
    <w:rsid w:val="002B3670"/>
    <w:rsid w:val="002B373A"/>
    <w:rsid w:val="002B3F79"/>
    <w:rsid w:val="002B403F"/>
    <w:rsid w:val="002B41D5"/>
    <w:rsid w:val="002B4E29"/>
    <w:rsid w:val="002B517C"/>
    <w:rsid w:val="002B55A5"/>
    <w:rsid w:val="002B5B8C"/>
    <w:rsid w:val="002B5D8B"/>
    <w:rsid w:val="002B5FB9"/>
    <w:rsid w:val="002B62A6"/>
    <w:rsid w:val="002B6313"/>
    <w:rsid w:val="002B6771"/>
    <w:rsid w:val="002B6DDE"/>
    <w:rsid w:val="002B6EC6"/>
    <w:rsid w:val="002B6F3C"/>
    <w:rsid w:val="002B7108"/>
    <w:rsid w:val="002C03CF"/>
    <w:rsid w:val="002C0ADE"/>
    <w:rsid w:val="002C25E7"/>
    <w:rsid w:val="002C2B4C"/>
    <w:rsid w:val="002C2B89"/>
    <w:rsid w:val="002C4504"/>
    <w:rsid w:val="002C4523"/>
    <w:rsid w:val="002C5333"/>
    <w:rsid w:val="002C5466"/>
    <w:rsid w:val="002C588D"/>
    <w:rsid w:val="002C71D9"/>
    <w:rsid w:val="002C7E02"/>
    <w:rsid w:val="002D0156"/>
    <w:rsid w:val="002D10B7"/>
    <w:rsid w:val="002D122A"/>
    <w:rsid w:val="002D19FD"/>
    <w:rsid w:val="002D271B"/>
    <w:rsid w:val="002D3692"/>
    <w:rsid w:val="002D4B4E"/>
    <w:rsid w:val="002D4B8A"/>
    <w:rsid w:val="002D539F"/>
    <w:rsid w:val="002D5615"/>
    <w:rsid w:val="002D56FA"/>
    <w:rsid w:val="002D5CC5"/>
    <w:rsid w:val="002D5FB3"/>
    <w:rsid w:val="002D6A0A"/>
    <w:rsid w:val="002D6BB0"/>
    <w:rsid w:val="002D6C93"/>
    <w:rsid w:val="002D6D45"/>
    <w:rsid w:val="002D6ED9"/>
    <w:rsid w:val="002D6EF6"/>
    <w:rsid w:val="002D797E"/>
    <w:rsid w:val="002E0281"/>
    <w:rsid w:val="002E07FB"/>
    <w:rsid w:val="002E0CA1"/>
    <w:rsid w:val="002E1186"/>
    <w:rsid w:val="002E189F"/>
    <w:rsid w:val="002E19F9"/>
    <w:rsid w:val="002E1B2A"/>
    <w:rsid w:val="002E1E5B"/>
    <w:rsid w:val="002E270B"/>
    <w:rsid w:val="002E2CAF"/>
    <w:rsid w:val="002E2EC7"/>
    <w:rsid w:val="002E49C0"/>
    <w:rsid w:val="002E607D"/>
    <w:rsid w:val="002E6B6E"/>
    <w:rsid w:val="002E77E0"/>
    <w:rsid w:val="002F0259"/>
    <w:rsid w:val="002F07BD"/>
    <w:rsid w:val="002F08F1"/>
    <w:rsid w:val="002F1C87"/>
    <w:rsid w:val="002F511C"/>
    <w:rsid w:val="002F582E"/>
    <w:rsid w:val="002F6B4D"/>
    <w:rsid w:val="002F6B93"/>
    <w:rsid w:val="003007DA"/>
    <w:rsid w:val="00301019"/>
    <w:rsid w:val="00301214"/>
    <w:rsid w:val="00301343"/>
    <w:rsid w:val="00301353"/>
    <w:rsid w:val="00301A06"/>
    <w:rsid w:val="00301D4B"/>
    <w:rsid w:val="00302314"/>
    <w:rsid w:val="00303A21"/>
    <w:rsid w:val="00304C89"/>
    <w:rsid w:val="0030522D"/>
    <w:rsid w:val="003052A6"/>
    <w:rsid w:val="00305AE1"/>
    <w:rsid w:val="00305D74"/>
    <w:rsid w:val="00306069"/>
    <w:rsid w:val="00306580"/>
    <w:rsid w:val="00306E82"/>
    <w:rsid w:val="0030708A"/>
    <w:rsid w:val="00310641"/>
    <w:rsid w:val="00310681"/>
    <w:rsid w:val="003106D5"/>
    <w:rsid w:val="00310B59"/>
    <w:rsid w:val="00310B74"/>
    <w:rsid w:val="003113E2"/>
    <w:rsid w:val="0031145D"/>
    <w:rsid w:val="0031185F"/>
    <w:rsid w:val="003125BD"/>
    <w:rsid w:val="00312838"/>
    <w:rsid w:val="00312930"/>
    <w:rsid w:val="00312CE4"/>
    <w:rsid w:val="00313833"/>
    <w:rsid w:val="0031390D"/>
    <w:rsid w:val="00314D6E"/>
    <w:rsid w:val="0031545D"/>
    <w:rsid w:val="0031602B"/>
    <w:rsid w:val="0031684A"/>
    <w:rsid w:val="00317B00"/>
    <w:rsid w:val="0032161D"/>
    <w:rsid w:val="003224D9"/>
    <w:rsid w:val="003225B1"/>
    <w:rsid w:val="003231AF"/>
    <w:rsid w:val="00324602"/>
    <w:rsid w:val="00325099"/>
    <w:rsid w:val="003250A2"/>
    <w:rsid w:val="003250B8"/>
    <w:rsid w:val="00325ECA"/>
    <w:rsid w:val="0032659A"/>
    <w:rsid w:val="0032665B"/>
    <w:rsid w:val="003279FC"/>
    <w:rsid w:val="003303D2"/>
    <w:rsid w:val="003305DB"/>
    <w:rsid w:val="003314FA"/>
    <w:rsid w:val="00331E42"/>
    <w:rsid w:val="00331E7C"/>
    <w:rsid w:val="00332368"/>
    <w:rsid w:val="00333784"/>
    <w:rsid w:val="0033546A"/>
    <w:rsid w:val="00335745"/>
    <w:rsid w:val="00335BB5"/>
    <w:rsid w:val="00336A4D"/>
    <w:rsid w:val="00336AA8"/>
    <w:rsid w:val="00340C57"/>
    <w:rsid w:val="00340D15"/>
    <w:rsid w:val="0034218F"/>
    <w:rsid w:val="00343551"/>
    <w:rsid w:val="00343A71"/>
    <w:rsid w:val="00343F9A"/>
    <w:rsid w:val="003447D8"/>
    <w:rsid w:val="00344B03"/>
    <w:rsid w:val="00345CCF"/>
    <w:rsid w:val="0034638F"/>
    <w:rsid w:val="00346E9A"/>
    <w:rsid w:val="00350D25"/>
    <w:rsid w:val="00350F57"/>
    <w:rsid w:val="00351305"/>
    <w:rsid w:val="003524A6"/>
    <w:rsid w:val="00352F16"/>
    <w:rsid w:val="003538E1"/>
    <w:rsid w:val="00353D4D"/>
    <w:rsid w:val="00354AE8"/>
    <w:rsid w:val="00355988"/>
    <w:rsid w:val="0035666B"/>
    <w:rsid w:val="00356A9D"/>
    <w:rsid w:val="00356D56"/>
    <w:rsid w:val="00356FAF"/>
    <w:rsid w:val="00360CAF"/>
    <w:rsid w:val="00361419"/>
    <w:rsid w:val="00361998"/>
    <w:rsid w:val="00361A62"/>
    <w:rsid w:val="00361C1C"/>
    <w:rsid w:val="003622BA"/>
    <w:rsid w:val="00362425"/>
    <w:rsid w:val="003626ED"/>
    <w:rsid w:val="00363320"/>
    <w:rsid w:val="00363AF4"/>
    <w:rsid w:val="003640F0"/>
    <w:rsid w:val="00364971"/>
    <w:rsid w:val="00365425"/>
    <w:rsid w:val="003657CF"/>
    <w:rsid w:val="00366382"/>
    <w:rsid w:val="0036724E"/>
    <w:rsid w:val="00367857"/>
    <w:rsid w:val="00370049"/>
    <w:rsid w:val="00370E8E"/>
    <w:rsid w:val="00371690"/>
    <w:rsid w:val="00372995"/>
    <w:rsid w:val="00372CEC"/>
    <w:rsid w:val="00372E66"/>
    <w:rsid w:val="00373B10"/>
    <w:rsid w:val="00374141"/>
    <w:rsid w:val="0037686E"/>
    <w:rsid w:val="00376F4E"/>
    <w:rsid w:val="003771F9"/>
    <w:rsid w:val="0038013B"/>
    <w:rsid w:val="00381535"/>
    <w:rsid w:val="00382423"/>
    <w:rsid w:val="0038246A"/>
    <w:rsid w:val="00382542"/>
    <w:rsid w:val="00382A53"/>
    <w:rsid w:val="00382ADB"/>
    <w:rsid w:val="00383156"/>
    <w:rsid w:val="00383418"/>
    <w:rsid w:val="00383F9F"/>
    <w:rsid w:val="003847B8"/>
    <w:rsid w:val="003849C0"/>
    <w:rsid w:val="0038567D"/>
    <w:rsid w:val="00385A77"/>
    <w:rsid w:val="0038722D"/>
    <w:rsid w:val="00387B46"/>
    <w:rsid w:val="00387DF4"/>
    <w:rsid w:val="003903F7"/>
    <w:rsid w:val="00390DB9"/>
    <w:rsid w:val="003925AF"/>
    <w:rsid w:val="0039324F"/>
    <w:rsid w:val="003938BF"/>
    <w:rsid w:val="00394694"/>
    <w:rsid w:val="00394CE2"/>
    <w:rsid w:val="003950F4"/>
    <w:rsid w:val="00395270"/>
    <w:rsid w:val="00395D5D"/>
    <w:rsid w:val="00395E9D"/>
    <w:rsid w:val="003962C5"/>
    <w:rsid w:val="003962F6"/>
    <w:rsid w:val="003963E7"/>
    <w:rsid w:val="00396E5B"/>
    <w:rsid w:val="003974D8"/>
    <w:rsid w:val="00397694"/>
    <w:rsid w:val="003979B4"/>
    <w:rsid w:val="003A01A7"/>
    <w:rsid w:val="003A27FD"/>
    <w:rsid w:val="003A2815"/>
    <w:rsid w:val="003A29C3"/>
    <w:rsid w:val="003A59C5"/>
    <w:rsid w:val="003A5BB3"/>
    <w:rsid w:val="003A5D07"/>
    <w:rsid w:val="003A6ABB"/>
    <w:rsid w:val="003A77D1"/>
    <w:rsid w:val="003A78C3"/>
    <w:rsid w:val="003B1098"/>
    <w:rsid w:val="003B1A9B"/>
    <w:rsid w:val="003B2129"/>
    <w:rsid w:val="003B2BBD"/>
    <w:rsid w:val="003B3ED2"/>
    <w:rsid w:val="003B4D29"/>
    <w:rsid w:val="003B4E12"/>
    <w:rsid w:val="003B53BC"/>
    <w:rsid w:val="003B5A86"/>
    <w:rsid w:val="003B5C7C"/>
    <w:rsid w:val="003B5FDB"/>
    <w:rsid w:val="003B618A"/>
    <w:rsid w:val="003B65B2"/>
    <w:rsid w:val="003B65D5"/>
    <w:rsid w:val="003B6798"/>
    <w:rsid w:val="003C08CC"/>
    <w:rsid w:val="003C0EE1"/>
    <w:rsid w:val="003C15E5"/>
    <w:rsid w:val="003C1F2B"/>
    <w:rsid w:val="003C4E42"/>
    <w:rsid w:val="003C520E"/>
    <w:rsid w:val="003C5708"/>
    <w:rsid w:val="003C5D0D"/>
    <w:rsid w:val="003C79ED"/>
    <w:rsid w:val="003C7D92"/>
    <w:rsid w:val="003C7F98"/>
    <w:rsid w:val="003D0141"/>
    <w:rsid w:val="003D0424"/>
    <w:rsid w:val="003D0C7B"/>
    <w:rsid w:val="003D0F4D"/>
    <w:rsid w:val="003D0FF7"/>
    <w:rsid w:val="003D1517"/>
    <w:rsid w:val="003D17E5"/>
    <w:rsid w:val="003D1823"/>
    <w:rsid w:val="003D1C8D"/>
    <w:rsid w:val="003D2847"/>
    <w:rsid w:val="003D2A62"/>
    <w:rsid w:val="003D30C3"/>
    <w:rsid w:val="003D3962"/>
    <w:rsid w:val="003D4A70"/>
    <w:rsid w:val="003D4AE5"/>
    <w:rsid w:val="003D4B22"/>
    <w:rsid w:val="003D4C35"/>
    <w:rsid w:val="003D4D42"/>
    <w:rsid w:val="003D543B"/>
    <w:rsid w:val="003D5600"/>
    <w:rsid w:val="003D5D53"/>
    <w:rsid w:val="003D6232"/>
    <w:rsid w:val="003D6E33"/>
    <w:rsid w:val="003D7240"/>
    <w:rsid w:val="003D741F"/>
    <w:rsid w:val="003E0F66"/>
    <w:rsid w:val="003E1F81"/>
    <w:rsid w:val="003E3028"/>
    <w:rsid w:val="003E43D9"/>
    <w:rsid w:val="003E4702"/>
    <w:rsid w:val="003E4DDD"/>
    <w:rsid w:val="003E5565"/>
    <w:rsid w:val="003E657F"/>
    <w:rsid w:val="003E6C5B"/>
    <w:rsid w:val="003E7398"/>
    <w:rsid w:val="003E797E"/>
    <w:rsid w:val="003F056F"/>
    <w:rsid w:val="003F07EE"/>
    <w:rsid w:val="003F1DB9"/>
    <w:rsid w:val="003F206D"/>
    <w:rsid w:val="003F27CE"/>
    <w:rsid w:val="003F2EC1"/>
    <w:rsid w:val="003F3602"/>
    <w:rsid w:val="003F3664"/>
    <w:rsid w:val="003F3AF4"/>
    <w:rsid w:val="003F3BEB"/>
    <w:rsid w:val="003F52A7"/>
    <w:rsid w:val="003F6468"/>
    <w:rsid w:val="003F646C"/>
    <w:rsid w:val="003F655F"/>
    <w:rsid w:val="003F6BE4"/>
    <w:rsid w:val="003F7609"/>
    <w:rsid w:val="003F7F51"/>
    <w:rsid w:val="004000F4"/>
    <w:rsid w:val="00400DD2"/>
    <w:rsid w:val="00400E47"/>
    <w:rsid w:val="00401783"/>
    <w:rsid w:val="00401D65"/>
    <w:rsid w:val="00402479"/>
    <w:rsid w:val="00402EC3"/>
    <w:rsid w:val="004032CC"/>
    <w:rsid w:val="00403AF4"/>
    <w:rsid w:val="00403DC0"/>
    <w:rsid w:val="00405927"/>
    <w:rsid w:val="00406D78"/>
    <w:rsid w:val="00407065"/>
    <w:rsid w:val="00407C7B"/>
    <w:rsid w:val="00407F40"/>
    <w:rsid w:val="00410231"/>
    <w:rsid w:val="00411ADE"/>
    <w:rsid w:val="00412D30"/>
    <w:rsid w:val="00415556"/>
    <w:rsid w:val="00416009"/>
    <w:rsid w:val="004162FF"/>
    <w:rsid w:val="0041662E"/>
    <w:rsid w:val="004168F5"/>
    <w:rsid w:val="00417C35"/>
    <w:rsid w:val="004214CE"/>
    <w:rsid w:val="00422585"/>
    <w:rsid w:val="004230CB"/>
    <w:rsid w:val="00423BE0"/>
    <w:rsid w:val="00423C68"/>
    <w:rsid w:val="00424AFB"/>
    <w:rsid w:val="004252E9"/>
    <w:rsid w:val="00425C35"/>
    <w:rsid w:val="004267BE"/>
    <w:rsid w:val="00426EA9"/>
    <w:rsid w:val="004270C9"/>
    <w:rsid w:val="00427137"/>
    <w:rsid w:val="00427BC8"/>
    <w:rsid w:val="00427F64"/>
    <w:rsid w:val="00430B21"/>
    <w:rsid w:val="00430B49"/>
    <w:rsid w:val="00430DD4"/>
    <w:rsid w:val="00431204"/>
    <w:rsid w:val="0043207D"/>
    <w:rsid w:val="00433A82"/>
    <w:rsid w:val="0043450C"/>
    <w:rsid w:val="00434755"/>
    <w:rsid w:val="0043543C"/>
    <w:rsid w:val="004354DB"/>
    <w:rsid w:val="00435AF2"/>
    <w:rsid w:val="00436CF1"/>
    <w:rsid w:val="00437711"/>
    <w:rsid w:val="004402A9"/>
    <w:rsid w:val="004408CF"/>
    <w:rsid w:val="00440C2B"/>
    <w:rsid w:val="00440F5B"/>
    <w:rsid w:val="00440FBF"/>
    <w:rsid w:val="00441720"/>
    <w:rsid w:val="004419E4"/>
    <w:rsid w:val="004429A6"/>
    <w:rsid w:val="00442D3F"/>
    <w:rsid w:val="00442EB0"/>
    <w:rsid w:val="00443E50"/>
    <w:rsid w:val="00444138"/>
    <w:rsid w:val="00444B92"/>
    <w:rsid w:val="00444C61"/>
    <w:rsid w:val="004450FA"/>
    <w:rsid w:val="00445D89"/>
    <w:rsid w:val="00445DB3"/>
    <w:rsid w:val="00446047"/>
    <w:rsid w:val="00446815"/>
    <w:rsid w:val="00446D84"/>
    <w:rsid w:val="0045023B"/>
    <w:rsid w:val="00451C98"/>
    <w:rsid w:val="00452103"/>
    <w:rsid w:val="0045235C"/>
    <w:rsid w:val="00453756"/>
    <w:rsid w:val="00454FA6"/>
    <w:rsid w:val="004554ED"/>
    <w:rsid w:val="00456FB5"/>
    <w:rsid w:val="00456FD3"/>
    <w:rsid w:val="004570E7"/>
    <w:rsid w:val="00457A07"/>
    <w:rsid w:val="0046155B"/>
    <w:rsid w:val="004627CC"/>
    <w:rsid w:val="00462947"/>
    <w:rsid w:val="00463116"/>
    <w:rsid w:val="00463234"/>
    <w:rsid w:val="00463517"/>
    <w:rsid w:val="0046374A"/>
    <w:rsid w:val="004637C7"/>
    <w:rsid w:val="004639D3"/>
    <w:rsid w:val="00463CE8"/>
    <w:rsid w:val="00463CFF"/>
    <w:rsid w:val="00463E92"/>
    <w:rsid w:val="00464A96"/>
    <w:rsid w:val="00464F47"/>
    <w:rsid w:val="00467A66"/>
    <w:rsid w:val="00467F10"/>
    <w:rsid w:val="00467F2B"/>
    <w:rsid w:val="0047165B"/>
    <w:rsid w:val="0047179E"/>
    <w:rsid w:val="00471B1A"/>
    <w:rsid w:val="00471D6B"/>
    <w:rsid w:val="00471DEE"/>
    <w:rsid w:val="0047286A"/>
    <w:rsid w:val="00472929"/>
    <w:rsid w:val="00472AF1"/>
    <w:rsid w:val="00472BEB"/>
    <w:rsid w:val="00473357"/>
    <w:rsid w:val="00473B28"/>
    <w:rsid w:val="00474A0A"/>
    <w:rsid w:val="00474CCB"/>
    <w:rsid w:val="0047521E"/>
    <w:rsid w:val="00475235"/>
    <w:rsid w:val="004760FD"/>
    <w:rsid w:val="0047623F"/>
    <w:rsid w:val="00476C5A"/>
    <w:rsid w:val="00476DA2"/>
    <w:rsid w:val="00477FBE"/>
    <w:rsid w:val="004802CB"/>
    <w:rsid w:val="00480883"/>
    <w:rsid w:val="00482298"/>
    <w:rsid w:val="00483A4A"/>
    <w:rsid w:val="00483AAD"/>
    <w:rsid w:val="00483B0F"/>
    <w:rsid w:val="00484CF0"/>
    <w:rsid w:val="004850AD"/>
    <w:rsid w:val="004850FC"/>
    <w:rsid w:val="004858CB"/>
    <w:rsid w:val="004859CA"/>
    <w:rsid w:val="004868FC"/>
    <w:rsid w:val="00486A74"/>
    <w:rsid w:val="004900C6"/>
    <w:rsid w:val="00490142"/>
    <w:rsid w:val="0049081E"/>
    <w:rsid w:val="004908FB"/>
    <w:rsid w:val="00491B18"/>
    <w:rsid w:val="00491ED5"/>
    <w:rsid w:val="00495248"/>
    <w:rsid w:val="00496B2F"/>
    <w:rsid w:val="00497A2C"/>
    <w:rsid w:val="00497CB7"/>
    <w:rsid w:val="004A03CB"/>
    <w:rsid w:val="004A1EDF"/>
    <w:rsid w:val="004A3364"/>
    <w:rsid w:val="004A3CE6"/>
    <w:rsid w:val="004A424C"/>
    <w:rsid w:val="004A4C40"/>
    <w:rsid w:val="004A5251"/>
    <w:rsid w:val="004A539F"/>
    <w:rsid w:val="004A53D8"/>
    <w:rsid w:val="004A56DA"/>
    <w:rsid w:val="004A5AD2"/>
    <w:rsid w:val="004A5B05"/>
    <w:rsid w:val="004A71B4"/>
    <w:rsid w:val="004A793A"/>
    <w:rsid w:val="004A7E9D"/>
    <w:rsid w:val="004B1EA1"/>
    <w:rsid w:val="004B267B"/>
    <w:rsid w:val="004B42DC"/>
    <w:rsid w:val="004B4D2A"/>
    <w:rsid w:val="004B55E3"/>
    <w:rsid w:val="004B75DC"/>
    <w:rsid w:val="004B7A76"/>
    <w:rsid w:val="004C0EAB"/>
    <w:rsid w:val="004C109F"/>
    <w:rsid w:val="004C10DB"/>
    <w:rsid w:val="004C13E3"/>
    <w:rsid w:val="004C1B8F"/>
    <w:rsid w:val="004C27C2"/>
    <w:rsid w:val="004C3456"/>
    <w:rsid w:val="004C34D7"/>
    <w:rsid w:val="004C35ED"/>
    <w:rsid w:val="004C3D22"/>
    <w:rsid w:val="004C4309"/>
    <w:rsid w:val="004C48BD"/>
    <w:rsid w:val="004C4A26"/>
    <w:rsid w:val="004C5149"/>
    <w:rsid w:val="004C5548"/>
    <w:rsid w:val="004C6A54"/>
    <w:rsid w:val="004C78FD"/>
    <w:rsid w:val="004C7FE3"/>
    <w:rsid w:val="004D0353"/>
    <w:rsid w:val="004D0964"/>
    <w:rsid w:val="004D0DB2"/>
    <w:rsid w:val="004D0FFE"/>
    <w:rsid w:val="004D17CA"/>
    <w:rsid w:val="004D1AB9"/>
    <w:rsid w:val="004D1C2B"/>
    <w:rsid w:val="004D2A98"/>
    <w:rsid w:val="004D2E8C"/>
    <w:rsid w:val="004D3620"/>
    <w:rsid w:val="004D3ABC"/>
    <w:rsid w:val="004D4738"/>
    <w:rsid w:val="004D4EBA"/>
    <w:rsid w:val="004D5796"/>
    <w:rsid w:val="004D5D3A"/>
    <w:rsid w:val="004D6114"/>
    <w:rsid w:val="004D6AC7"/>
    <w:rsid w:val="004D7175"/>
    <w:rsid w:val="004E13E4"/>
    <w:rsid w:val="004E1967"/>
    <w:rsid w:val="004E2EC2"/>
    <w:rsid w:val="004E36E2"/>
    <w:rsid w:val="004E3D0B"/>
    <w:rsid w:val="004E3F61"/>
    <w:rsid w:val="004E43BA"/>
    <w:rsid w:val="004E43FC"/>
    <w:rsid w:val="004E5496"/>
    <w:rsid w:val="004E54B5"/>
    <w:rsid w:val="004E62DD"/>
    <w:rsid w:val="004E6565"/>
    <w:rsid w:val="004E7B5B"/>
    <w:rsid w:val="004F0655"/>
    <w:rsid w:val="004F1880"/>
    <w:rsid w:val="004F28E4"/>
    <w:rsid w:val="004F2FF0"/>
    <w:rsid w:val="004F4188"/>
    <w:rsid w:val="004F4FD8"/>
    <w:rsid w:val="004F5400"/>
    <w:rsid w:val="004F6B59"/>
    <w:rsid w:val="004F6B6E"/>
    <w:rsid w:val="004F6C74"/>
    <w:rsid w:val="004F6CC5"/>
    <w:rsid w:val="004F734F"/>
    <w:rsid w:val="004F7381"/>
    <w:rsid w:val="004F7924"/>
    <w:rsid w:val="00500E1F"/>
    <w:rsid w:val="00501F45"/>
    <w:rsid w:val="005020E1"/>
    <w:rsid w:val="00502375"/>
    <w:rsid w:val="00504A13"/>
    <w:rsid w:val="00504A6D"/>
    <w:rsid w:val="0050552F"/>
    <w:rsid w:val="005107D2"/>
    <w:rsid w:val="00510C9A"/>
    <w:rsid w:val="005112CD"/>
    <w:rsid w:val="0051195E"/>
    <w:rsid w:val="005119E4"/>
    <w:rsid w:val="00511A8B"/>
    <w:rsid w:val="005121A7"/>
    <w:rsid w:val="005123A2"/>
    <w:rsid w:val="00512AAB"/>
    <w:rsid w:val="00512DEC"/>
    <w:rsid w:val="005134A4"/>
    <w:rsid w:val="00513F56"/>
    <w:rsid w:val="00515A39"/>
    <w:rsid w:val="00516320"/>
    <w:rsid w:val="005167A6"/>
    <w:rsid w:val="00517BB6"/>
    <w:rsid w:val="0052028E"/>
    <w:rsid w:val="00520C76"/>
    <w:rsid w:val="00520D59"/>
    <w:rsid w:val="00521051"/>
    <w:rsid w:val="00521074"/>
    <w:rsid w:val="0052177F"/>
    <w:rsid w:val="00521FA1"/>
    <w:rsid w:val="0052265D"/>
    <w:rsid w:val="00522A0C"/>
    <w:rsid w:val="00522A1B"/>
    <w:rsid w:val="00523613"/>
    <w:rsid w:val="00523BF1"/>
    <w:rsid w:val="00525FA7"/>
    <w:rsid w:val="005261A2"/>
    <w:rsid w:val="0052674D"/>
    <w:rsid w:val="00526C91"/>
    <w:rsid w:val="005270C6"/>
    <w:rsid w:val="0052739C"/>
    <w:rsid w:val="00527691"/>
    <w:rsid w:val="00530182"/>
    <w:rsid w:val="00530636"/>
    <w:rsid w:val="0053219E"/>
    <w:rsid w:val="0053298D"/>
    <w:rsid w:val="005331FB"/>
    <w:rsid w:val="00533517"/>
    <w:rsid w:val="0053428B"/>
    <w:rsid w:val="005357AA"/>
    <w:rsid w:val="00536653"/>
    <w:rsid w:val="00536C36"/>
    <w:rsid w:val="00536D9F"/>
    <w:rsid w:val="00537104"/>
    <w:rsid w:val="005402E4"/>
    <w:rsid w:val="00540933"/>
    <w:rsid w:val="00540A7D"/>
    <w:rsid w:val="0054135C"/>
    <w:rsid w:val="005427D2"/>
    <w:rsid w:val="00542E26"/>
    <w:rsid w:val="0054326A"/>
    <w:rsid w:val="0054349E"/>
    <w:rsid w:val="00543936"/>
    <w:rsid w:val="005440A4"/>
    <w:rsid w:val="005447B7"/>
    <w:rsid w:val="00544865"/>
    <w:rsid w:val="005455B3"/>
    <w:rsid w:val="00546037"/>
    <w:rsid w:val="005465B3"/>
    <w:rsid w:val="00546678"/>
    <w:rsid w:val="00546961"/>
    <w:rsid w:val="00547A81"/>
    <w:rsid w:val="0055029D"/>
    <w:rsid w:val="00550548"/>
    <w:rsid w:val="00550612"/>
    <w:rsid w:val="00550EDE"/>
    <w:rsid w:val="005511C8"/>
    <w:rsid w:val="00551519"/>
    <w:rsid w:val="00551A6F"/>
    <w:rsid w:val="00551D45"/>
    <w:rsid w:val="00551FAA"/>
    <w:rsid w:val="005526AB"/>
    <w:rsid w:val="00552D4D"/>
    <w:rsid w:val="00553229"/>
    <w:rsid w:val="005537B2"/>
    <w:rsid w:val="00553B05"/>
    <w:rsid w:val="00554913"/>
    <w:rsid w:val="00554B58"/>
    <w:rsid w:val="00556C4F"/>
    <w:rsid w:val="0055794A"/>
    <w:rsid w:val="00557B63"/>
    <w:rsid w:val="00561660"/>
    <w:rsid w:val="00561AAF"/>
    <w:rsid w:val="00562DC3"/>
    <w:rsid w:val="005631EE"/>
    <w:rsid w:val="0056454A"/>
    <w:rsid w:val="00564F9A"/>
    <w:rsid w:val="005654D4"/>
    <w:rsid w:val="00565A4E"/>
    <w:rsid w:val="00566DCE"/>
    <w:rsid w:val="005672D9"/>
    <w:rsid w:val="00567FDF"/>
    <w:rsid w:val="00570034"/>
    <w:rsid w:val="00570B9E"/>
    <w:rsid w:val="00571027"/>
    <w:rsid w:val="0057184F"/>
    <w:rsid w:val="00571FC2"/>
    <w:rsid w:val="0057210D"/>
    <w:rsid w:val="00572D0B"/>
    <w:rsid w:val="00572D10"/>
    <w:rsid w:val="00572DF0"/>
    <w:rsid w:val="00572F9D"/>
    <w:rsid w:val="005731F8"/>
    <w:rsid w:val="00573222"/>
    <w:rsid w:val="005733B4"/>
    <w:rsid w:val="00573EE3"/>
    <w:rsid w:val="005742D9"/>
    <w:rsid w:val="005743C4"/>
    <w:rsid w:val="00574454"/>
    <w:rsid w:val="00574A59"/>
    <w:rsid w:val="00574EEA"/>
    <w:rsid w:val="005754EB"/>
    <w:rsid w:val="00575636"/>
    <w:rsid w:val="005756A1"/>
    <w:rsid w:val="00575D3D"/>
    <w:rsid w:val="005766E9"/>
    <w:rsid w:val="00576AC8"/>
    <w:rsid w:val="00577005"/>
    <w:rsid w:val="00577098"/>
    <w:rsid w:val="005808B4"/>
    <w:rsid w:val="005826B8"/>
    <w:rsid w:val="005827B8"/>
    <w:rsid w:val="0058284E"/>
    <w:rsid w:val="005829D0"/>
    <w:rsid w:val="00583DEE"/>
    <w:rsid w:val="00584697"/>
    <w:rsid w:val="00585F51"/>
    <w:rsid w:val="00586013"/>
    <w:rsid w:val="005860EF"/>
    <w:rsid w:val="005867F1"/>
    <w:rsid w:val="00586D2E"/>
    <w:rsid w:val="005872F6"/>
    <w:rsid w:val="00587BCD"/>
    <w:rsid w:val="005901EF"/>
    <w:rsid w:val="00591E2C"/>
    <w:rsid w:val="005921A2"/>
    <w:rsid w:val="00592238"/>
    <w:rsid w:val="00592908"/>
    <w:rsid w:val="005938C4"/>
    <w:rsid w:val="00593F4D"/>
    <w:rsid w:val="00596005"/>
    <w:rsid w:val="00596C80"/>
    <w:rsid w:val="00597C17"/>
    <w:rsid w:val="005A0C0A"/>
    <w:rsid w:val="005A0EBE"/>
    <w:rsid w:val="005A0F75"/>
    <w:rsid w:val="005A149F"/>
    <w:rsid w:val="005A1AC1"/>
    <w:rsid w:val="005A2442"/>
    <w:rsid w:val="005A271B"/>
    <w:rsid w:val="005A2C5B"/>
    <w:rsid w:val="005A30BE"/>
    <w:rsid w:val="005A36F8"/>
    <w:rsid w:val="005A3F98"/>
    <w:rsid w:val="005A4304"/>
    <w:rsid w:val="005A435A"/>
    <w:rsid w:val="005A4ACD"/>
    <w:rsid w:val="005A4B5A"/>
    <w:rsid w:val="005A4D3E"/>
    <w:rsid w:val="005A4FC7"/>
    <w:rsid w:val="005A5A4D"/>
    <w:rsid w:val="005A60B7"/>
    <w:rsid w:val="005A6437"/>
    <w:rsid w:val="005A65F2"/>
    <w:rsid w:val="005A78E8"/>
    <w:rsid w:val="005B05E1"/>
    <w:rsid w:val="005B092B"/>
    <w:rsid w:val="005B101F"/>
    <w:rsid w:val="005B1CE9"/>
    <w:rsid w:val="005B341F"/>
    <w:rsid w:val="005B3CC5"/>
    <w:rsid w:val="005B3D0E"/>
    <w:rsid w:val="005B40FB"/>
    <w:rsid w:val="005B5127"/>
    <w:rsid w:val="005B6128"/>
    <w:rsid w:val="005B68BC"/>
    <w:rsid w:val="005B6FC8"/>
    <w:rsid w:val="005B7AD4"/>
    <w:rsid w:val="005C0A79"/>
    <w:rsid w:val="005C100B"/>
    <w:rsid w:val="005C28C3"/>
    <w:rsid w:val="005C29EC"/>
    <w:rsid w:val="005C472C"/>
    <w:rsid w:val="005C4B6D"/>
    <w:rsid w:val="005C4EFC"/>
    <w:rsid w:val="005C5415"/>
    <w:rsid w:val="005C6414"/>
    <w:rsid w:val="005C6E5B"/>
    <w:rsid w:val="005C7315"/>
    <w:rsid w:val="005D01F5"/>
    <w:rsid w:val="005D05ED"/>
    <w:rsid w:val="005D11C7"/>
    <w:rsid w:val="005D1F2D"/>
    <w:rsid w:val="005D2001"/>
    <w:rsid w:val="005D2C0C"/>
    <w:rsid w:val="005D2FFB"/>
    <w:rsid w:val="005D3509"/>
    <w:rsid w:val="005D381C"/>
    <w:rsid w:val="005D3FB3"/>
    <w:rsid w:val="005D5D1E"/>
    <w:rsid w:val="005D641C"/>
    <w:rsid w:val="005D6CA7"/>
    <w:rsid w:val="005D735C"/>
    <w:rsid w:val="005E0039"/>
    <w:rsid w:val="005E0541"/>
    <w:rsid w:val="005E100F"/>
    <w:rsid w:val="005E1F65"/>
    <w:rsid w:val="005E230B"/>
    <w:rsid w:val="005E2C1B"/>
    <w:rsid w:val="005E32DB"/>
    <w:rsid w:val="005E47B7"/>
    <w:rsid w:val="005E48A6"/>
    <w:rsid w:val="005E50D2"/>
    <w:rsid w:val="005E55E1"/>
    <w:rsid w:val="005E5848"/>
    <w:rsid w:val="005E64B3"/>
    <w:rsid w:val="005E7A04"/>
    <w:rsid w:val="005E7F06"/>
    <w:rsid w:val="005F0495"/>
    <w:rsid w:val="005F0556"/>
    <w:rsid w:val="005F0CAD"/>
    <w:rsid w:val="005F15CA"/>
    <w:rsid w:val="005F1780"/>
    <w:rsid w:val="005F2F57"/>
    <w:rsid w:val="005F3B24"/>
    <w:rsid w:val="005F3B80"/>
    <w:rsid w:val="005F3D75"/>
    <w:rsid w:val="005F40F4"/>
    <w:rsid w:val="005F45F2"/>
    <w:rsid w:val="005F48B5"/>
    <w:rsid w:val="005F5221"/>
    <w:rsid w:val="005F69C4"/>
    <w:rsid w:val="005F720E"/>
    <w:rsid w:val="005F7AC1"/>
    <w:rsid w:val="005F7D1A"/>
    <w:rsid w:val="006005F3"/>
    <w:rsid w:val="00601697"/>
    <w:rsid w:val="00601B58"/>
    <w:rsid w:val="00601CCE"/>
    <w:rsid w:val="006026C3"/>
    <w:rsid w:val="00602EF1"/>
    <w:rsid w:val="00603B22"/>
    <w:rsid w:val="00604498"/>
    <w:rsid w:val="00604D09"/>
    <w:rsid w:val="006055E8"/>
    <w:rsid w:val="00605A48"/>
    <w:rsid w:val="00606CCA"/>
    <w:rsid w:val="00606D29"/>
    <w:rsid w:val="00610299"/>
    <w:rsid w:val="00610AA7"/>
    <w:rsid w:val="00613824"/>
    <w:rsid w:val="0061496C"/>
    <w:rsid w:val="00614E40"/>
    <w:rsid w:val="00615395"/>
    <w:rsid w:val="00615867"/>
    <w:rsid w:val="00615A77"/>
    <w:rsid w:val="00615FAC"/>
    <w:rsid w:val="00616066"/>
    <w:rsid w:val="0061677A"/>
    <w:rsid w:val="00616A68"/>
    <w:rsid w:val="00617ECD"/>
    <w:rsid w:val="0062030B"/>
    <w:rsid w:val="006209BB"/>
    <w:rsid w:val="00620FD3"/>
    <w:rsid w:val="0062260F"/>
    <w:rsid w:val="00622A83"/>
    <w:rsid w:val="006230B0"/>
    <w:rsid w:val="0062345F"/>
    <w:rsid w:val="00624BD0"/>
    <w:rsid w:val="00625759"/>
    <w:rsid w:val="00625B25"/>
    <w:rsid w:val="00626033"/>
    <w:rsid w:val="006266A2"/>
    <w:rsid w:val="006272A5"/>
    <w:rsid w:val="00627ABD"/>
    <w:rsid w:val="00627CDF"/>
    <w:rsid w:val="00630182"/>
    <w:rsid w:val="00630F08"/>
    <w:rsid w:val="00632011"/>
    <w:rsid w:val="00633FD1"/>
    <w:rsid w:val="00634868"/>
    <w:rsid w:val="006348B7"/>
    <w:rsid w:val="00634D18"/>
    <w:rsid w:val="00634F9F"/>
    <w:rsid w:val="00635562"/>
    <w:rsid w:val="00635FF8"/>
    <w:rsid w:val="0063610E"/>
    <w:rsid w:val="00636EF0"/>
    <w:rsid w:val="00637242"/>
    <w:rsid w:val="00637675"/>
    <w:rsid w:val="006379ED"/>
    <w:rsid w:val="00637A0B"/>
    <w:rsid w:val="00640F66"/>
    <w:rsid w:val="00641073"/>
    <w:rsid w:val="006420ED"/>
    <w:rsid w:val="006422AE"/>
    <w:rsid w:val="00643271"/>
    <w:rsid w:val="00643815"/>
    <w:rsid w:val="006439A2"/>
    <w:rsid w:val="00643B0F"/>
    <w:rsid w:val="00643BEC"/>
    <w:rsid w:val="00644635"/>
    <w:rsid w:val="00644D43"/>
    <w:rsid w:val="00644DE2"/>
    <w:rsid w:val="0064521F"/>
    <w:rsid w:val="00645339"/>
    <w:rsid w:val="006501F4"/>
    <w:rsid w:val="00650427"/>
    <w:rsid w:val="00651491"/>
    <w:rsid w:val="00651AB3"/>
    <w:rsid w:val="00652396"/>
    <w:rsid w:val="00652428"/>
    <w:rsid w:val="006529E9"/>
    <w:rsid w:val="00653CDA"/>
    <w:rsid w:val="00653F8D"/>
    <w:rsid w:val="00654EAF"/>
    <w:rsid w:val="00654EE4"/>
    <w:rsid w:val="006553E7"/>
    <w:rsid w:val="00656B0F"/>
    <w:rsid w:val="00656DDD"/>
    <w:rsid w:val="00661531"/>
    <w:rsid w:val="00661895"/>
    <w:rsid w:val="00661B87"/>
    <w:rsid w:val="00661D0C"/>
    <w:rsid w:val="00662729"/>
    <w:rsid w:val="006629EA"/>
    <w:rsid w:val="00662E8E"/>
    <w:rsid w:val="00662FDF"/>
    <w:rsid w:val="00663720"/>
    <w:rsid w:val="006638C2"/>
    <w:rsid w:val="00663B4B"/>
    <w:rsid w:val="00663CCB"/>
    <w:rsid w:val="00663F2B"/>
    <w:rsid w:val="00665B9B"/>
    <w:rsid w:val="0066641C"/>
    <w:rsid w:val="00666AAE"/>
    <w:rsid w:val="00666B02"/>
    <w:rsid w:val="0066749B"/>
    <w:rsid w:val="00667D85"/>
    <w:rsid w:val="00670378"/>
    <w:rsid w:val="006703A8"/>
    <w:rsid w:val="006709CC"/>
    <w:rsid w:val="00671EDE"/>
    <w:rsid w:val="00672E5B"/>
    <w:rsid w:val="006736E9"/>
    <w:rsid w:val="006737EF"/>
    <w:rsid w:val="00673D86"/>
    <w:rsid w:val="006744B6"/>
    <w:rsid w:val="00674838"/>
    <w:rsid w:val="00674957"/>
    <w:rsid w:val="00675B9B"/>
    <w:rsid w:val="00676DB7"/>
    <w:rsid w:val="0067731A"/>
    <w:rsid w:val="00677607"/>
    <w:rsid w:val="00677A89"/>
    <w:rsid w:val="0068035E"/>
    <w:rsid w:val="006806C2"/>
    <w:rsid w:val="00680B18"/>
    <w:rsid w:val="00680B37"/>
    <w:rsid w:val="00681726"/>
    <w:rsid w:val="0068236E"/>
    <w:rsid w:val="00682FC9"/>
    <w:rsid w:val="006830B6"/>
    <w:rsid w:val="00683190"/>
    <w:rsid w:val="006835C5"/>
    <w:rsid w:val="00684E36"/>
    <w:rsid w:val="0068568E"/>
    <w:rsid w:val="00685CFB"/>
    <w:rsid w:val="0068677C"/>
    <w:rsid w:val="00686F48"/>
    <w:rsid w:val="00687B22"/>
    <w:rsid w:val="00692D42"/>
    <w:rsid w:val="00693383"/>
    <w:rsid w:val="00693AAC"/>
    <w:rsid w:val="00693B1F"/>
    <w:rsid w:val="006953A6"/>
    <w:rsid w:val="00695A0C"/>
    <w:rsid w:val="00695A0F"/>
    <w:rsid w:val="00695E5B"/>
    <w:rsid w:val="00697696"/>
    <w:rsid w:val="00697C21"/>
    <w:rsid w:val="006A0007"/>
    <w:rsid w:val="006A1B93"/>
    <w:rsid w:val="006A1DB1"/>
    <w:rsid w:val="006A269B"/>
    <w:rsid w:val="006A2977"/>
    <w:rsid w:val="006A2A81"/>
    <w:rsid w:val="006A4022"/>
    <w:rsid w:val="006A4104"/>
    <w:rsid w:val="006A48DA"/>
    <w:rsid w:val="006A4974"/>
    <w:rsid w:val="006A4AA0"/>
    <w:rsid w:val="006A4E10"/>
    <w:rsid w:val="006A65F4"/>
    <w:rsid w:val="006A6EE5"/>
    <w:rsid w:val="006A6FFC"/>
    <w:rsid w:val="006A73DA"/>
    <w:rsid w:val="006A74CE"/>
    <w:rsid w:val="006A7708"/>
    <w:rsid w:val="006A7AA0"/>
    <w:rsid w:val="006B00BC"/>
    <w:rsid w:val="006B0333"/>
    <w:rsid w:val="006B0E59"/>
    <w:rsid w:val="006B1DCF"/>
    <w:rsid w:val="006B22B8"/>
    <w:rsid w:val="006B28A6"/>
    <w:rsid w:val="006B2B7A"/>
    <w:rsid w:val="006B3EF1"/>
    <w:rsid w:val="006B4005"/>
    <w:rsid w:val="006B4314"/>
    <w:rsid w:val="006B437E"/>
    <w:rsid w:val="006B4710"/>
    <w:rsid w:val="006B4DC4"/>
    <w:rsid w:val="006B6C3C"/>
    <w:rsid w:val="006C02FA"/>
    <w:rsid w:val="006C0DCA"/>
    <w:rsid w:val="006C181D"/>
    <w:rsid w:val="006C1BB1"/>
    <w:rsid w:val="006C4225"/>
    <w:rsid w:val="006C4494"/>
    <w:rsid w:val="006C4AD8"/>
    <w:rsid w:val="006C4C45"/>
    <w:rsid w:val="006C54CD"/>
    <w:rsid w:val="006C63CD"/>
    <w:rsid w:val="006C6716"/>
    <w:rsid w:val="006C6A8C"/>
    <w:rsid w:val="006C779B"/>
    <w:rsid w:val="006C7911"/>
    <w:rsid w:val="006C7E88"/>
    <w:rsid w:val="006C7F28"/>
    <w:rsid w:val="006D1916"/>
    <w:rsid w:val="006D1DB0"/>
    <w:rsid w:val="006D1E76"/>
    <w:rsid w:val="006D2F8F"/>
    <w:rsid w:val="006D2FAF"/>
    <w:rsid w:val="006D4CA5"/>
    <w:rsid w:val="006D518F"/>
    <w:rsid w:val="006D5CC0"/>
    <w:rsid w:val="006D679D"/>
    <w:rsid w:val="006D70DA"/>
    <w:rsid w:val="006D73E5"/>
    <w:rsid w:val="006D7400"/>
    <w:rsid w:val="006D79A3"/>
    <w:rsid w:val="006E09FF"/>
    <w:rsid w:val="006E154E"/>
    <w:rsid w:val="006E1D1A"/>
    <w:rsid w:val="006E1E12"/>
    <w:rsid w:val="006E26E1"/>
    <w:rsid w:val="006E294E"/>
    <w:rsid w:val="006E31F6"/>
    <w:rsid w:val="006E338E"/>
    <w:rsid w:val="006E3C7D"/>
    <w:rsid w:val="006E5479"/>
    <w:rsid w:val="006E720E"/>
    <w:rsid w:val="006E767C"/>
    <w:rsid w:val="006F224C"/>
    <w:rsid w:val="006F2E82"/>
    <w:rsid w:val="006F34E8"/>
    <w:rsid w:val="006F3ACB"/>
    <w:rsid w:val="006F41E9"/>
    <w:rsid w:val="006F4264"/>
    <w:rsid w:val="006F4539"/>
    <w:rsid w:val="006F5746"/>
    <w:rsid w:val="006F6509"/>
    <w:rsid w:val="006F662E"/>
    <w:rsid w:val="006F73A2"/>
    <w:rsid w:val="006F78E3"/>
    <w:rsid w:val="006F79C6"/>
    <w:rsid w:val="006F7EDD"/>
    <w:rsid w:val="007001C9"/>
    <w:rsid w:val="00701388"/>
    <w:rsid w:val="00701506"/>
    <w:rsid w:val="007017BA"/>
    <w:rsid w:val="00701E65"/>
    <w:rsid w:val="0070221B"/>
    <w:rsid w:val="0070289D"/>
    <w:rsid w:val="007028FD"/>
    <w:rsid w:val="0070329F"/>
    <w:rsid w:val="00703F16"/>
    <w:rsid w:val="00703FD8"/>
    <w:rsid w:val="00704272"/>
    <w:rsid w:val="0070497F"/>
    <w:rsid w:val="007051AD"/>
    <w:rsid w:val="0070520D"/>
    <w:rsid w:val="00705409"/>
    <w:rsid w:val="0070557E"/>
    <w:rsid w:val="00705BD1"/>
    <w:rsid w:val="00706916"/>
    <w:rsid w:val="00707201"/>
    <w:rsid w:val="00710537"/>
    <w:rsid w:val="0071095B"/>
    <w:rsid w:val="00710DBD"/>
    <w:rsid w:val="00710E6A"/>
    <w:rsid w:val="0071114E"/>
    <w:rsid w:val="00711299"/>
    <w:rsid w:val="00711482"/>
    <w:rsid w:val="007116B9"/>
    <w:rsid w:val="00711E0B"/>
    <w:rsid w:val="00712807"/>
    <w:rsid w:val="00714111"/>
    <w:rsid w:val="00714472"/>
    <w:rsid w:val="0071488E"/>
    <w:rsid w:val="0071489F"/>
    <w:rsid w:val="00714AD5"/>
    <w:rsid w:val="00714CF4"/>
    <w:rsid w:val="00715002"/>
    <w:rsid w:val="0071593C"/>
    <w:rsid w:val="00715E16"/>
    <w:rsid w:val="00715EFB"/>
    <w:rsid w:val="00716326"/>
    <w:rsid w:val="007166E4"/>
    <w:rsid w:val="00717BF9"/>
    <w:rsid w:val="007202A8"/>
    <w:rsid w:val="00720E02"/>
    <w:rsid w:val="007210A8"/>
    <w:rsid w:val="00721822"/>
    <w:rsid w:val="00721A7A"/>
    <w:rsid w:val="00721D2B"/>
    <w:rsid w:val="00721F57"/>
    <w:rsid w:val="007224B9"/>
    <w:rsid w:val="007233B2"/>
    <w:rsid w:val="00723629"/>
    <w:rsid w:val="0072428F"/>
    <w:rsid w:val="007251BC"/>
    <w:rsid w:val="007252F1"/>
    <w:rsid w:val="007255D9"/>
    <w:rsid w:val="0072586A"/>
    <w:rsid w:val="0072587B"/>
    <w:rsid w:val="00725D54"/>
    <w:rsid w:val="00725DF2"/>
    <w:rsid w:val="00726D42"/>
    <w:rsid w:val="0072716B"/>
    <w:rsid w:val="007274EC"/>
    <w:rsid w:val="00727B4E"/>
    <w:rsid w:val="007300B8"/>
    <w:rsid w:val="007324A5"/>
    <w:rsid w:val="00732D53"/>
    <w:rsid w:val="0073315D"/>
    <w:rsid w:val="00733D73"/>
    <w:rsid w:val="00733E1B"/>
    <w:rsid w:val="00733E70"/>
    <w:rsid w:val="00734BDD"/>
    <w:rsid w:val="007354F9"/>
    <w:rsid w:val="00735911"/>
    <w:rsid w:val="00735E87"/>
    <w:rsid w:val="00736FEE"/>
    <w:rsid w:val="0073710D"/>
    <w:rsid w:val="0073741D"/>
    <w:rsid w:val="00740388"/>
    <w:rsid w:val="0074066C"/>
    <w:rsid w:val="00741D95"/>
    <w:rsid w:val="00743100"/>
    <w:rsid w:val="00743A54"/>
    <w:rsid w:val="00743B59"/>
    <w:rsid w:val="00743F5C"/>
    <w:rsid w:val="00744629"/>
    <w:rsid w:val="0074588D"/>
    <w:rsid w:val="00745DEF"/>
    <w:rsid w:val="007464DF"/>
    <w:rsid w:val="00746B11"/>
    <w:rsid w:val="007470C8"/>
    <w:rsid w:val="00747677"/>
    <w:rsid w:val="00750B85"/>
    <w:rsid w:val="007524DD"/>
    <w:rsid w:val="00752E1C"/>
    <w:rsid w:val="00752E55"/>
    <w:rsid w:val="00752E8F"/>
    <w:rsid w:val="00753DD1"/>
    <w:rsid w:val="007544AD"/>
    <w:rsid w:val="00755213"/>
    <w:rsid w:val="0075549C"/>
    <w:rsid w:val="0075563C"/>
    <w:rsid w:val="00756556"/>
    <w:rsid w:val="007575E5"/>
    <w:rsid w:val="00757C7D"/>
    <w:rsid w:val="00760376"/>
    <w:rsid w:val="00760F83"/>
    <w:rsid w:val="007619C8"/>
    <w:rsid w:val="00762B0B"/>
    <w:rsid w:val="00763177"/>
    <w:rsid w:val="00763FD7"/>
    <w:rsid w:val="00764227"/>
    <w:rsid w:val="007644C1"/>
    <w:rsid w:val="00764A71"/>
    <w:rsid w:val="00764C35"/>
    <w:rsid w:val="00764E12"/>
    <w:rsid w:val="00765C55"/>
    <w:rsid w:val="00765C96"/>
    <w:rsid w:val="0076604C"/>
    <w:rsid w:val="007666FA"/>
    <w:rsid w:val="007670BB"/>
    <w:rsid w:val="007674E4"/>
    <w:rsid w:val="00767EB1"/>
    <w:rsid w:val="00770693"/>
    <w:rsid w:val="00770862"/>
    <w:rsid w:val="007709BE"/>
    <w:rsid w:val="00770BD3"/>
    <w:rsid w:val="00770DF0"/>
    <w:rsid w:val="00771D87"/>
    <w:rsid w:val="0077231F"/>
    <w:rsid w:val="00773D48"/>
    <w:rsid w:val="00773FD3"/>
    <w:rsid w:val="007741DE"/>
    <w:rsid w:val="00774A83"/>
    <w:rsid w:val="00775156"/>
    <w:rsid w:val="00775531"/>
    <w:rsid w:val="00775D1D"/>
    <w:rsid w:val="00775E29"/>
    <w:rsid w:val="00776098"/>
    <w:rsid w:val="007760F0"/>
    <w:rsid w:val="00777B6D"/>
    <w:rsid w:val="00777C2E"/>
    <w:rsid w:val="00781AD2"/>
    <w:rsid w:val="00781F1C"/>
    <w:rsid w:val="00783653"/>
    <w:rsid w:val="007845F1"/>
    <w:rsid w:val="00784A5A"/>
    <w:rsid w:val="00785286"/>
    <w:rsid w:val="00785969"/>
    <w:rsid w:val="00785C51"/>
    <w:rsid w:val="00785FBA"/>
    <w:rsid w:val="007864AB"/>
    <w:rsid w:val="00787D61"/>
    <w:rsid w:val="00790484"/>
    <w:rsid w:val="007906BA"/>
    <w:rsid w:val="00790DDC"/>
    <w:rsid w:val="007912CA"/>
    <w:rsid w:val="0079264C"/>
    <w:rsid w:val="00792748"/>
    <w:rsid w:val="00792CDC"/>
    <w:rsid w:val="00793857"/>
    <w:rsid w:val="00794B39"/>
    <w:rsid w:val="0079575C"/>
    <w:rsid w:val="00795C00"/>
    <w:rsid w:val="00795F4A"/>
    <w:rsid w:val="00796831"/>
    <w:rsid w:val="0079698C"/>
    <w:rsid w:val="007972F0"/>
    <w:rsid w:val="007973E2"/>
    <w:rsid w:val="00797EB3"/>
    <w:rsid w:val="007A0BCC"/>
    <w:rsid w:val="007A2219"/>
    <w:rsid w:val="007A3A43"/>
    <w:rsid w:val="007A4FBB"/>
    <w:rsid w:val="007A55C6"/>
    <w:rsid w:val="007A591D"/>
    <w:rsid w:val="007A5BC5"/>
    <w:rsid w:val="007A60B0"/>
    <w:rsid w:val="007A66A6"/>
    <w:rsid w:val="007A6D31"/>
    <w:rsid w:val="007A70CE"/>
    <w:rsid w:val="007A780D"/>
    <w:rsid w:val="007B02BC"/>
    <w:rsid w:val="007B1C3E"/>
    <w:rsid w:val="007B2F05"/>
    <w:rsid w:val="007B4DF3"/>
    <w:rsid w:val="007B4EE2"/>
    <w:rsid w:val="007B56EC"/>
    <w:rsid w:val="007B5A00"/>
    <w:rsid w:val="007B6196"/>
    <w:rsid w:val="007B6E51"/>
    <w:rsid w:val="007B7A53"/>
    <w:rsid w:val="007B7ADE"/>
    <w:rsid w:val="007C0D38"/>
    <w:rsid w:val="007C0F87"/>
    <w:rsid w:val="007C1E76"/>
    <w:rsid w:val="007C230B"/>
    <w:rsid w:val="007C2CC0"/>
    <w:rsid w:val="007C31EB"/>
    <w:rsid w:val="007C35DA"/>
    <w:rsid w:val="007C3CE6"/>
    <w:rsid w:val="007C43EB"/>
    <w:rsid w:val="007C45A3"/>
    <w:rsid w:val="007C4AE3"/>
    <w:rsid w:val="007C4E57"/>
    <w:rsid w:val="007C5F79"/>
    <w:rsid w:val="007C73A5"/>
    <w:rsid w:val="007D0EC4"/>
    <w:rsid w:val="007D2328"/>
    <w:rsid w:val="007D23CF"/>
    <w:rsid w:val="007D2603"/>
    <w:rsid w:val="007D2859"/>
    <w:rsid w:val="007D292A"/>
    <w:rsid w:val="007D436E"/>
    <w:rsid w:val="007D4482"/>
    <w:rsid w:val="007D4847"/>
    <w:rsid w:val="007D58D8"/>
    <w:rsid w:val="007D7351"/>
    <w:rsid w:val="007D7C3B"/>
    <w:rsid w:val="007D7E25"/>
    <w:rsid w:val="007E036E"/>
    <w:rsid w:val="007E0A9F"/>
    <w:rsid w:val="007E131C"/>
    <w:rsid w:val="007E1EDC"/>
    <w:rsid w:val="007E1FC9"/>
    <w:rsid w:val="007E2758"/>
    <w:rsid w:val="007E2A09"/>
    <w:rsid w:val="007E2D88"/>
    <w:rsid w:val="007E3F16"/>
    <w:rsid w:val="007E4C84"/>
    <w:rsid w:val="007E4E87"/>
    <w:rsid w:val="007E5A81"/>
    <w:rsid w:val="007E6FD5"/>
    <w:rsid w:val="007E70B9"/>
    <w:rsid w:val="007E76FE"/>
    <w:rsid w:val="007F0601"/>
    <w:rsid w:val="007F1057"/>
    <w:rsid w:val="007F14FD"/>
    <w:rsid w:val="007F1EEC"/>
    <w:rsid w:val="007F21B7"/>
    <w:rsid w:val="007F234C"/>
    <w:rsid w:val="007F23F6"/>
    <w:rsid w:val="007F24DA"/>
    <w:rsid w:val="007F2CB7"/>
    <w:rsid w:val="007F2D0D"/>
    <w:rsid w:val="007F2D88"/>
    <w:rsid w:val="007F3776"/>
    <w:rsid w:val="007F3CEB"/>
    <w:rsid w:val="007F4262"/>
    <w:rsid w:val="007F47A2"/>
    <w:rsid w:val="007F5868"/>
    <w:rsid w:val="007F5D48"/>
    <w:rsid w:val="007F71B2"/>
    <w:rsid w:val="007F7C81"/>
    <w:rsid w:val="00800A0F"/>
    <w:rsid w:val="00800CE0"/>
    <w:rsid w:val="00801F30"/>
    <w:rsid w:val="00802339"/>
    <w:rsid w:val="0080243D"/>
    <w:rsid w:val="00802FC7"/>
    <w:rsid w:val="008038AD"/>
    <w:rsid w:val="00803BF0"/>
    <w:rsid w:val="0080432B"/>
    <w:rsid w:val="00804676"/>
    <w:rsid w:val="00804854"/>
    <w:rsid w:val="00805061"/>
    <w:rsid w:val="008055D8"/>
    <w:rsid w:val="00806561"/>
    <w:rsid w:val="0080721B"/>
    <w:rsid w:val="00811EBB"/>
    <w:rsid w:val="00811FD3"/>
    <w:rsid w:val="00811FDC"/>
    <w:rsid w:val="00812B35"/>
    <w:rsid w:val="00813810"/>
    <w:rsid w:val="00813F48"/>
    <w:rsid w:val="008141B1"/>
    <w:rsid w:val="00815098"/>
    <w:rsid w:val="0081540F"/>
    <w:rsid w:val="008158A3"/>
    <w:rsid w:val="00815905"/>
    <w:rsid w:val="00817E92"/>
    <w:rsid w:val="00817FE0"/>
    <w:rsid w:val="00820166"/>
    <w:rsid w:val="00820363"/>
    <w:rsid w:val="008219A6"/>
    <w:rsid w:val="00821F0C"/>
    <w:rsid w:val="00822AFB"/>
    <w:rsid w:val="00822D79"/>
    <w:rsid w:val="00825846"/>
    <w:rsid w:val="00825923"/>
    <w:rsid w:val="00826A2C"/>
    <w:rsid w:val="0082708D"/>
    <w:rsid w:val="0082774A"/>
    <w:rsid w:val="0083102C"/>
    <w:rsid w:val="008319B2"/>
    <w:rsid w:val="00831FD0"/>
    <w:rsid w:val="008323BC"/>
    <w:rsid w:val="008334A1"/>
    <w:rsid w:val="008348CB"/>
    <w:rsid w:val="00836247"/>
    <w:rsid w:val="008371E4"/>
    <w:rsid w:val="0083795E"/>
    <w:rsid w:val="00837D64"/>
    <w:rsid w:val="008415A3"/>
    <w:rsid w:val="00841A2C"/>
    <w:rsid w:val="00841BE5"/>
    <w:rsid w:val="00842575"/>
    <w:rsid w:val="00842670"/>
    <w:rsid w:val="0084274A"/>
    <w:rsid w:val="00842DA3"/>
    <w:rsid w:val="00842DA5"/>
    <w:rsid w:val="0084303D"/>
    <w:rsid w:val="00843B55"/>
    <w:rsid w:val="00843E4B"/>
    <w:rsid w:val="00843EC6"/>
    <w:rsid w:val="0084424B"/>
    <w:rsid w:val="00844479"/>
    <w:rsid w:val="0084469B"/>
    <w:rsid w:val="00844860"/>
    <w:rsid w:val="00844ADE"/>
    <w:rsid w:val="008450FF"/>
    <w:rsid w:val="008451C2"/>
    <w:rsid w:val="00845EE2"/>
    <w:rsid w:val="00846E52"/>
    <w:rsid w:val="008472BB"/>
    <w:rsid w:val="00847539"/>
    <w:rsid w:val="00847705"/>
    <w:rsid w:val="00847A57"/>
    <w:rsid w:val="00847E6F"/>
    <w:rsid w:val="0085049F"/>
    <w:rsid w:val="00850C4A"/>
    <w:rsid w:val="00850CF8"/>
    <w:rsid w:val="00851480"/>
    <w:rsid w:val="008524DB"/>
    <w:rsid w:val="0085280C"/>
    <w:rsid w:val="00852A0B"/>
    <w:rsid w:val="00852AEE"/>
    <w:rsid w:val="00853241"/>
    <w:rsid w:val="00853FB9"/>
    <w:rsid w:val="0085436D"/>
    <w:rsid w:val="008545D2"/>
    <w:rsid w:val="00854718"/>
    <w:rsid w:val="008554D2"/>
    <w:rsid w:val="00855856"/>
    <w:rsid w:val="00855D8C"/>
    <w:rsid w:val="00856A20"/>
    <w:rsid w:val="008571EC"/>
    <w:rsid w:val="00857C81"/>
    <w:rsid w:val="00857E47"/>
    <w:rsid w:val="00860271"/>
    <w:rsid w:val="008602F1"/>
    <w:rsid w:val="00860682"/>
    <w:rsid w:val="00860D74"/>
    <w:rsid w:val="00860E1D"/>
    <w:rsid w:val="0086188C"/>
    <w:rsid w:val="00862D48"/>
    <w:rsid w:val="00862FC4"/>
    <w:rsid w:val="008631B1"/>
    <w:rsid w:val="00863D96"/>
    <w:rsid w:val="00863DDC"/>
    <w:rsid w:val="00864B32"/>
    <w:rsid w:val="00864DDA"/>
    <w:rsid w:val="008657F6"/>
    <w:rsid w:val="00865E3E"/>
    <w:rsid w:val="00865F75"/>
    <w:rsid w:val="00866298"/>
    <w:rsid w:val="0087093D"/>
    <w:rsid w:val="008717D8"/>
    <w:rsid w:val="00871D72"/>
    <w:rsid w:val="008725BA"/>
    <w:rsid w:val="0087271F"/>
    <w:rsid w:val="0087279C"/>
    <w:rsid w:val="00872AD2"/>
    <w:rsid w:val="008741AD"/>
    <w:rsid w:val="00874838"/>
    <w:rsid w:val="00874ABA"/>
    <w:rsid w:val="0087585F"/>
    <w:rsid w:val="008759A3"/>
    <w:rsid w:val="008769F0"/>
    <w:rsid w:val="00877DAC"/>
    <w:rsid w:val="00877DDF"/>
    <w:rsid w:val="00881C48"/>
    <w:rsid w:val="00881EDB"/>
    <w:rsid w:val="008821C6"/>
    <w:rsid w:val="00882389"/>
    <w:rsid w:val="00884BE7"/>
    <w:rsid w:val="00884DBE"/>
    <w:rsid w:val="00885A4B"/>
    <w:rsid w:val="00885BDA"/>
    <w:rsid w:val="00885DFF"/>
    <w:rsid w:val="0088647C"/>
    <w:rsid w:val="0088704B"/>
    <w:rsid w:val="0088765E"/>
    <w:rsid w:val="0089137E"/>
    <w:rsid w:val="00891A40"/>
    <w:rsid w:val="00891D93"/>
    <w:rsid w:val="00891FF0"/>
    <w:rsid w:val="00892018"/>
    <w:rsid w:val="008923BC"/>
    <w:rsid w:val="008927AE"/>
    <w:rsid w:val="00893A3E"/>
    <w:rsid w:val="0089438C"/>
    <w:rsid w:val="0089498B"/>
    <w:rsid w:val="00894FC4"/>
    <w:rsid w:val="00895A04"/>
    <w:rsid w:val="00895A9D"/>
    <w:rsid w:val="008973E6"/>
    <w:rsid w:val="008974B3"/>
    <w:rsid w:val="00897C09"/>
    <w:rsid w:val="008A17C0"/>
    <w:rsid w:val="008A1A1C"/>
    <w:rsid w:val="008A20B1"/>
    <w:rsid w:val="008A3EB6"/>
    <w:rsid w:val="008A41C1"/>
    <w:rsid w:val="008A44AE"/>
    <w:rsid w:val="008A476A"/>
    <w:rsid w:val="008A5DD3"/>
    <w:rsid w:val="008A619F"/>
    <w:rsid w:val="008A6A27"/>
    <w:rsid w:val="008A6AC4"/>
    <w:rsid w:val="008A6CBE"/>
    <w:rsid w:val="008A7E9B"/>
    <w:rsid w:val="008B0B77"/>
    <w:rsid w:val="008B1745"/>
    <w:rsid w:val="008B1C02"/>
    <w:rsid w:val="008B23E5"/>
    <w:rsid w:val="008B2683"/>
    <w:rsid w:val="008B2E0F"/>
    <w:rsid w:val="008B314F"/>
    <w:rsid w:val="008B3AAD"/>
    <w:rsid w:val="008B4717"/>
    <w:rsid w:val="008B4754"/>
    <w:rsid w:val="008B4AA2"/>
    <w:rsid w:val="008B5BEC"/>
    <w:rsid w:val="008B6140"/>
    <w:rsid w:val="008B6686"/>
    <w:rsid w:val="008B684F"/>
    <w:rsid w:val="008B69B9"/>
    <w:rsid w:val="008B6C50"/>
    <w:rsid w:val="008B6CAE"/>
    <w:rsid w:val="008B716C"/>
    <w:rsid w:val="008C0DA3"/>
    <w:rsid w:val="008C1CF9"/>
    <w:rsid w:val="008C300E"/>
    <w:rsid w:val="008C33AA"/>
    <w:rsid w:val="008C4F9E"/>
    <w:rsid w:val="008C5A71"/>
    <w:rsid w:val="008C6EBB"/>
    <w:rsid w:val="008C7073"/>
    <w:rsid w:val="008C7581"/>
    <w:rsid w:val="008C7C3E"/>
    <w:rsid w:val="008C7C58"/>
    <w:rsid w:val="008D00D0"/>
    <w:rsid w:val="008D073C"/>
    <w:rsid w:val="008D0F47"/>
    <w:rsid w:val="008D10F8"/>
    <w:rsid w:val="008D1512"/>
    <w:rsid w:val="008D1902"/>
    <w:rsid w:val="008D2331"/>
    <w:rsid w:val="008D3312"/>
    <w:rsid w:val="008D35CB"/>
    <w:rsid w:val="008D394D"/>
    <w:rsid w:val="008D466E"/>
    <w:rsid w:val="008D4974"/>
    <w:rsid w:val="008D4A75"/>
    <w:rsid w:val="008D55D6"/>
    <w:rsid w:val="008D75E9"/>
    <w:rsid w:val="008E09EC"/>
    <w:rsid w:val="008E0C19"/>
    <w:rsid w:val="008E1E2A"/>
    <w:rsid w:val="008E1E66"/>
    <w:rsid w:val="008E205B"/>
    <w:rsid w:val="008E243D"/>
    <w:rsid w:val="008E28E9"/>
    <w:rsid w:val="008E31EF"/>
    <w:rsid w:val="008E3919"/>
    <w:rsid w:val="008E3C13"/>
    <w:rsid w:val="008E4837"/>
    <w:rsid w:val="008E493C"/>
    <w:rsid w:val="008E5AAE"/>
    <w:rsid w:val="008E5F29"/>
    <w:rsid w:val="008E6029"/>
    <w:rsid w:val="008E7232"/>
    <w:rsid w:val="008F20B3"/>
    <w:rsid w:val="008F20E7"/>
    <w:rsid w:val="008F21AA"/>
    <w:rsid w:val="008F23A9"/>
    <w:rsid w:val="008F4363"/>
    <w:rsid w:val="008F57CE"/>
    <w:rsid w:val="008F599F"/>
    <w:rsid w:val="008F5A0C"/>
    <w:rsid w:val="008F6834"/>
    <w:rsid w:val="008F68D3"/>
    <w:rsid w:val="008F6EB4"/>
    <w:rsid w:val="008F6FA4"/>
    <w:rsid w:val="008F7D8A"/>
    <w:rsid w:val="00901AAC"/>
    <w:rsid w:val="00901E46"/>
    <w:rsid w:val="00902EAE"/>
    <w:rsid w:val="00903125"/>
    <w:rsid w:val="0090374B"/>
    <w:rsid w:val="00903A07"/>
    <w:rsid w:val="0090427E"/>
    <w:rsid w:val="00904AAB"/>
    <w:rsid w:val="00904FAC"/>
    <w:rsid w:val="0090523A"/>
    <w:rsid w:val="00905270"/>
    <w:rsid w:val="009056C1"/>
    <w:rsid w:val="00905C59"/>
    <w:rsid w:val="00906469"/>
    <w:rsid w:val="009104D3"/>
    <w:rsid w:val="009113F3"/>
    <w:rsid w:val="009117B4"/>
    <w:rsid w:val="009129A5"/>
    <w:rsid w:val="00912FD4"/>
    <w:rsid w:val="00914BDD"/>
    <w:rsid w:val="00917BF9"/>
    <w:rsid w:val="009203D8"/>
    <w:rsid w:val="00920B34"/>
    <w:rsid w:val="0092172D"/>
    <w:rsid w:val="0092196A"/>
    <w:rsid w:val="00921AED"/>
    <w:rsid w:val="009224B0"/>
    <w:rsid w:val="00922F20"/>
    <w:rsid w:val="0092386F"/>
    <w:rsid w:val="00924D73"/>
    <w:rsid w:val="0092609F"/>
    <w:rsid w:val="00926592"/>
    <w:rsid w:val="0092755C"/>
    <w:rsid w:val="00927BCD"/>
    <w:rsid w:val="0093007C"/>
    <w:rsid w:val="0093027B"/>
    <w:rsid w:val="0093032C"/>
    <w:rsid w:val="00930787"/>
    <w:rsid w:val="00930AEC"/>
    <w:rsid w:val="00930E30"/>
    <w:rsid w:val="00931C48"/>
    <w:rsid w:val="00932A0E"/>
    <w:rsid w:val="00934027"/>
    <w:rsid w:val="00934926"/>
    <w:rsid w:val="00934AB7"/>
    <w:rsid w:val="00936128"/>
    <w:rsid w:val="009365E6"/>
    <w:rsid w:val="00936781"/>
    <w:rsid w:val="009371BB"/>
    <w:rsid w:val="0093783E"/>
    <w:rsid w:val="00940AC9"/>
    <w:rsid w:val="009410C2"/>
    <w:rsid w:val="009415BC"/>
    <w:rsid w:val="00941B81"/>
    <w:rsid w:val="00941D65"/>
    <w:rsid w:val="009423A3"/>
    <w:rsid w:val="009441F3"/>
    <w:rsid w:val="00944B9E"/>
    <w:rsid w:val="00945052"/>
    <w:rsid w:val="0094594C"/>
    <w:rsid w:val="00946345"/>
    <w:rsid w:val="00946840"/>
    <w:rsid w:val="00946FAE"/>
    <w:rsid w:val="00951C4C"/>
    <w:rsid w:val="00951DA1"/>
    <w:rsid w:val="009527C8"/>
    <w:rsid w:val="00952C98"/>
    <w:rsid w:val="0095307F"/>
    <w:rsid w:val="009530EB"/>
    <w:rsid w:val="00953509"/>
    <w:rsid w:val="00953821"/>
    <w:rsid w:val="00953F2D"/>
    <w:rsid w:val="009557DF"/>
    <w:rsid w:val="009559DE"/>
    <w:rsid w:val="00956F12"/>
    <w:rsid w:val="0095776B"/>
    <w:rsid w:val="00957869"/>
    <w:rsid w:val="00960316"/>
    <w:rsid w:val="009605B8"/>
    <w:rsid w:val="009609BD"/>
    <w:rsid w:val="00961727"/>
    <w:rsid w:val="00961834"/>
    <w:rsid w:val="009619B0"/>
    <w:rsid w:val="00962937"/>
    <w:rsid w:val="009639AC"/>
    <w:rsid w:val="00963B55"/>
    <w:rsid w:val="00964532"/>
    <w:rsid w:val="00964EB7"/>
    <w:rsid w:val="0096507E"/>
    <w:rsid w:val="00965185"/>
    <w:rsid w:val="009657B2"/>
    <w:rsid w:val="00966D57"/>
    <w:rsid w:val="00967A85"/>
    <w:rsid w:val="009704EB"/>
    <w:rsid w:val="00970525"/>
    <w:rsid w:val="00970709"/>
    <w:rsid w:val="00970E34"/>
    <w:rsid w:val="00970F66"/>
    <w:rsid w:val="00972A97"/>
    <w:rsid w:val="00972D7C"/>
    <w:rsid w:val="00972EB2"/>
    <w:rsid w:val="009742A2"/>
    <w:rsid w:val="00975D87"/>
    <w:rsid w:val="00976EA2"/>
    <w:rsid w:val="00981880"/>
    <w:rsid w:val="0098224F"/>
    <w:rsid w:val="00983F6D"/>
    <w:rsid w:val="00984131"/>
    <w:rsid w:val="00984390"/>
    <w:rsid w:val="00984572"/>
    <w:rsid w:val="0098616F"/>
    <w:rsid w:val="009872F4"/>
    <w:rsid w:val="00987E0B"/>
    <w:rsid w:val="00990050"/>
    <w:rsid w:val="0099005B"/>
    <w:rsid w:val="00990799"/>
    <w:rsid w:val="00990803"/>
    <w:rsid w:val="00990C35"/>
    <w:rsid w:val="009915DA"/>
    <w:rsid w:val="009919A5"/>
    <w:rsid w:val="009920AB"/>
    <w:rsid w:val="00992B52"/>
    <w:rsid w:val="00992EC5"/>
    <w:rsid w:val="00993185"/>
    <w:rsid w:val="009935C6"/>
    <w:rsid w:val="00993933"/>
    <w:rsid w:val="00993AC3"/>
    <w:rsid w:val="0099435D"/>
    <w:rsid w:val="00994CBF"/>
    <w:rsid w:val="00994CEF"/>
    <w:rsid w:val="00995417"/>
    <w:rsid w:val="0099567E"/>
    <w:rsid w:val="0099730B"/>
    <w:rsid w:val="00997725"/>
    <w:rsid w:val="009A06AC"/>
    <w:rsid w:val="009A077B"/>
    <w:rsid w:val="009A1C0C"/>
    <w:rsid w:val="009A28D3"/>
    <w:rsid w:val="009A4561"/>
    <w:rsid w:val="009A458B"/>
    <w:rsid w:val="009A4765"/>
    <w:rsid w:val="009A47D7"/>
    <w:rsid w:val="009A4CAE"/>
    <w:rsid w:val="009A783D"/>
    <w:rsid w:val="009A78AF"/>
    <w:rsid w:val="009B05FB"/>
    <w:rsid w:val="009B086E"/>
    <w:rsid w:val="009B0F50"/>
    <w:rsid w:val="009B1561"/>
    <w:rsid w:val="009B1A35"/>
    <w:rsid w:val="009B2EA8"/>
    <w:rsid w:val="009B3285"/>
    <w:rsid w:val="009B3497"/>
    <w:rsid w:val="009B3709"/>
    <w:rsid w:val="009B3AE8"/>
    <w:rsid w:val="009B487B"/>
    <w:rsid w:val="009B623D"/>
    <w:rsid w:val="009B69C0"/>
    <w:rsid w:val="009B6ABB"/>
    <w:rsid w:val="009B706C"/>
    <w:rsid w:val="009B717C"/>
    <w:rsid w:val="009B71BC"/>
    <w:rsid w:val="009B740E"/>
    <w:rsid w:val="009B78DD"/>
    <w:rsid w:val="009C09AF"/>
    <w:rsid w:val="009C1949"/>
    <w:rsid w:val="009C4664"/>
    <w:rsid w:val="009C48EA"/>
    <w:rsid w:val="009C61AD"/>
    <w:rsid w:val="009C6648"/>
    <w:rsid w:val="009D0C22"/>
    <w:rsid w:val="009D1C77"/>
    <w:rsid w:val="009D201D"/>
    <w:rsid w:val="009D400E"/>
    <w:rsid w:val="009D5791"/>
    <w:rsid w:val="009D6378"/>
    <w:rsid w:val="009D7A85"/>
    <w:rsid w:val="009E01FF"/>
    <w:rsid w:val="009E0818"/>
    <w:rsid w:val="009E11B8"/>
    <w:rsid w:val="009E1941"/>
    <w:rsid w:val="009E34DC"/>
    <w:rsid w:val="009E3BC7"/>
    <w:rsid w:val="009E5690"/>
    <w:rsid w:val="009E5945"/>
    <w:rsid w:val="009E6484"/>
    <w:rsid w:val="009E6E68"/>
    <w:rsid w:val="009E723E"/>
    <w:rsid w:val="009F0457"/>
    <w:rsid w:val="009F10F4"/>
    <w:rsid w:val="009F1DC7"/>
    <w:rsid w:val="009F1FBE"/>
    <w:rsid w:val="009F2493"/>
    <w:rsid w:val="009F30ED"/>
    <w:rsid w:val="009F343E"/>
    <w:rsid w:val="009F3D19"/>
    <w:rsid w:val="009F484D"/>
    <w:rsid w:val="009F5367"/>
    <w:rsid w:val="009F5445"/>
    <w:rsid w:val="009F5517"/>
    <w:rsid w:val="009F61B8"/>
    <w:rsid w:val="00A0019F"/>
    <w:rsid w:val="00A00471"/>
    <w:rsid w:val="00A00C1C"/>
    <w:rsid w:val="00A01C6D"/>
    <w:rsid w:val="00A025CB"/>
    <w:rsid w:val="00A02633"/>
    <w:rsid w:val="00A02F05"/>
    <w:rsid w:val="00A0325F"/>
    <w:rsid w:val="00A0327B"/>
    <w:rsid w:val="00A03659"/>
    <w:rsid w:val="00A04016"/>
    <w:rsid w:val="00A05591"/>
    <w:rsid w:val="00A05A94"/>
    <w:rsid w:val="00A061FF"/>
    <w:rsid w:val="00A07C11"/>
    <w:rsid w:val="00A10221"/>
    <w:rsid w:val="00A1038B"/>
    <w:rsid w:val="00A10720"/>
    <w:rsid w:val="00A11536"/>
    <w:rsid w:val="00A1203B"/>
    <w:rsid w:val="00A1246E"/>
    <w:rsid w:val="00A127D8"/>
    <w:rsid w:val="00A13463"/>
    <w:rsid w:val="00A13CFA"/>
    <w:rsid w:val="00A14906"/>
    <w:rsid w:val="00A14932"/>
    <w:rsid w:val="00A16136"/>
    <w:rsid w:val="00A1613D"/>
    <w:rsid w:val="00A16B15"/>
    <w:rsid w:val="00A16E3B"/>
    <w:rsid w:val="00A20122"/>
    <w:rsid w:val="00A202BE"/>
    <w:rsid w:val="00A20359"/>
    <w:rsid w:val="00A20EC0"/>
    <w:rsid w:val="00A214A7"/>
    <w:rsid w:val="00A215E6"/>
    <w:rsid w:val="00A2185C"/>
    <w:rsid w:val="00A21EA7"/>
    <w:rsid w:val="00A22333"/>
    <w:rsid w:val="00A22DAC"/>
    <w:rsid w:val="00A235E5"/>
    <w:rsid w:val="00A24128"/>
    <w:rsid w:val="00A242A0"/>
    <w:rsid w:val="00A245E7"/>
    <w:rsid w:val="00A24E35"/>
    <w:rsid w:val="00A25F9F"/>
    <w:rsid w:val="00A2654F"/>
    <w:rsid w:val="00A26C01"/>
    <w:rsid w:val="00A274F7"/>
    <w:rsid w:val="00A2783A"/>
    <w:rsid w:val="00A3001A"/>
    <w:rsid w:val="00A307CB"/>
    <w:rsid w:val="00A30972"/>
    <w:rsid w:val="00A30F72"/>
    <w:rsid w:val="00A32B11"/>
    <w:rsid w:val="00A3322B"/>
    <w:rsid w:val="00A34588"/>
    <w:rsid w:val="00A34DAB"/>
    <w:rsid w:val="00A34E20"/>
    <w:rsid w:val="00A3621B"/>
    <w:rsid w:val="00A36ABA"/>
    <w:rsid w:val="00A40229"/>
    <w:rsid w:val="00A4141D"/>
    <w:rsid w:val="00A423E6"/>
    <w:rsid w:val="00A429C1"/>
    <w:rsid w:val="00A431EB"/>
    <w:rsid w:val="00A43D65"/>
    <w:rsid w:val="00A455B6"/>
    <w:rsid w:val="00A45705"/>
    <w:rsid w:val="00A45792"/>
    <w:rsid w:val="00A45B81"/>
    <w:rsid w:val="00A4686D"/>
    <w:rsid w:val="00A469EB"/>
    <w:rsid w:val="00A471AF"/>
    <w:rsid w:val="00A47519"/>
    <w:rsid w:val="00A476EA"/>
    <w:rsid w:val="00A509DE"/>
    <w:rsid w:val="00A51F5B"/>
    <w:rsid w:val="00A524E4"/>
    <w:rsid w:val="00A52814"/>
    <w:rsid w:val="00A52CF6"/>
    <w:rsid w:val="00A5343C"/>
    <w:rsid w:val="00A53534"/>
    <w:rsid w:val="00A537C4"/>
    <w:rsid w:val="00A5430B"/>
    <w:rsid w:val="00A544B5"/>
    <w:rsid w:val="00A54535"/>
    <w:rsid w:val="00A54811"/>
    <w:rsid w:val="00A55588"/>
    <w:rsid w:val="00A55E95"/>
    <w:rsid w:val="00A56AB3"/>
    <w:rsid w:val="00A573F2"/>
    <w:rsid w:val="00A610B4"/>
    <w:rsid w:val="00A61479"/>
    <w:rsid w:val="00A61E69"/>
    <w:rsid w:val="00A63817"/>
    <w:rsid w:val="00A65668"/>
    <w:rsid w:val="00A67115"/>
    <w:rsid w:val="00A705BE"/>
    <w:rsid w:val="00A7062E"/>
    <w:rsid w:val="00A7073E"/>
    <w:rsid w:val="00A709B7"/>
    <w:rsid w:val="00A710C8"/>
    <w:rsid w:val="00A710EA"/>
    <w:rsid w:val="00A71E25"/>
    <w:rsid w:val="00A71E66"/>
    <w:rsid w:val="00A72688"/>
    <w:rsid w:val="00A7392B"/>
    <w:rsid w:val="00A73A24"/>
    <w:rsid w:val="00A73F22"/>
    <w:rsid w:val="00A746F1"/>
    <w:rsid w:val="00A74C6F"/>
    <w:rsid w:val="00A751A9"/>
    <w:rsid w:val="00A753F8"/>
    <w:rsid w:val="00A75797"/>
    <w:rsid w:val="00A76F84"/>
    <w:rsid w:val="00A77493"/>
    <w:rsid w:val="00A77C18"/>
    <w:rsid w:val="00A77CCC"/>
    <w:rsid w:val="00A77DCF"/>
    <w:rsid w:val="00A8069A"/>
    <w:rsid w:val="00A80781"/>
    <w:rsid w:val="00A80FBA"/>
    <w:rsid w:val="00A82AD9"/>
    <w:rsid w:val="00A82DA3"/>
    <w:rsid w:val="00A83EB1"/>
    <w:rsid w:val="00A84A38"/>
    <w:rsid w:val="00A84C77"/>
    <w:rsid w:val="00A84DC1"/>
    <w:rsid w:val="00A8508E"/>
    <w:rsid w:val="00A85733"/>
    <w:rsid w:val="00A8620D"/>
    <w:rsid w:val="00A86587"/>
    <w:rsid w:val="00A86A46"/>
    <w:rsid w:val="00A86B62"/>
    <w:rsid w:val="00A871B6"/>
    <w:rsid w:val="00A871CE"/>
    <w:rsid w:val="00A873E1"/>
    <w:rsid w:val="00A87A68"/>
    <w:rsid w:val="00A87DA4"/>
    <w:rsid w:val="00A87DBB"/>
    <w:rsid w:val="00A908C0"/>
    <w:rsid w:val="00A908D0"/>
    <w:rsid w:val="00A90BCE"/>
    <w:rsid w:val="00A90C2E"/>
    <w:rsid w:val="00A91377"/>
    <w:rsid w:val="00A91D0D"/>
    <w:rsid w:val="00A92556"/>
    <w:rsid w:val="00A929AF"/>
    <w:rsid w:val="00A92EAE"/>
    <w:rsid w:val="00A93E9B"/>
    <w:rsid w:val="00A93ED8"/>
    <w:rsid w:val="00A940E6"/>
    <w:rsid w:val="00A94343"/>
    <w:rsid w:val="00A945CF"/>
    <w:rsid w:val="00A94E64"/>
    <w:rsid w:val="00A95375"/>
    <w:rsid w:val="00A95DC7"/>
    <w:rsid w:val="00A96523"/>
    <w:rsid w:val="00A977D6"/>
    <w:rsid w:val="00AA07A7"/>
    <w:rsid w:val="00AA102F"/>
    <w:rsid w:val="00AA1E4D"/>
    <w:rsid w:val="00AA2C6D"/>
    <w:rsid w:val="00AA3BD8"/>
    <w:rsid w:val="00AA404C"/>
    <w:rsid w:val="00AA47D7"/>
    <w:rsid w:val="00AA4807"/>
    <w:rsid w:val="00AA4E3C"/>
    <w:rsid w:val="00AA5566"/>
    <w:rsid w:val="00AA6A31"/>
    <w:rsid w:val="00AA7153"/>
    <w:rsid w:val="00AB0B05"/>
    <w:rsid w:val="00AB0DA5"/>
    <w:rsid w:val="00AB1F3E"/>
    <w:rsid w:val="00AB20BC"/>
    <w:rsid w:val="00AB2341"/>
    <w:rsid w:val="00AB26FE"/>
    <w:rsid w:val="00AB2E9E"/>
    <w:rsid w:val="00AB3382"/>
    <w:rsid w:val="00AB37CD"/>
    <w:rsid w:val="00AB382C"/>
    <w:rsid w:val="00AB4F7A"/>
    <w:rsid w:val="00AB4FEB"/>
    <w:rsid w:val="00AB5614"/>
    <w:rsid w:val="00AB5A68"/>
    <w:rsid w:val="00AB5D7C"/>
    <w:rsid w:val="00AB6332"/>
    <w:rsid w:val="00AB6CAE"/>
    <w:rsid w:val="00AB74B0"/>
    <w:rsid w:val="00AB784E"/>
    <w:rsid w:val="00AB7A32"/>
    <w:rsid w:val="00AB7D2A"/>
    <w:rsid w:val="00AC075E"/>
    <w:rsid w:val="00AC127B"/>
    <w:rsid w:val="00AC2D7A"/>
    <w:rsid w:val="00AC33CA"/>
    <w:rsid w:val="00AC36CA"/>
    <w:rsid w:val="00AC417F"/>
    <w:rsid w:val="00AC4251"/>
    <w:rsid w:val="00AC60F7"/>
    <w:rsid w:val="00AC6283"/>
    <w:rsid w:val="00AC701F"/>
    <w:rsid w:val="00AC7222"/>
    <w:rsid w:val="00AC732A"/>
    <w:rsid w:val="00AC7DFC"/>
    <w:rsid w:val="00AD0729"/>
    <w:rsid w:val="00AD101D"/>
    <w:rsid w:val="00AD1261"/>
    <w:rsid w:val="00AD14F4"/>
    <w:rsid w:val="00AD1C3E"/>
    <w:rsid w:val="00AD20F9"/>
    <w:rsid w:val="00AD22E7"/>
    <w:rsid w:val="00AD296D"/>
    <w:rsid w:val="00AD37AB"/>
    <w:rsid w:val="00AD3CB3"/>
    <w:rsid w:val="00AD3D33"/>
    <w:rsid w:val="00AD42BC"/>
    <w:rsid w:val="00AD4B19"/>
    <w:rsid w:val="00AD4F91"/>
    <w:rsid w:val="00AD5F11"/>
    <w:rsid w:val="00AD6008"/>
    <w:rsid w:val="00AD7355"/>
    <w:rsid w:val="00AD76A4"/>
    <w:rsid w:val="00AD78BF"/>
    <w:rsid w:val="00AE144E"/>
    <w:rsid w:val="00AE162F"/>
    <w:rsid w:val="00AE17AA"/>
    <w:rsid w:val="00AE2AE4"/>
    <w:rsid w:val="00AE3376"/>
    <w:rsid w:val="00AE3AEE"/>
    <w:rsid w:val="00AE3CC1"/>
    <w:rsid w:val="00AE4304"/>
    <w:rsid w:val="00AE4E15"/>
    <w:rsid w:val="00AE569B"/>
    <w:rsid w:val="00AE6DA1"/>
    <w:rsid w:val="00AE6E7A"/>
    <w:rsid w:val="00AE6FB8"/>
    <w:rsid w:val="00AE70E9"/>
    <w:rsid w:val="00AE71B4"/>
    <w:rsid w:val="00AE7B03"/>
    <w:rsid w:val="00AE7DD6"/>
    <w:rsid w:val="00AF011A"/>
    <w:rsid w:val="00AF0462"/>
    <w:rsid w:val="00AF1842"/>
    <w:rsid w:val="00AF2070"/>
    <w:rsid w:val="00AF2599"/>
    <w:rsid w:val="00AF2659"/>
    <w:rsid w:val="00AF33DF"/>
    <w:rsid w:val="00AF442D"/>
    <w:rsid w:val="00AF45B5"/>
    <w:rsid w:val="00AF4C46"/>
    <w:rsid w:val="00AF4DEB"/>
    <w:rsid w:val="00AF4FC3"/>
    <w:rsid w:val="00AF5562"/>
    <w:rsid w:val="00AF5AB5"/>
    <w:rsid w:val="00AF5D3D"/>
    <w:rsid w:val="00AF72F9"/>
    <w:rsid w:val="00AF7F40"/>
    <w:rsid w:val="00B005EA"/>
    <w:rsid w:val="00B0102F"/>
    <w:rsid w:val="00B010F6"/>
    <w:rsid w:val="00B01112"/>
    <w:rsid w:val="00B02E2E"/>
    <w:rsid w:val="00B05087"/>
    <w:rsid w:val="00B06993"/>
    <w:rsid w:val="00B072B0"/>
    <w:rsid w:val="00B072F1"/>
    <w:rsid w:val="00B0739E"/>
    <w:rsid w:val="00B07417"/>
    <w:rsid w:val="00B07D55"/>
    <w:rsid w:val="00B128A8"/>
    <w:rsid w:val="00B12EB3"/>
    <w:rsid w:val="00B1337F"/>
    <w:rsid w:val="00B1388F"/>
    <w:rsid w:val="00B15391"/>
    <w:rsid w:val="00B15B93"/>
    <w:rsid w:val="00B16044"/>
    <w:rsid w:val="00B17E17"/>
    <w:rsid w:val="00B20246"/>
    <w:rsid w:val="00B20410"/>
    <w:rsid w:val="00B20411"/>
    <w:rsid w:val="00B20E7D"/>
    <w:rsid w:val="00B20F92"/>
    <w:rsid w:val="00B212ED"/>
    <w:rsid w:val="00B22811"/>
    <w:rsid w:val="00B22E08"/>
    <w:rsid w:val="00B22E33"/>
    <w:rsid w:val="00B2393C"/>
    <w:rsid w:val="00B2468C"/>
    <w:rsid w:val="00B249FA"/>
    <w:rsid w:val="00B250F3"/>
    <w:rsid w:val="00B2578C"/>
    <w:rsid w:val="00B25812"/>
    <w:rsid w:val="00B25CDD"/>
    <w:rsid w:val="00B26326"/>
    <w:rsid w:val="00B268E5"/>
    <w:rsid w:val="00B26B63"/>
    <w:rsid w:val="00B26E0B"/>
    <w:rsid w:val="00B26E2F"/>
    <w:rsid w:val="00B271D1"/>
    <w:rsid w:val="00B27A45"/>
    <w:rsid w:val="00B27F46"/>
    <w:rsid w:val="00B30B38"/>
    <w:rsid w:val="00B31231"/>
    <w:rsid w:val="00B3136A"/>
    <w:rsid w:val="00B319CB"/>
    <w:rsid w:val="00B32088"/>
    <w:rsid w:val="00B33E0E"/>
    <w:rsid w:val="00B35505"/>
    <w:rsid w:val="00B364AA"/>
    <w:rsid w:val="00B40959"/>
    <w:rsid w:val="00B40D1C"/>
    <w:rsid w:val="00B40F59"/>
    <w:rsid w:val="00B415DB"/>
    <w:rsid w:val="00B43719"/>
    <w:rsid w:val="00B43AAB"/>
    <w:rsid w:val="00B43C89"/>
    <w:rsid w:val="00B44FE6"/>
    <w:rsid w:val="00B45A09"/>
    <w:rsid w:val="00B45B62"/>
    <w:rsid w:val="00B470EF"/>
    <w:rsid w:val="00B47248"/>
    <w:rsid w:val="00B518FE"/>
    <w:rsid w:val="00B52699"/>
    <w:rsid w:val="00B529B5"/>
    <w:rsid w:val="00B54FC0"/>
    <w:rsid w:val="00B55288"/>
    <w:rsid w:val="00B5535A"/>
    <w:rsid w:val="00B55B70"/>
    <w:rsid w:val="00B565A3"/>
    <w:rsid w:val="00B60269"/>
    <w:rsid w:val="00B6073F"/>
    <w:rsid w:val="00B61CA1"/>
    <w:rsid w:val="00B620CF"/>
    <w:rsid w:val="00B620E0"/>
    <w:rsid w:val="00B62B34"/>
    <w:rsid w:val="00B63CE7"/>
    <w:rsid w:val="00B63FD7"/>
    <w:rsid w:val="00B65956"/>
    <w:rsid w:val="00B65F39"/>
    <w:rsid w:val="00B66305"/>
    <w:rsid w:val="00B66820"/>
    <w:rsid w:val="00B66DA7"/>
    <w:rsid w:val="00B6700E"/>
    <w:rsid w:val="00B6761C"/>
    <w:rsid w:val="00B7006F"/>
    <w:rsid w:val="00B70290"/>
    <w:rsid w:val="00B702F2"/>
    <w:rsid w:val="00B7043B"/>
    <w:rsid w:val="00B709AF"/>
    <w:rsid w:val="00B70EA4"/>
    <w:rsid w:val="00B71E05"/>
    <w:rsid w:val="00B71FF8"/>
    <w:rsid w:val="00B7226F"/>
    <w:rsid w:val="00B73014"/>
    <w:rsid w:val="00B736C3"/>
    <w:rsid w:val="00B73820"/>
    <w:rsid w:val="00B75304"/>
    <w:rsid w:val="00B75485"/>
    <w:rsid w:val="00B75F36"/>
    <w:rsid w:val="00B76131"/>
    <w:rsid w:val="00B76300"/>
    <w:rsid w:val="00B76968"/>
    <w:rsid w:val="00B76ACA"/>
    <w:rsid w:val="00B771C9"/>
    <w:rsid w:val="00B77225"/>
    <w:rsid w:val="00B775F6"/>
    <w:rsid w:val="00B80FA7"/>
    <w:rsid w:val="00B82974"/>
    <w:rsid w:val="00B837F2"/>
    <w:rsid w:val="00B83839"/>
    <w:rsid w:val="00B83D0C"/>
    <w:rsid w:val="00B8415F"/>
    <w:rsid w:val="00B84600"/>
    <w:rsid w:val="00B857EE"/>
    <w:rsid w:val="00B8596D"/>
    <w:rsid w:val="00B85A9D"/>
    <w:rsid w:val="00B86111"/>
    <w:rsid w:val="00B8665A"/>
    <w:rsid w:val="00B86BDC"/>
    <w:rsid w:val="00B871C2"/>
    <w:rsid w:val="00B873D6"/>
    <w:rsid w:val="00B87D15"/>
    <w:rsid w:val="00B904E0"/>
    <w:rsid w:val="00B90588"/>
    <w:rsid w:val="00B90A12"/>
    <w:rsid w:val="00B90AA1"/>
    <w:rsid w:val="00B90C5B"/>
    <w:rsid w:val="00B90F29"/>
    <w:rsid w:val="00B91009"/>
    <w:rsid w:val="00B9131A"/>
    <w:rsid w:val="00B931EB"/>
    <w:rsid w:val="00B932B6"/>
    <w:rsid w:val="00B93B77"/>
    <w:rsid w:val="00B93E84"/>
    <w:rsid w:val="00B94C1E"/>
    <w:rsid w:val="00B95BDB"/>
    <w:rsid w:val="00B95FE5"/>
    <w:rsid w:val="00B97010"/>
    <w:rsid w:val="00B972DB"/>
    <w:rsid w:val="00BA029E"/>
    <w:rsid w:val="00BA0319"/>
    <w:rsid w:val="00BA05C1"/>
    <w:rsid w:val="00BA0D76"/>
    <w:rsid w:val="00BA1034"/>
    <w:rsid w:val="00BA21EC"/>
    <w:rsid w:val="00BA2B69"/>
    <w:rsid w:val="00BA4748"/>
    <w:rsid w:val="00BA4E20"/>
    <w:rsid w:val="00BA4F6A"/>
    <w:rsid w:val="00BA5B1C"/>
    <w:rsid w:val="00BA6212"/>
    <w:rsid w:val="00BA62CA"/>
    <w:rsid w:val="00BA73F7"/>
    <w:rsid w:val="00BA752D"/>
    <w:rsid w:val="00BA7586"/>
    <w:rsid w:val="00BB0DD4"/>
    <w:rsid w:val="00BB1272"/>
    <w:rsid w:val="00BB193D"/>
    <w:rsid w:val="00BB1CD8"/>
    <w:rsid w:val="00BB22A6"/>
    <w:rsid w:val="00BB2CD4"/>
    <w:rsid w:val="00BB3184"/>
    <w:rsid w:val="00BB64D3"/>
    <w:rsid w:val="00BB6C56"/>
    <w:rsid w:val="00BB6C88"/>
    <w:rsid w:val="00BB78BB"/>
    <w:rsid w:val="00BB79A2"/>
    <w:rsid w:val="00BB7E69"/>
    <w:rsid w:val="00BB7EBB"/>
    <w:rsid w:val="00BC1DDD"/>
    <w:rsid w:val="00BC2AAE"/>
    <w:rsid w:val="00BC2C1D"/>
    <w:rsid w:val="00BC2E79"/>
    <w:rsid w:val="00BC3075"/>
    <w:rsid w:val="00BC33E2"/>
    <w:rsid w:val="00BC34CE"/>
    <w:rsid w:val="00BC4535"/>
    <w:rsid w:val="00BC4B26"/>
    <w:rsid w:val="00BC4B83"/>
    <w:rsid w:val="00BC5C6D"/>
    <w:rsid w:val="00BC67BE"/>
    <w:rsid w:val="00BC760B"/>
    <w:rsid w:val="00BC769D"/>
    <w:rsid w:val="00BC7CC8"/>
    <w:rsid w:val="00BD0990"/>
    <w:rsid w:val="00BD2313"/>
    <w:rsid w:val="00BD2871"/>
    <w:rsid w:val="00BD2ABF"/>
    <w:rsid w:val="00BD2E40"/>
    <w:rsid w:val="00BD3934"/>
    <w:rsid w:val="00BD3B7F"/>
    <w:rsid w:val="00BD3DB9"/>
    <w:rsid w:val="00BD46D8"/>
    <w:rsid w:val="00BD4B4C"/>
    <w:rsid w:val="00BD5AE1"/>
    <w:rsid w:val="00BD6823"/>
    <w:rsid w:val="00BE0355"/>
    <w:rsid w:val="00BE093D"/>
    <w:rsid w:val="00BE114B"/>
    <w:rsid w:val="00BE13F2"/>
    <w:rsid w:val="00BE2135"/>
    <w:rsid w:val="00BE4127"/>
    <w:rsid w:val="00BE554F"/>
    <w:rsid w:val="00BE6687"/>
    <w:rsid w:val="00BE6FE4"/>
    <w:rsid w:val="00BE74D7"/>
    <w:rsid w:val="00BF0125"/>
    <w:rsid w:val="00BF0E21"/>
    <w:rsid w:val="00BF0F48"/>
    <w:rsid w:val="00BF3654"/>
    <w:rsid w:val="00BF3763"/>
    <w:rsid w:val="00BF44BE"/>
    <w:rsid w:val="00BF553A"/>
    <w:rsid w:val="00BF5600"/>
    <w:rsid w:val="00BF62B5"/>
    <w:rsid w:val="00BF6839"/>
    <w:rsid w:val="00BF73C8"/>
    <w:rsid w:val="00C00FCD"/>
    <w:rsid w:val="00C014AB"/>
    <w:rsid w:val="00C01674"/>
    <w:rsid w:val="00C01FC4"/>
    <w:rsid w:val="00C02BCA"/>
    <w:rsid w:val="00C03AF8"/>
    <w:rsid w:val="00C03DB8"/>
    <w:rsid w:val="00C03F65"/>
    <w:rsid w:val="00C051E0"/>
    <w:rsid w:val="00C05B52"/>
    <w:rsid w:val="00C063D7"/>
    <w:rsid w:val="00C066C3"/>
    <w:rsid w:val="00C075E2"/>
    <w:rsid w:val="00C1012D"/>
    <w:rsid w:val="00C104EF"/>
    <w:rsid w:val="00C108E5"/>
    <w:rsid w:val="00C1158B"/>
    <w:rsid w:val="00C11682"/>
    <w:rsid w:val="00C11A5D"/>
    <w:rsid w:val="00C11BDD"/>
    <w:rsid w:val="00C12EC4"/>
    <w:rsid w:val="00C13ABA"/>
    <w:rsid w:val="00C13FC6"/>
    <w:rsid w:val="00C145B1"/>
    <w:rsid w:val="00C169D8"/>
    <w:rsid w:val="00C17985"/>
    <w:rsid w:val="00C179EC"/>
    <w:rsid w:val="00C201C5"/>
    <w:rsid w:val="00C202C4"/>
    <w:rsid w:val="00C207CE"/>
    <w:rsid w:val="00C20DC5"/>
    <w:rsid w:val="00C2143D"/>
    <w:rsid w:val="00C2172D"/>
    <w:rsid w:val="00C2187F"/>
    <w:rsid w:val="00C22C40"/>
    <w:rsid w:val="00C234C3"/>
    <w:rsid w:val="00C23E14"/>
    <w:rsid w:val="00C24B6C"/>
    <w:rsid w:val="00C24D52"/>
    <w:rsid w:val="00C25E36"/>
    <w:rsid w:val="00C304FD"/>
    <w:rsid w:val="00C3216B"/>
    <w:rsid w:val="00C3288D"/>
    <w:rsid w:val="00C3328A"/>
    <w:rsid w:val="00C344A8"/>
    <w:rsid w:val="00C34EC8"/>
    <w:rsid w:val="00C35439"/>
    <w:rsid w:val="00C36AF0"/>
    <w:rsid w:val="00C411C3"/>
    <w:rsid w:val="00C41A71"/>
    <w:rsid w:val="00C42DBC"/>
    <w:rsid w:val="00C433AA"/>
    <w:rsid w:val="00C43756"/>
    <w:rsid w:val="00C438A2"/>
    <w:rsid w:val="00C43BF7"/>
    <w:rsid w:val="00C43EE8"/>
    <w:rsid w:val="00C4460C"/>
    <w:rsid w:val="00C44B5F"/>
    <w:rsid w:val="00C45313"/>
    <w:rsid w:val="00C46421"/>
    <w:rsid w:val="00C47C17"/>
    <w:rsid w:val="00C5171A"/>
    <w:rsid w:val="00C51ABE"/>
    <w:rsid w:val="00C5215C"/>
    <w:rsid w:val="00C536C7"/>
    <w:rsid w:val="00C5379E"/>
    <w:rsid w:val="00C53B5E"/>
    <w:rsid w:val="00C54AB7"/>
    <w:rsid w:val="00C555A5"/>
    <w:rsid w:val="00C55919"/>
    <w:rsid w:val="00C56FC9"/>
    <w:rsid w:val="00C570AF"/>
    <w:rsid w:val="00C57676"/>
    <w:rsid w:val="00C6060B"/>
    <w:rsid w:val="00C608DB"/>
    <w:rsid w:val="00C60C27"/>
    <w:rsid w:val="00C60FAC"/>
    <w:rsid w:val="00C613CF"/>
    <w:rsid w:val="00C6146B"/>
    <w:rsid w:val="00C619E2"/>
    <w:rsid w:val="00C61FD4"/>
    <w:rsid w:val="00C620D7"/>
    <w:rsid w:val="00C63905"/>
    <w:rsid w:val="00C63E09"/>
    <w:rsid w:val="00C63E7C"/>
    <w:rsid w:val="00C64345"/>
    <w:rsid w:val="00C6442A"/>
    <w:rsid w:val="00C64CAB"/>
    <w:rsid w:val="00C64D13"/>
    <w:rsid w:val="00C659A9"/>
    <w:rsid w:val="00C65B5D"/>
    <w:rsid w:val="00C67EFA"/>
    <w:rsid w:val="00C67EFC"/>
    <w:rsid w:val="00C70840"/>
    <w:rsid w:val="00C70C59"/>
    <w:rsid w:val="00C71F01"/>
    <w:rsid w:val="00C72171"/>
    <w:rsid w:val="00C721B6"/>
    <w:rsid w:val="00C73D8D"/>
    <w:rsid w:val="00C74A11"/>
    <w:rsid w:val="00C751FF"/>
    <w:rsid w:val="00C75A46"/>
    <w:rsid w:val="00C75D32"/>
    <w:rsid w:val="00C77A98"/>
    <w:rsid w:val="00C805C3"/>
    <w:rsid w:val="00C80C98"/>
    <w:rsid w:val="00C810FE"/>
    <w:rsid w:val="00C81184"/>
    <w:rsid w:val="00C81211"/>
    <w:rsid w:val="00C817D5"/>
    <w:rsid w:val="00C828BA"/>
    <w:rsid w:val="00C83418"/>
    <w:rsid w:val="00C83927"/>
    <w:rsid w:val="00C84834"/>
    <w:rsid w:val="00C84C8B"/>
    <w:rsid w:val="00C86A6F"/>
    <w:rsid w:val="00C87F27"/>
    <w:rsid w:val="00C905B9"/>
    <w:rsid w:val="00C911FF"/>
    <w:rsid w:val="00C91554"/>
    <w:rsid w:val="00C91CA3"/>
    <w:rsid w:val="00C921CE"/>
    <w:rsid w:val="00C935E3"/>
    <w:rsid w:val="00C93C31"/>
    <w:rsid w:val="00C93CA8"/>
    <w:rsid w:val="00C9469F"/>
    <w:rsid w:val="00C95023"/>
    <w:rsid w:val="00C96586"/>
    <w:rsid w:val="00C96964"/>
    <w:rsid w:val="00C96E8B"/>
    <w:rsid w:val="00C9709E"/>
    <w:rsid w:val="00CA01F6"/>
    <w:rsid w:val="00CA0B4D"/>
    <w:rsid w:val="00CA125F"/>
    <w:rsid w:val="00CA1735"/>
    <w:rsid w:val="00CA1875"/>
    <w:rsid w:val="00CA1BB3"/>
    <w:rsid w:val="00CA1C05"/>
    <w:rsid w:val="00CA1CBA"/>
    <w:rsid w:val="00CA2FFC"/>
    <w:rsid w:val="00CA3522"/>
    <w:rsid w:val="00CA3A21"/>
    <w:rsid w:val="00CA3A53"/>
    <w:rsid w:val="00CA4035"/>
    <w:rsid w:val="00CA4AC1"/>
    <w:rsid w:val="00CA5182"/>
    <w:rsid w:val="00CA5857"/>
    <w:rsid w:val="00CA7429"/>
    <w:rsid w:val="00CA7802"/>
    <w:rsid w:val="00CA7F3F"/>
    <w:rsid w:val="00CB00F4"/>
    <w:rsid w:val="00CB0CC6"/>
    <w:rsid w:val="00CB1989"/>
    <w:rsid w:val="00CB1B0F"/>
    <w:rsid w:val="00CB23AF"/>
    <w:rsid w:val="00CB2BB4"/>
    <w:rsid w:val="00CB2D0C"/>
    <w:rsid w:val="00CB3A43"/>
    <w:rsid w:val="00CB4BEB"/>
    <w:rsid w:val="00CB4EA9"/>
    <w:rsid w:val="00CB6C5D"/>
    <w:rsid w:val="00CB721E"/>
    <w:rsid w:val="00CB7AE9"/>
    <w:rsid w:val="00CC075A"/>
    <w:rsid w:val="00CC0CFC"/>
    <w:rsid w:val="00CC157D"/>
    <w:rsid w:val="00CC23A0"/>
    <w:rsid w:val="00CC28CF"/>
    <w:rsid w:val="00CC2E6C"/>
    <w:rsid w:val="00CC3E4B"/>
    <w:rsid w:val="00CC46EC"/>
    <w:rsid w:val="00CC4B10"/>
    <w:rsid w:val="00CC5C80"/>
    <w:rsid w:val="00CC6330"/>
    <w:rsid w:val="00CC7A6C"/>
    <w:rsid w:val="00CC7E50"/>
    <w:rsid w:val="00CD0051"/>
    <w:rsid w:val="00CD00E9"/>
    <w:rsid w:val="00CD0334"/>
    <w:rsid w:val="00CD0D09"/>
    <w:rsid w:val="00CD1833"/>
    <w:rsid w:val="00CD184D"/>
    <w:rsid w:val="00CD2655"/>
    <w:rsid w:val="00CD2864"/>
    <w:rsid w:val="00CD28F4"/>
    <w:rsid w:val="00CD2977"/>
    <w:rsid w:val="00CD2F7A"/>
    <w:rsid w:val="00CD342D"/>
    <w:rsid w:val="00CD3674"/>
    <w:rsid w:val="00CD4667"/>
    <w:rsid w:val="00CD4B7A"/>
    <w:rsid w:val="00CD55BB"/>
    <w:rsid w:val="00CD61B6"/>
    <w:rsid w:val="00CD7102"/>
    <w:rsid w:val="00CD772B"/>
    <w:rsid w:val="00CD79C4"/>
    <w:rsid w:val="00CE04A1"/>
    <w:rsid w:val="00CE093D"/>
    <w:rsid w:val="00CE357C"/>
    <w:rsid w:val="00CE369E"/>
    <w:rsid w:val="00CE4D93"/>
    <w:rsid w:val="00CE5B6F"/>
    <w:rsid w:val="00CE73E9"/>
    <w:rsid w:val="00CE768A"/>
    <w:rsid w:val="00CE7B3A"/>
    <w:rsid w:val="00CF13FB"/>
    <w:rsid w:val="00CF14DF"/>
    <w:rsid w:val="00CF29CC"/>
    <w:rsid w:val="00CF30C6"/>
    <w:rsid w:val="00CF3287"/>
    <w:rsid w:val="00CF328B"/>
    <w:rsid w:val="00CF391C"/>
    <w:rsid w:val="00CF4990"/>
    <w:rsid w:val="00CF4B18"/>
    <w:rsid w:val="00CF54D0"/>
    <w:rsid w:val="00CF581E"/>
    <w:rsid w:val="00CF5A7A"/>
    <w:rsid w:val="00CF674A"/>
    <w:rsid w:val="00D000C6"/>
    <w:rsid w:val="00D003E1"/>
    <w:rsid w:val="00D0124E"/>
    <w:rsid w:val="00D03DF1"/>
    <w:rsid w:val="00D03F81"/>
    <w:rsid w:val="00D03FDF"/>
    <w:rsid w:val="00D042A6"/>
    <w:rsid w:val="00D05C65"/>
    <w:rsid w:val="00D05DC8"/>
    <w:rsid w:val="00D066F4"/>
    <w:rsid w:val="00D070C7"/>
    <w:rsid w:val="00D07ADA"/>
    <w:rsid w:val="00D07D45"/>
    <w:rsid w:val="00D103C1"/>
    <w:rsid w:val="00D10D8B"/>
    <w:rsid w:val="00D11101"/>
    <w:rsid w:val="00D111D8"/>
    <w:rsid w:val="00D12A8A"/>
    <w:rsid w:val="00D12BDA"/>
    <w:rsid w:val="00D1449B"/>
    <w:rsid w:val="00D15245"/>
    <w:rsid w:val="00D158E9"/>
    <w:rsid w:val="00D1653D"/>
    <w:rsid w:val="00D16D7A"/>
    <w:rsid w:val="00D17C7E"/>
    <w:rsid w:val="00D17D13"/>
    <w:rsid w:val="00D206D7"/>
    <w:rsid w:val="00D2082C"/>
    <w:rsid w:val="00D22255"/>
    <w:rsid w:val="00D22F6E"/>
    <w:rsid w:val="00D23565"/>
    <w:rsid w:val="00D23792"/>
    <w:rsid w:val="00D2457C"/>
    <w:rsid w:val="00D246D5"/>
    <w:rsid w:val="00D24A30"/>
    <w:rsid w:val="00D24ABA"/>
    <w:rsid w:val="00D24C14"/>
    <w:rsid w:val="00D2618F"/>
    <w:rsid w:val="00D2623C"/>
    <w:rsid w:val="00D2754D"/>
    <w:rsid w:val="00D27786"/>
    <w:rsid w:val="00D27EA6"/>
    <w:rsid w:val="00D27FBF"/>
    <w:rsid w:val="00D30C1B"/>
    <w:rsid w:val="00D30C38"/>
    <w:rsid w:val="00D30D37"/>
    <w:rsid w:val="00D30FD8"/>
    <w:rsid w:val="00D317A3"/>
    <w:rsid w:val="00D323DA"/>
    <w:rsid w:val="00D32B66"/>
    <w:rsid w:val="00D33B53"/>
    <w:rsid w:val="00D33CDB"/>
    <w:rsid w:val="00D33F55"/>
    <w:rsid w:val="00D345F9"/>
    <w:rsid w:val="00D347A4"/>
    <w:rsid w:val="00D352CF"/>
    <w:rsid w:val="00D37C4F"/>
    <w:rsid w:val="00D40186"/>
    <w:rsid w:val="00D40450"/>
    <w:rsid w:val="00D423E0"/>
    <w:rsid w:val="00D42C92"/>
    <w:rsid w:val="00D44D93"/>
    <w:rsid w:val="00D44F23"/>
    <w:rsid w:val="00D451C6"/>
    <w:rsid w:val="00D45404"/>
    <w:rsid w:val="00D457C6"/>
    <w:rsid w:val="00D45C19"/>
    <w:rsid w:val="00D46A00"/>
    <w:rsid w:val="00D46B6E"/>
    <w:rsid w:val="00D46B79"/>
    <w:rsid w:val="00D46E08"/>
    <w:rsid w:val="00D4726C"/>
    <w:rsid w:val="00D47C28"/>
    <w:rsid w:val="00D5003C"/>
    <w:rsid w:val="00D500FE"/>
    <w:rsid w:val="00D50EDA"/>
    <w:rsid w:val="00D51445"/>
    <w:rsid w:val="00D51B33"/>
    <w:rsid w:val="00D51F71"/>
    <w:rsid w:val="00D52710"/>
    <w:rsid w:val="00D53A74"/>
    <w:rsid w:val="00D53BA9"/>
    <w:rsid w:val="00D53D74"/>
    <w:rsid w:val="00D54653"/>
    <w:rsid w:val="00D549B3"/>
    <w:rsid w:val="00D54C02"/>
    <w:rsid w:val="00D55643"/>
    <w:rsid w:val="00D55928"/>
    <w:rsid w:val="00D55942"/>
    <w:rsid w:val="00D55C2F"/>
    <w:rsid w:val="00D5614F"/>
    <w:rsid w:val="00D56A8F"/>
    <w:rsid w:val="00D56E4B"/>
    <w:rsid w:val="00D57289"/>
    <w:rsid w:val="00D608CF"/>
    <w:rsid w:val="00D6187E"/>
    <w:rsid w:val="00D62474"/>
    <w:rsid w:val="00D62D22"/>
    <w:rsid w:val="00D635FB"/>
    <w:rsid w:val="00D63A65"/>
    <w:rsid w:val="00D6406C"/>
    <w:rsid w:val="00D65379"/>
    <w:rsid w:val="00D65545"/>
    <w:rsid w:val="00D65F16"/>
    <w:rsid w:val="00D66E7C"/>
    <w:rsid w:val="00D67AF5"/>
    <w:rsid w:val="00D70E2E"/>
    <w:rsid w:val="00D715CB"/>
    <w:rsid w:val="00D73092"/>
    <w:rsid w:val="00D7327D"/>
    <w:rsid w:val="00D73A4C"/>
    <w:rsid w:val="00D74567"/>
    <w:rsid w:val="00D75204"/>
    <w:rsid w:val="00D759AC"/>
    <w:rsid w:val="00D75DDB"/>
    <w:rsid w:val="00D76C47"/>
    <w:rsid w:val="00D77FF4"/>
    <w:rsid w:val="00D8076D"/>
    <w:rsid w:val="00D80FC3"/>
    <w:rsid w:val="00D8114A"/>
    <w:rsid w:val="00D8138A"/>
    <w:rsid w:val="00D815D3"/>
    <w:rsid w:val="00D82582"/>
    <w:rsid w:val="00D83230"/>
    <w:rsid w:val="00D8396E"/>
    <w:rsid w:val="00D84C45"/>
    <w:rsid w:val="00D8528A"/>
    <w:rsid w:val="00D855E4"/>
    <w:rsid w:val="00D85B1E"/>
    <w:rsid w:val="00D862B3"/>
    <w:rsid w:val="00D86662"/>
    <w:rsid w:val="00D87081"/>
    <w:rsid w:val="00D871F4"/>
    <w:rsid w:val="00D878E4"/>
    <w:rsid w:val="00D87FF9"/>
    <w:rsid w:val="00D9061A"/>
    <w:rsid w:val="00D91B65"/>
    <w:rsid w:val="00D9219F"/>
    <w:rsid w:val="00D924A0"/>
    <w:rsid w:val="00D9369D"/>
    <w:rsid w:val="00D93C2E"/>
    <w:rsid w:val="00D946DA"/>
    <w:rsid w:val="00D946F8"/>
    <w:rsid w:val="00D94F04"/>
    <w:rsid w:val="00D96351"/>
    <w:rsid w:val="00D965D6"/>
    <w:rsid w:val="00D96612"/>
    <w:rsid w:val="00D96E89"/>
    <w:rsid w:val="00DA06B0"/>
    <w:rsid w:val="00DA203B"/>
    <w:rsid w:val="00DA2139"/>
    <w:rsid w:val="00DA2B29"/>
    <w:rsid w:val="00DA41D7"/>
    <w:rsid w:val="00DA5C4F"/>
    <w:rsid w:val="00DA6817"/>
    <w:rsid w:val="00DA6B1B"/>
    <w:rsid w:val="00DA71F9"/>
    <w:rsid w:val="00DA7A36"/>
    <w:rsid w:val="00DA7D06"/>
    <w:rsid w:val="00DB079D"/>
    <w:rsid w:val="00DB1A6F"/>
    <w:rsid w:val="00DB1B00"/>
    <w:rsid w:val="00DB2010"/>
    <w:rsid w:val="00DB2477"/>
    <w:rsid w:val="00DB2737"/>
    <w:rsid w:val="00DB2B22"/>
    <w:rsid w:val="00DB393E"/>
    <w:rsid w:val="00DB3FE1"/>
    <w:rsid w:val="00DB4599"/>
    <w:rsid w:val="00DB4879"/>
    <w:rsid w:val="00DB4BB9"/>
    <w:rsid w:val="00DB4FDF"/>
    <w:rsid w:val="00DB5053"/>
    <w:rsid w:val="00DB618A"/>
    <w:rsid w:val="00DB65FC"/>
    <w:rsid w:val="00DB6A06"/>
    <w:rsid w:val="00DC0367"/>
    <w:rsid w:val="00DC0A39"/>
    <w:rsid w:val="00DC1000"/>
    <w:rsid w:val="00DC1FC9"/>
    <w:rsid w:val="00DC2C6E"/>
    <w:rsid w:val="00DC411F"/>
    <w:rsid w:val="00DC453A"/>
    <w:rsid w:val="00DC46C9"/>
    <w:rsid w:val="00DC57AF"/>
    <w:rsid w:val="00DC5CA1"/>
    <w:rsid w:val="00DC6191"/>
    <w:rsid w:val="00DC672D"/>
    <w:rsid w:val="00DC6AA1"/>
    <w:rsid w:val="00DC7B5F"/>
    <w:rsid w:val="00DD03AA"/>
    <w:rsid w:val="00DD0BFF"/>
    <w:rsid w:val="00DD131B"/>
    <w:rsid w:val="00DD1C47"/>
    <w:rsid w:val="00DD2B12"/>
    <w:rsid w:val="00DD3A40"/>
    <w:rsid w:val="00DD3B29"/>
    <w:rsid w:val="00DD400A"/>
    <w:rsid w:val="00DD4329"/>
    <w:rsid w:val="00DD48C7"/>
    <w:rsid w:val="00DD4C7C"/>
    <w:rsid w:val="00DD55E3"/>
    <w:rsid w:val="00DD6451"/>
    <w:rsid w:val="00DD66F6"/>
    <w:rsid w:val="00DD67E3"/>
    <w:rsid w:val="00DD737E"/>
    <w:rsid w:val="00DD76B1"/>
    <w:rsid w:val="00DE1BA5"/>
    <w:rsid w:val="00DE37CF"/>
    <w:rsid w:val="00DE55A9"/>
    <w:rsid w:val="00DE5A06"/>
    <w:rsid w:val="00DE649A"/>
    <w:rsid w:val="00DE70F1"/>
    <w:rsid w:val="00DF0DCC"/>
    <w:rsid w:val="00DF1687"/>
    <w:rsid w:val="00DF18F6"/>
    <w:rsid w:val="00DF1B23"/>
    <w:rsid w:val="00DF1BEB"/>
    <w:rsid w:val="00DF1BF6"/>
    <w:rsid w:val="00DF1D8C"/>
    <w:rsid w:val="00DF1E9E"/>
    <w:rsid w:val="00DF2516"/>
    <w:rsid w:val="00DF2C72"/>
    <w:rsid w:val="00DF32AD"/>
    <w:rsid w:val="00DF3354"/>
    <w:rsid w:val="00DF45C6"/>
    <w:rsid w:val="00DF4CC0"/>
    <w:rsid w:val="00DF5348"/>
    <w:rsid w:val="00DF54BC"/>
    <w:rsid w:val="00DF6A7A"/>
    <w:rsid w:val="00DF6E68"/>
    <w:rsid w:val="00DF71B5"/>
    <w:rsid w:val="00DF7BB3"/>
    <w:rsid w:val="00E014DB"/>
    <w:rsid w:val="00E015FF"/>
    <w:rsid w:val="00E031BF"/>
    <w:rsid w:val="00E03214"/>
    <w:rsid w:val="00E03397"/>
    <w:rsid w:val="00E03580"/>
    <w:rsid w:val="00E035F6"/>
    <w:rsid w:val="00E04404"/>
    <w:rsid w:val="00E05031"/>
    <w:rsid w:val="00E05043"/>
    <w:rsid w:val="00E051B7"/>
    <w:rsid w:val="00E05539"/>
    <w:rsid w:val="00E055CA"/>
    <w:rsid w:val="00E070B4"/>
    <w:rsid w:val="00E07504"/>
    <w:rsid w:val="00E076F0"/>
    <w:rsid w:val="00E078F6"/>
    <w:rsid w:val="00E07C08"/>
    <w:rsid w:val="00E07C66"/>
    <w:rsid w:val="00E07DBD"/>
    <w:rsid w:val="00E1063E"/>
    <w:rsid w:val="00E10A07"/>
    <w:rsid w:val="00E11D79"/>
    <w:rsid w:val="00E1204A"/>
    <w:rsid w:val="00E130A9"/>
    <w:rsid w:val="00E134B3"/>
    <w:rsid w:val="00E1377F"/>
    <w:rsid w:val="00E1395A"/>
    <w:rsid w:val="00E13AED"/>
    <w:rsid w:val="00E13EAE"/>
    <w:rsid w:val="00E142F8"/>
    <w:rsid w:val="00E14D93"/>
    <w:rsid w:val="00E14F56"/>
    <w:rsid w:val="00E15300"/>
    <w:rsid w:val="00E15CA6"/>
    <w:rsid w:val="00E165D2"/>
    <w:rsid w:val="00E16CB5"/>
    <w:rsid w:val="00E20093"/>
    <w:rsid w:val="00E202F4"/>
    <w:rsid w:val="00E2181F"/>
    <w:rsid w:val="00E22102"/>
    <w:rsid w:val="00E22A10"/>
    <w:rsid w:val="00E22D4A"/>
    <w:rsid w:val="00E23D53"/>
    <w:rsid w:val="00E24075"/>
    <w:rsid w:val="00E241F0"/>
    <w:rsid w:val="00E24314"/>
    <w:rsid w:val="00E24924"/>
    <w:rsid w:val="00E250CD"/>
    <w:rsid w:val="00E25222"/>
    <w:rsid w:val="00E2595C"/>
    <w:rsid w:val="00E26034"/>
    <w:rsid w:val="00E260BB"/>
    <w:rsid w:val="00E26A56"/>
    <w:rsid w:val="00E26AED"/>
    <w:rsid w:val="00E305C9"/>
    <w:rsid w:val="00E32559"/>
    <w:rsid w:val="00E339F2"/>
    <w:rsid w:val="00E33B15"/>
    <w:rsid w:val="00E33DFA"/>
    <w:rsid w:val="00E33E57"/>
    <w:rsid w:val="00E363A0"/>
    <w:rsid w:val="00E40B9A"/>
    <w:rsid w:val="00E425F8"/>
    <w:rsid w:val="00E4333A"/>
    <w:rsid w:val="00E455F4"/>
    <w:rsid w:val="00E45AAD"/>
    <w:rsid w:val="00E464CB"/>
    <w:rsid w:val="00E468A3"/>
    <w:rsid w:val="00E502F0"/>
    <w:rsid w:val="00E524BE"/>
    <w:rsid w:val="00E53B86"/>
    <w:rsid w:val="00E54E4D"/>
    <w:rsid w:val="00E57155"/>
    <w:rsid w:val="00E5724A"/>
    <w:rsid w:val="00E574CC"/>
    <w:rsid w:val="00E57731"/>
    <w:rsid w:val="00E57E40"/>
    <w:rsid w:val="00E600C3"/>
    <w:rsid w:val="00E60C79"/>
    <w:rsid w:val="00E60E15"/>
    <w:rsid w:val="00E61931"/>
    <w:rsid w:val="00E61A9A"/>
    <w:rsid w:val="00E628D0"/>
    <w:rsid w:val="00E63330"/>
    <w:rsid w:val="00E63C82"/>
    <w:rsid w:val="00E63C85"/>
    <w:rsid w:val="00E63CB5"/>
    <w:rsid w:val="00E672DC"/>
    <w:rsid w:val="00E70607"/>
    <w:rsid w:val="00E70A56"/>
    <w:rsid w:val="00E7119F"/>
    <w:rsid w:val="00E72C04"/>
    <w:rsid w:val="00E72D5E"/>
    <w:rsid w:val="00E72FB5"/>
    <w:rsid w:val="00E734CB"/>
    <w:rsid w:val="00E74711"/>
    <w:rsid w:val="00E755B5"/>
    <w:rsid w:val="00E756FE"/>
    <w:rsid w:val="00E75DC2"/>
    <w:rsid w:val="00E7667A"/>
    <w:rsid w:val="00E774AB"/>
    <w:rsid w:val="00E804F8"/>
    <w:rsid w:val="00E80A82"/>
    <w:rsid w:val="00E82451"/>
    <w:rsid w:val="00E82647"/>
    <w:rsid w:val="00E82C8D"/>
    <w:rsid w:val="00E84113"/>
    <w:rsid w:val="00E84348"/>
    <w:rsid w:val="00E84C0F"/>
    <w:rsid w:val="00E85729"/>
    <w:rsid w:val="00E85824"/>
    <w:rsid w:val="00E86849"/>
    <w:rsid w:val="00E87B7C"/>
    <w:rsid w:val="00E87CD8"/>
    <w:rsid w:val="00E90252"/>
    <w:rsid w:val="00E90DB7"/>
    <w:rsid w:val="00E9144D"/>
    <w:rsid w:val="00E915C5"/>
    <w:rsid w:val="00E91E8D"/>
    <w:rsid w:val="00E922E8"/>
    <w:rsid w:val="00E936C6"/>
    <w:rsid w:val="00E93B5D"/>
    <w:rsid w:val="00E93F9F"/>
    <w:rsid w:val="00E94A91"/>
    <w:rsid w:val="00E9511E"/>
    <w:rsid w:val="00E95273"/>
    <w:rsid w:val="00E963EB"/>
    <w:rsid w:val="00E964D6"/>
    <w:rsid w:val="00E96BE3"/>
    <w:rsid w:val="00E97482"/>
    <w:rsid w:val="00EA04E1"/>
    <w:rsid w:val="00EA0EDF"/>
    <w:rsid w:val="00EA1BE8"/>
    <w:rsid w:val="00EA27B5"/>
    <w:rsid w:val="00EA3011"/>
    <w:rsid w:val="00EA40DE"/>
    <w:rsid w:val="00EA421E"/>
    <w:rsid w:val="00EA4763"/>
    <w:rsid w:val="00EA5EFC"/>
    <w:rsid w:val="00EA630B"/>
    <w:rsid w:val="00EA6F03"/>
    <w:rsid w:val="00EA7121"/>
    <w:rsid w:val="00EA7426"/>
    <w:rsid w:val="00EB11A5"/>
    <w:rsid w:val="00EB1275"/>
    <w:rsid w:val="00EB1BD2"/>
    <w:rsid w:val="00EB2CDB"/>
    <w:rsid w:val="00EB38C5"/>
    <w:rsid w:val="00EB4E3A"/>
    <w:rsid w:val="00EB4E59"/>
    <w:rsid w:val="00EB4E8E"/>
    <w:rsid w:val="00EB5075"/>
    <w:rsid w:val="00EB5716"/>
    <w:rsid w:val="00EB5942"/>
    <w:rsid w:val="00EB5A04"/>
    <w:rsid w:val="00EB6176"/>
    <w:rsid w:val="00EB64D1"/>
    <w:rsid w:val="00EB71DB"/>
    <w:rsid w:val="00EC053A"/>
    <w:rsid w:val="00EC164D"/>
    <w:rsid w:val="00EC23FF"/>
    <w:rsid w:val="00EC2788"/>
    <w:rsid w:val="00EC33FA"/>
    <w:rsid w:val="00EC3C05"/>
    <w:rsid w:val="00EC5C8A"/>
    <w:rsid w:val="00EC6CEC"/>
    <w:rsid w:val="00EC7254"/>
    <w:rsid w:val="00EC7BCE"/>
    <w:rsid w:val="00EC7CC3"/>
    <w:rsid w:val="00EC7D01"/>
    <w:rsid w:val="00EC7D51"/>
    <w:rsid w:val="00ED0A06"/>
    <w:rsid w:val="00ED154B"/>
    <w:rsid w:val="00ED2CFD"/>
    <w:rsid w:val="00ED4221"/>
    <w:rsid w:val="00ED458E"/>
    <w:rsid w:val="00ED49BA"/>
    <w:rsid w:val="00ED53E0"/>
    <w:rsid w:val="00ED7081"/>
    <w:rsid w:val="00ED79F2"/>
    <w:rsid w:val="00EE0B9C"/>
    <w:rsid w:val="00EE3477"/>
    <w:rsid w:val="00EE36B1"/>
    <w:rsid w:val="00EE3CF1"/>
    <w:rsid w:val="00EE3D91"/>
    <w:rsid w:val="00EE49DA"/>
    <w:rsid w:val="00EE4D96"/>
    <w:rsid w:val="00EE5214"/>
    <w:rsid w:val="00EE5328"/>
    <w:rsid w:val="00EE55D2"/>
    <w:rsid w:val="00EE607F"/>
    <w:rsid w:val="00EE6331"/>
    <w:rsid w:val="00EE6A6E"/>
    <w:rsid w:val="00EE6FB0"/>
    <w:rsid w:val="00EE73C9"/>
    <w:rsid w:val="00EE7834"/>
    <w:rsid w:val="00EE7944"/>
    <w:rsid w:val="00EF01D2"/>
    <w:rsid w:val="00EF04EA"/>
    <w:rsid w:val="00EF04F1"/>
    <w:rsid w:val="00EF10E2"/>
    <w:rsid w:val="00EF1405"/>
    <w:rsid w:val="00EF1A46"/>
    <w:rsid w:val="00EF25C9"/>
    <w:rsid w:val="00EF2DDF"/>
    <w:rsid w:val="00EF3C20"/>
    <w:rsid w:val="00EF4C60"/>
    <w:rsid w:val="00EF5007"/>
    <w:rsid w:val="00EF58E9"/>
    <w:rsid w:val="00EF592E"/>
    <w:rsid w:val="00EF6640"/>
    <w:rsid w:val="00EF6711"/>
    <w:rsid w:val="00EF6939"/>
    <w:rsid w:val="00EF6AE8"/>
    <w:rsid w:val="00EF6DBF"/>
    <w:rsid w:val="00EF775F"/>
    <w:rsid w:val="00F006D7"/>
    <w:rsid w:val="00F01165"/>
    <w:rsid w:val="00F012E8"/>
    <w:rsid w:val="00F01B0E"/>
    <w:rsid w:val="00F01BA2"/>
    <w:rsid w:val="00F03044"/>
    <w:rsid w:val="00F03548"/>
    <w:rsid w:val="00F069C4"/>
    <w:rsid w:val="00F07958"/>
    <w:rsid w:val="00F107F4"/>
    <w:rsid w:val="00F10E9F"/>
    <w:rsid w:val="00F11014"/>
    <w:rsid w:val="00F12063"/>
    <w:rsid w:val="00F1265D"/>
    <w:rsid w:val="00F13FDD"/>
    <w:rsid w:val="00F14E8C"/>
    <w:rsid w:val="00F153CC"/>
    <w:rsid w:val="00F153F4"/>
    <w:rsid w:val="00F15695"/>
    <w:rsid w:val="00F1569E"/>
    <w:rsid w:val="00F156CB"/>
    <w:rsid w:val="00F158C9"/>
    <w:rsid w:val="00F202FF"/>
    <w:rsid w:val="00F20401"/>
    <w:rsid w:val="00F205FC"/>
    <w:rsid w:val="00F2139E"/>
    <w:rsid w:val="00F22DB1"/>
    <w:rsid w:val="00F235F2"/>
    <w:rsid w:val="00F243B4"/>
    <w:rsid w:val="00F24F00"/>
    <w:rsid w:val="00F25450"/>
    <w:rsid w:val="00F257EB"/>
    <w:rsid w:val="00F26B94"/>
    <w:rsid w:val="00F26DAE"/>
    <w:rsid w:val="00F275FA"/>
    <w:rsid w:val="00F27F3E"/>
    <w:rsid w:val="00F303F6"/>
    <w:rsid w:val="00F305FB"/>
    <w:rsid w:val="00F30A3E"/>
    <w:rsid w:val="00F32063"/>
    <w:rsid w:val="00F32BC9"/>
    <w:rsid w:val="00F3302A"/>
    <w:rsid w:val="00F33FBE"/>
    <w:rsid w:val="00F34BD4"/>
    <w:rsid w:val="00F34FE1"/>
    <w:rsid w:val="00F364F3"/>
    <w:rsid w:val="00F36A2F"/>
    <w:rsid w:val="00F37362"/>
    <w:rsid w:val="00F408EE"/>
    <w:rsid w:val="00F41195"/>
    <w:rsid w:val="00F41381"/>
    <w:rsid w:val="00F41644"/>
    <w:rsid w:val="00F41E97"/>
    <w:rsid w:val="00F4237D"/>
    <w:rsid w:val="00F43CDC"/>
    <w:rsid w:val="00F44CB8"/>
    <w:rsid w:val="00F45B8B"/>
    <w:rsid w:val="00F46216"/>
    <w:rsid w:val="00F46281"/>
    <w:rsid w:val="00F47496"/>
    <w:rsid w:val="00F509A3"/>
    <w:rsid w:val="00F50E66"/>
    <w:rsid w:val="00F50FCB"/>
    <w:rsid w:val="00F517C3"/>
    <w:rsid w:val="00F517C6"/>
    <w:rsid w:val="00F51C89"/>
    <w:rsid w:val="00F51FF9"/>
    <w:rsid w:val="00F52A93"/>
    <w:rsid w:val="00F541AE"/>
    <w:rsid w:val="00F54257"/>
    <w:rsid w:val="00F54ED7"/>
    <w:rsid w:val="00F55409"/>
    <w:rsid w:val="00F55590"/>
    <w:rsid w:val="00F56D88"/>
    <w:rsid w:val="00F572AA"/>
    <w:rsid w:val="00F5738F"/>
    <w:rsid w:val="00F57CD3"/>
    <w:rsid w:val="00F57E58"/>
    <w:rsid w:val="00F600DF"/>
    <w:rsid w:val="00F6102D"/>
    <w:rsid w:val="00F613CE"/>
    <w:rsid w:val="00F616C7"/>
    <w:rsid w:val="00F61D83"/>
    <w:rsid w:val="00F6226B"/>
    <w:rsid w:val="00F625CC"/>
    <w:rsid w:val="00F62AE0"/>
    <w:rsid w:val="00F6311B"/>
    <w:rsid w:val="00F63150"/>
    <w:rsid w:val="00F63759"/>
    <w:rsid w:val="00F64500"/>
    <w:rsid w:val="00F65167"/>
    <w:rsid w:val="00F656A1"/>
    <w:rsid w:val="00F65C95"/>
    <w:rsid w:val="00F65F7F"/>
    <w:rsid w:val="00F6601B"/>
    <w:rsid w:val="00F666A9"/>
    <w:rsid w:val="00F6768E"/>
    <w:rsid w:val="00F707C3"/>
    <w:rsid w:val="00F7089D"/>
    <w:rsid w:val="00F722B0"/>
    <w:rsid w:val="00F72E98"/>
    <w:rsid w:val="00F739F9"/>
    <w:rsid w:val="00F73CC5"/>
    <w:rsid w:val="00F73D12"/>
    <w:rsid w:val="00F74BFF"/>
    <w:rsid w:val="00F75763"/>
    <w:rsid w:val="00F75B4D"/>
    <w:rsid w:val="00F75C00"/>
    <w:rsid w:val="00F7655A"/>
    <w:rsid w:val="00F80590"/>
    <w:rsid w:val="00F80F18"/>
    <w:rsid w:val="00F81642"/>
    <w:rsid w:val="00F81785"/>
    <w:rsid w:val="00F81BE8"/>
    <w:rsid w:val="00F82268"/>
    <w:rsid w:val="00F8226A"/>
    <w:rsid w:val="00F82A77"/>
    <w:rsid w:val="00F83BEB"/>
    <w:rsid w:val="00F8471F"/>
    <w:rsid w:val="00F8495F"/>
    <w:rsid w:val="00F84CD2"/>
    <w:rsid w:val="00F85567"/>
    <w:rsid w:val="00F861E1"/>
    <w:rsid w:val="00F87D3B"/>
    <w:rsid w:val="00F90524"/>
    <w:rsid w:val="00F906C6"/>
    <w:rsid w:val="00F91283"/>
    <w:rsid w:val="00F91669"/>
    <w:rsid w:val="00F91EEA"/>
    <w:rsid w:val="00F949F3"/>
    <w:rsid w:val="00F94CCF"/>
    <w:rsid w:val="00F95036"/>
    <w:rsid w:val="00F9508D"/>
    <w:rsid w:val="00F96208"/>
    <w:rsid w:val="00F96960"/>
    <w:rsid w:val="00F96E49"/>
    <w:rsid w:val="00F96F98"/>
    <w:rsid w:val="00F97DDB"/>
    <w:rsid w:val="00FA0B3C"/>
    <w:rsid w:val="00FA0D63"/>
    <w:rsid w:val="00FA0F01"/>
    <w:rsid w:val="00FA2FEB"/>
    <w:rsid w:val="00FA3384"/>
    <w:rsid w:val="00FA376E"/>
    <w:rsid w:val="00FA4775"/>
    <w:rsid w:val="00FA4B55"/>
    <w:rsid w:val="00FA4B6A"/>
    <w:rsid w:val="00FA4DDD"/>
    <w:rsid w:val="00FA5E3A"/>
    <w:rsid w:val="00FA6197"/>
    <w:rsid w:val="00FA662F"/>
    <w:rsid w:val="00FA6746"/>
    <w:rsid w:val="00FA756F"/>
    <w:rsid w:val="00FA77E9"/>
    <w:rsid w:val="00FA79BC"/>
    <w:rsid w:val="00FB0708"/>
    <w:rsid w:val="00FB1A3C"/>
    <w:rsid w:val="00FB26FA"/>
    <w:rsid w:val="00FB2825"/>
    <w:rsid w:val="00FB288E"/>
    <w:rsid w:val="00FB2A61"/>
    <w:rsid w:val="00FB31CC"/>
    <w:rsid w:val="00FB3681"/>
    <w:rsid w:val="00FB37BE"/>
    <w:rsid w:val="00FB38E2"/>
    <w:rsid w:val="00FB39EB"/>
    <w:rsid w:val="00FB4801"/>
    <w:rsid w:val="00FB4DE5"/>
    <w:rsid w:val="00FB532A"/>
    <w:rsid w:val="00FB5622"/>
    <w:rsid w:val="00FB5912"/>
    <w:rsid w:val="00FB6540"/>
    <w:rsid w:val="00FB6792"/>
    <w:rsid w:val="00FB707A"/>
    <w:rsid w:val="00FB7CA1"/>
    <w:rsid w:val="00FC0179"/>
    <w:rsid w:val="00FC125C"/>
    <w:rsid w:val="00FC165D"/>
    <w:rsid w:val="00FC1766"/>
    <w:rsid w:val="00FC2108"/>
    <w:rsid w:val="00FC54D6"/>
    <w:rsid w:val="00FC569A"/>
    <w:rsid w:val="00FC56A8"/>
    <w:rsid w:val="00FC619D"/>
    <w:rsid w:val="00FC6274"/>
    <w:rsid w:val="00FC67DE"/>
    <w:rsid w:val="00FC70E4"/>
    <w:rsid w:val="00FC793E"/>
    <w:rsid w:val="00FD0B53"/>
    <w:rsid w:val="00FD1058"/>
    <w:rsid w:val="00FD153B"/>
    <w:rsid w:val="00FD26B8"/>
    <w:rsid w:val="00FD270F"/>
    <w:rsid w:val="00FD28C4"/>
    <w:rsid w:val="00FD2AB4"/>
    <w:rsid w:val="00FD2F87"/>
    <w:rsid w:val="00FD31B8"/>
    <w:rsid w:val="00FD3576"/>
    <w:rsid w:val="00FD3FAD"/>
    <w:rsid w:val="00FD4317"/>
    <w:rsid w:val="00FD5092"/>
    <w:rsid w:val="00FD596B"/>
    <w:rsid w:val="00FD60EB"/>
    <w:rsid w:val="00FD6C42"/>
    <w:rsid w:val="00FD739B"/>
    <w:rsid w:val="00FD7E9A"/>
    <w:rsid w:val="00FE1405"/>
    <w:rsid w:val="00FE1636"/>
    <w:rsid w:val="00FE1C7D"/>
    <w:rsid w:val="00FE2C1C"/>
    <w:rsid w:val="00FE345C"/>
    <w:rsid w:val="00FE3693"/>
    <w:rsid w:val="00FE4F21"/>
    <w:rsid w:val="00FE6D99"/>
    <w:rsid w:val="00FE7633"/>
    <w:rsid w:val="00FE7BB3"/>
    <w:rsid w:val="00FE7BD7"/>
    <w:rsid w:val="00FF02CC"/>
    <w:rsid w:val="00FF0EA3"/>
    <w:rsid w:val="00FF14FA"/>
    <w:rsid w:val="00FF1BCA"/>
    <w:rsid w:val="00FF1FA8"/>
    <w:rsid w:val="00FF3414"/>
    <w:rsid w:val="00FF3FB8"/>
    <w:rsid w:val="00FF419D"/>
    <w:rsid w:val="00FF4445"/>
    <w:rsid w:val="00FF484E"/>
    <w:rsid w:val="00FF4939"/>
    <w:rsid w:val="00FF4B59"/>
    <w:rsid w:val="00FF5824"/>
    <w:rsid w:val="00FF6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17842"/>
  <w15:docId w15:val="{3DD3B0BC-EAF8-4A5C-A181-12EB9FFFF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A06"/>
    <w:pPr>
      <w:spacing w:after="0" w:line="240" w:lineRule="auto"/>
      <w:jc w:val="both"/>
    </w:pPr>
    <w:rPr>
      <w:rFonts w:ascii="Calibri" w:hAnsi="Calibri" w:cs="Calibri"/>
    </w:rPr>
  </w:style>
  <w:style w:type="paragraph" w:styleId="Heading1">
    <w:name w:val="heading 1"/>
    <w:basedOn w:val="Normal"/>
    <w:link w:val="Heading1Char"/>
    <w:uiPriority w:val="9"/>
    <w:qFormat/>
    <w:rsid w:val="00463234"/>
    <w:pPr>
      <w:spacing w:before="160" w:after="120"/>
      <w:jc w:val="left"/>
      <w:outlineLvl w:val="0"/>
    </w:pPr>
    <w:rPr>
      <w:rFonts w:asciiTheme="minorHAnsi" w:hAnsiTheme="minorHAnsi" w:cs="Times New Roman"/>
      <w:b/>
      <w:bCs/>
      <w:caps/>
      <w:color w:val="000066"/>
      <w:kern w:val="36"/>
      <w:sz w:val="28"/>
      <w:szCs w:val="48"/>
    </w:rPr>
  </w:style>
  <w:style w:type="paragraph" w:styleId="Heading2">
    <w:name w:val="heading 2"/>
    <w:basedOn w:val="Normal"/>
    <w:next w:val="Normal"/>
    <w:link w:val="Heading2Char"/>
    <w:uiPriority w:val="9"/>
    <w:unhideWhenUsed/>
    <w:qFormat/>
    <w:rsid w:val="003D6E33"/>
    <w:pPr>
      <w:keepNext/>
      <w:keepLines/>
      <w:spacing w:after="120"/>
      <w:jc w:val="center"/>
      <w:outlineLvl w:val="1"/>
    </w:pPr>
    <w:rPr>
      <w:rFonts w:asciiTheme="minorHAnsi" w:eastAsiaTheme="majorEastAsia" w:hAnsiTheme="minorHAnsi" w:cstheme="majorBidi"/>
      <w:b/>
      <w:bCs/>
      <w:caps/>
      <w:color w:val="000066"/>
      <w:sz w:val="28"/>
      <w:szCs w:val="26"/>
    </w:rPr>
  </w:style>
  <w:style w:type="paragraph" w:styleId="Heading3">
    <w:name w:val="heading 3"/>
    <w:basedOn w:val="Normal"/>
    <w:next w:val="Normal"/>
    <w:link w:val="Heading3Char"/>
    <w:uiPriority w:val="9"/>
    <w:unhideWhenUsed/>
    <w:qFormat/>
    <w:rsid w:val="00666AAE"/>
    <w:pPr>
      <w:keepNext/>
      <w:keepLines/>
      <w:spacing w:before="120" w:after="120"/>
      <w:jc w:val="center"/>
      <w:outlineLvl w:val="2"/>
    </w:pPr>
    <w:rPr>
      <w:rFonts w:eastAsiaTheme="majorEastAsia" w:cstheme="majorBidi"/>
      <w:b/>
      <w:bCs/>
      <w:i/>
      <w:color w:val="000066"/>
    </w:rPr>
  </w:style>
  <w:style w:type="paragraph" w:styleId="Heading4">
    <w:name w:val="heading 4"/>
    <w:basedOn w:val="Normal"/>
    <w:next w:val="Normal"/>
    <w:link w:val="Heading4Char"/>
    <w:uiPriority w:val="9"/>
    <w:semiHidden/>
    <w:unhideWhenUsed/>
    <w:qFormat/>
    <w:rsid w:val="0058601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5B5D"/>
    <w:pPr>
      <w:ind w:left="720"/>
    </w:pPr>
  </w:style>
  <w:style w:type="paragraph" w:styleId="BalloonText">
    <w:name w:val="Balloon Text"/>
    <w:basedOn w:val="Normal"/>
    <w:link w:val="BalloonTextChar"/>
    <w:uiPriority w:val="99"/>
    <w:semiHidden/>
    <w:unhideWhenUsed/>
    <w:rsid w:val="00E9144D"/>
    <w:rPr>
      <w:rFonts w:ascii="Tahoma" w:hAnsi="Tahoma" w:cs="Tahoma"/>
      <w:sz w:val="16"/>
      <w:szCs w:val="16"/>
    </w:rPr>
  </w:style>
  <w:style w:type="character" w:customStyle="1" w:styleId="BalloonTextChar">
    <w:name w:val="Balloon Text Char"/>
    <w:basedOn w:val="DefaultParagraphFont"/>
    <w:link w:val="BalloonText"/>
    <w:uiPriority w:val="99"/>
    <w:semiHidden/>
    <w:rsid w:val="00E9144D"/>
    <w:rPr>
      <w:rFonts w:ascii="Tahoma" w:eastAsia="Times New Roman" w:hAnsi="Tahoma" w:cs="Tahoma"/>
      <w:sz w:val="16"/>
      <w:szCs w:val="16"/>
    </w:rPr>
  </w:style>
  <w:style w:type="paragraph" w:styleId="Header">
    <w:name w:val="header"/>
    <w:basedOn w:val="Normal"/>
    <w:link w:val="HeaderChar"/>
    <w:uiPriority w:val="99"/>
    <w:unhideWhenUsed/>
    <w:rsid w:val="00295C6C"/>
    <w:pPr>
      <w:tabs>
        <w:tab w:val="center" w:pos="4680"/>
        <w:tab w:val="right" w:pos="9360"/>
      </w:tabs>
    </w:pPr>
  </w:style>
  <w:style w:type="character" w:customStyle="1" w:styleId="HeaderChar">
    <w:name w:val="Header Char"/>
    <w:basedOn w:val="DefaultParagraphFont"/>
    <w:link w:val="Header"/>
    <w:uiPriority w:val="99"/>
    <w:rsid w:val="00295C6C"/>
    <w:rPr>
      <w:rFonts w:ascii="Arial" w:eastAsia="Times New Roman" w:hAnsi="Arial" w:cs="Arial"/>
      <w:sz w:val="24"/>
      <w:szCs w:val="24"/>
    </w:rPr>
  </w:style>
  <w:style w:type="paragraph" w:styleId="Footer">
    <w:name w:val="footer"/>
    <w:basedOn w:val="Normal"/>
    <w:link w:val="FooterChar"/>
    <w:uiPriority w:val="99"/>
    <w:unhideWhenUsed/>
    <w:rsid w:val="00295C6C"/>
    <w:pPr>
      <w:tabs>
        <w:tab w:val="center" w:pos="4680"/>
        <w:tab w:val="right" w:pos="9360"/>
      </w:tabs>
    </w:pPr>
  </w:style>
  <w:style w:type="character" w:customStyle="1" w:styleId="FooterChar">
    <w:name w:val="Footer Char"/>
    <w:basedOn w:val="DefaultParagraphFont"/>
    <w:link w:val="Footer"/>
    <w:uiPriority w:val="99"/>
    <w:rsid w:val="00295C6C"/>
    <w:rPr>
      <w:rFonts w:ascii="Arial" w:eastAsia="Times New Roman" w:hAnsi="Arial" w:cs="Arial"/>
      <w:sz w:val="24"/>
      <w:szCs w:val="24"/>
    </w:rPr>
  </w:style>
  <w:style w:type="paragraph" w:customStyle="1" w:styleId="Default">
    <w:name w:val="Default"/>
    <w:rsid w:val="00B873D6"/>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2239D7"/>
    <w:rPr>
      <w:color w:val="0000FF"/>
      <w:u w:val="single"/>
    </w:rPr>
  </w:style>
  <w:style w:type="paragraph" w:customStyle="1" w:styleId="Bullet12">
    <w:name w:val="Bullet 12"/>
    <w:basedOn w:val="BodyText"/>
    <w:autoRedefine/>
    <w:uiPriority w:val="99"/>
    <w:qFormat/>
    <w:rsid w:val="008631B1"/>
    <w:pPr>
      <w:numPr>
        <w:numId w:val="2"/>
      </w:numPr>
      <w:tabs>
        <w:tab w:val="left" w:pos="1080"/>
      </w:tabs>
      <w:spacing w:after="0"/>
    </w:pPr>
    <w:rPr>
      <w:rFonts w:asciiTheme="minorHAnsi" w:hAnsiTheme="minorHAnsi" w:cstheme="minorHAnsi"/>
      <w:spacing w:val="-1"/>
      <w:szCs w:val="24"/>
      <w:u w:val="single"/>
    </w:rPr>
  </w:style>
  <w:style w:type="paragraph" w:styleId="BodyText">
    <w:name w:val="Body Text"/>
    <w:basedOn w:val="Normal"/>
    <w:link w:val="BodyTextChar"/>
    <w:uiPriority w:val="99"/>
    <w:unhideWhenUsed/>
    <w:rsid w:val="004C27C2"/>
    <w:pPr>
      <w:spacing w:after="120"/>
    </w:pPr>
  </w:style>
  <w:style w:type="character" w:customStyle="1" w:styleId="BodyTextChar">
    <w:name w:val="Body Text Char"/>
    <w:basedOn w:val="DefaultParagraphFont"/>
    <w:link w:val="BodyText"/>
    <w:uiPriority w:val="99"/>
    <w:rsid w:val="004C27C2"/>
    <w:rPr>
      <w:rFonts w:ascii="Arial" w:eastAsia="Times New Roman" w:hAnsi="Arial" w:cs="Arial"/>
      <w:sz w:val="24"/>
      <w:szCs w:val="24"/>
    </w:rPr>
  </w:style>
  <w:style w:type="paragraph" w:customStyle="1" w:styleId="01-ChapterHead">
    <w:name w:val="01-Chapter Head"/>
    <w:rsid w:val="00F61D83"/>
    <w:pPr>
      <w:tabs>
        <w:tab w:val="left" w:pos="720"/>
      </w:tabs>
      <w:spacing w:after="503" w:line="720" w:lineRule="exact"/>
    </w:pPr>
    <w:rPr>
      <w:rFonts w:ascii="Univers 57 Condensed" w:eastAsia="Times New Roman" w:hAnsi="Univers 57 Condensed" w:cs="Times New Roman"/>
      <w:caps/>
      <w:sz w:val="44"/>
      <w:szCs w:val="20"/>
    </w:rPr>
  </w:style>
  <w:style w:type="paragraph" w:customStyle="1" w:styleId="Aanibullet">
    <w:name w:val="Aani bullet"/>
    <w:basedOn w:val="Normal"/>
    <w:rsid w:val="00AB1F3E"/>
    <w:pPr>
      <w:widowControl w:val="0"/>
      <w:numPr>
        <w:numId w:val="1"/>
      </w:numPr>
      <w:spacing w:before="120"/>
    </w:pPr>
    <w:rPr>
      <w:rFonts w:ascii="Goudy Old Style" w:hAnsi="Goudy Old Style" w:cs="Times New Roman"/>
      <w:szCs w:val="20"/>
    </w:rPr>
  </w:style>
  <w:style w:type="table" w:styleId="TableGrid">
    <w:name w:val="Table Grid"/>
    <w:basedOn w:val="TableNormal"/>
    <w:uiPriority w:val="59"/>
    <w:rsid w:val="006E0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63234"/>
    <w:rPr>
      <w:rFonts w:cs="Times New Roman"/>
      <w:b/>
      <w:bCs/>
      <w:caps/>
      <w:color w:val="000066"/>
      <w:kern w:val="36"/>
      <w:sz w:val="28"/>
      <w:szCs w:val="48"/>
    </w:rPr>
  </w:style>
  <w:style w:type="character" w:styleId="FollowedHyperlink">
    <w:name w:val="FollowedHyperlink"/>
    <w:basedOn w:val="DefaultParagraphFont"/>
    <w:uiPriority w:val="99"/>
    <w:semiHidden/>
    <w:unhideWhenUsed/>
    <w:rsid w:val="000B5BFC"/>
    <w:rPr>
      <w:color w:val="800080" w:themeColor="followedHyperlink"/>
      <w:u w:val="single"/>
    </w:rPr>
  </w:style>
  <w:style w:type="paragraph" w:styleId="NormalWeb">
    <w:name w:val="Normal (Web)"/>
    <w:basedOn w:val="Normal"/>
    <w:uiPriority w:val="99"/>
    <w:unhideWhenUsed/>
    <w:rsid w:val="00EC2788"/>
    <w:pPr>
      <w:spacing w:before="100" w:beforeAutospacing="1" w:after="100" w:afterAutospacing="1"/>
    </w:pPr>
    <w:rPr>
      <w:rFonts w:ascii="Times New Roman" w:hAnsi="Times New Roman" w:cs="Times New Roman"/>
    </w:rPr>
  </w:style>
  <w:style w:type="paragraph" w:styleId="PlainText">
    <w:name w:val="Plain Text"/>
    <w:basedOn w:val="Normal"/>
    <w:link w:val="PlainTextChar"/>
    <w:uiPriority w:val="99"/>
    <w:semiHidden/>
    <w:unhideWhenUsed/>
    <w:rsid w:val="00E87CD8"/>
    <w:rPr>
      <w:rFonts w:cstheme="minorBidi"/>
      <w:szCs w:val="21"/>
    </w:rPr>
  </w:style>
  <w:style w:type="character" w:customStyle="1" w:styleId="PlainTextChar">
    <w:name w:val="Plain Text Char"/>
    <w:basedOn w:val="DefaultParagraphFont"/>
    <w:link w:val="PlainText"/>
    <w:uiPriority w:val="99"/>
    <w:semiHidden/>
    <w:rsid w:val="00E87CD8"/>
    <w:rPr>
      <w:rFonts w:ascii="Arial" w:hAnsi="Arial"/>
      <w:szCs w:val="21"/>
    </w:rPr>
  </w:style>
  <w:style w:type="paragraph" w:styleId="TOC1">
    <w:name w:val="toc 1"/>
    <w:basedOn w:val="Normal"/>
    <w:next w:val="Normal"/>
    <w:autoRedefine/>
    <w:uiPriority w:val="39"/>
    <w:rsid w:val="004A793A"/>
    <w:pPr>
      <w:tabs>
        <w:tab w:val="right" w:leader="dot" w:pos="8640"/>
      </w:tabs>
      <w:spacing w:before="4" w:after="4"/>
    </w:pPr>
    <w:rPr>
      <w:b/>
      <w:bCs/>
      <w:noProof/>
      <w:color w:val="000066"/>
    </w:rPr>
  </w:style>
  <w:style w:type="paragraph" w:styleId="NoSpacing">
    <w:name w:val="No Spacing"/>
    <w:aliases w:val="Table Title"/>
    <w:uiPriority w:val="1"/>
    <w:qFormat/>
    <w:rsid w:val="00586013"/>
    <w:pPr>
      <w:spacing w:after="120" w:line="240" w:lineRule="auto"/>
      <w:jc w:val="center"/>
    </w:pPr>
    <w:rPr>
      <w:rFonts w:eastAsiaTheme="minorEastAsia"/>
      <w:b/>
      <w:i/>
    </w:rPr>
  </w:style>
  <w:style w:type="table" w:customStyle="1" w:styleId="TableGrid1">
    <w:name w:val="Table Grid1"/>
    <w:basedOn w:val="TableNormal"/>
    <w:next w:val="TableGrid"/>
    <w:uiPriority w:val="59"/>
    <w:rsid w:val="003A6AB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B25812"/>
    <w:pPr>
      <w:numPr>
        <w:ilvl w:val="1"/>
      </w:numPr>
      <w:spacing w:before="240" w:after="160"/>
    </w:pPr>
    <w:rPr>
      <w:rFonts w:eastAsiaTheme="majorEastAsia" w:cstheme="majorBidi"/>
      <w:b/>
      <w:iCs/>
      <w:color w:val="000066"/>
      <w:spacing w:val="15"/>
      <w:sz w:val="24"/>
      <w:szCs w:val="24"/>
      <w:u w:val="single"/>
    </w:rPr>
  </w:style>
  <w:style w:type="character" w:customStyle="1" w:styleId="SubtitleChar">
    <w:name w:val="Subtitle Char"/>
    <w:basedOn w:val="DefaultParagraphFont"/>
    <w:link w:val="Subtitle"/>
    <w:rsid w:val="00B25812"/>
    <w:rPr>
      <w:rFonts w:ascii="Calibri" w:eastAsiaTheme="majorEastAsia" w:hAnsi="Calibri" w:cstheme="majorBidi"/>
      <w:b/>
      <w:iCs/>
      <w:color w:val="000066"/>
      <w:spacing w:val="15"/>
      <w:sz w:val="24"/>
      <w:szCs w:val="24"/>
      <w:u w:val="single"/>
    </w:rPr>
  </w:style>
  <w:style w:type="character" w:styleId="LineNumber">
    <w:name w:val="line number"/>
    <w:basedOn w:val="DefaultParagraphFont"/>
    <w:uiPriority w:val="99"/>
    <w:semiHidden/>
    <w:unhideWhenUsed/>
    <w:rsid w:val="005E0039"/>
  </w:style>
  <w:style w:type="character" w:styleId="CommentReference">
    <w:name w:val="annotation reference"/>
    <w:basedOn w:val="DefaultParagraphFont"/>
    <w:uiPriority w:val="99"/>
    <w:semiHidden/>
    <w:rsid w:val="006005F3"/>
    <w:rPr>
      <w:sz w:val="16"/>
      <w:szCs w:val="16"/>
    </w:rPr>
  </w:style>
  <w:style w:type="paragraph" w:styleId="CommentText">
    <w:name w:val="annotation text"/>
    <w:basedOn w:val="Normal"/>
    <w:link w:val="CommentTextChar"/>
    <w:uiPriority w:val="99"/>
    <w:semiHidden/>
    <w:rsid w:val="006005F3"/>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6005F3"/>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005F3"/>
    <w:rPr>
      <w:rFonts w:eastAsiaTheme="minorHAnsi" w:cs="Calibri"/>
      <w:b/>
      <w:bCs/>
    </w:rPr>
  </w:style>
  <w:style w:type="character" w:customStyle="1" w:styleId="CommentSubjectChar">
    <w:name w:val="Comment Subject Char"/>
    <w:basedOn w:val="CommentTextChar"/>
    <w:link w:val="CommentSubject"/>
    <w:uiPriority w:val="99"/>
    <w:semiHidden/>
    <w:rsid w:val="006005F3"/>
    <w:rPr>
      <w:rFonts w:ascii="Calibri" w:eastAsia="Times New Roman" w:hAnsi="Calibri" w:cs="Calibri"/>
      <w:b/>
      <w:bCs/>
      <w:sz w:val="20"/>
      <w:szCs w:val="20"/>
    </w:rPr>
  </w:style>
  <w:style w:type="character" w:customStyle="1" w:styleId="Heading2Char">
    <w:name w:val="Heading 2 Char"/>
    <w:basedOn w:val="DefaultParagraphFont"/>
    <w:link w:val="Heading2"/>
    <w:uiPriority w:val="9"/>
    <w:rsid w:val="003D6E33"/>
    <w:rPr>
      <w:rFonts w:eastAsiaTheme="majorEastAsia" w:cstheme="majorBidi"/>
      <w:b/>
      <w:bCs/>
      <w:caps/>
      <w:color w:val="000066"/>
      <w:sz w:val="28"/>
      <w:szCs w:val="26"/>
    </w:rPr>
  </w:style>
  <w:style w:type="table" w:customStyle="1" w:styleId="TableGrid2">
    <w:name w:val="Table Grid2"/>
    <w:basedOn w:val="TableNormal"/>
    <w:next w:val="TableGrid"/>
    <w:uiPriority w:val="59"/>
    <w:rsid w:val="008F2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66AAE"/>
    <w:rPr>
      <w:rFonts w:ascii="Calibri" w:eastAsiaTheme="majorEastAsia" w:hAnsi="Calibri" w:cstheme="majorBidi"/>
      <w:b/>
      <w:bCs/>
      <w:i/>
      <w:color w:val="000066"/>
    </w:rPr>
  </w:style>
  <w:style w:type="table" w:customStyle="1" w:styleId="TableGrid3">
    <w:name w:val="Table Grid3"/>
    <w:basedOn w:val="TableNormal"/>
    <w:next w:val="TableGrid"/>
    <w:uiPriority w:val="59"/>
    <w:rsid w:val="00B050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F4F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
    <w:name w:val="Outline"/>
    <w:basedOn w:val="Normal"/>
    <w:rsid w:val="00D32B66"/>
    <w:pPr>
      <w:keepNext/>
      <w:keepLines/>
      <w:numPr>
        <w:numId w:val="3"/>
      </w:numPr>
      <w:spacing w:before="360" w:after="120"/>
      <w:jc w:val="left"/>
    </w:pPr>
    <w:rPr>
      <w:rFonts w:eastAsia="Times New Roman" w:cs="Times New Roman"/>
      <w:b/>
      <w:szCs w:val="24"/>
    </w:rPr>
  </w:style>
  <w:style w:type="paragraph" w:customStyle="1" w:styleId="OL2">
    <w:name w:val="OL2"/>
    <w:basedOn w:val="Normal"/>
    <w:link w:val="OL2Char"/>
    <w:rsid w:val="00D32B66"/>
    <w:pPr>
      <w:numPr>
        <w:ilvl w:val="1"/>
        <w:numId w:val="3"/>
      </w:numPr>
      <w:spacing w:before="240" w:after="120"/>
      <w:jc w:val="left"/>
    </w:pPr>
    <w:rPr>
      <w:rFonts w:eastAsia="Times New Roman" w:cs="Times New Roman"/>
      <w:szCs w:val="24"/>
    </w:rPr>
  </w:style>
  <w:style w:type="paragraph" w:customStyle="1" w:styleId="OL3">
    <w:name w:val="OL3"/>
    <w:basedOn w:val="Normal"/>
    <w:rsid w:val="00D32B66"/>
    <w:pPr>
      <w:numPr>
        <w:ilvl w:val="2"/>
        <w:numId w:val="3"/>
      </w:numPr>
      <w:spacing w:before="240" w:after="60"/>
      <w:jc w:val="left"/>
    </w:pPr>
    <w:rPr>
      <w:rFonts w:eastAsia="Times New Roman" w:cs="Times New Roman"/>
      <w:szCs w:val="24"/>
    </w:rPr>
  </w:style>
  <w:style w:type="paragraph" w:customStyle="1" w:styleId="OL4">
    <w:name w:val="OL4"/>
    <w:basedOn w:val="Normal"/>
    <w:link w:val="OL4Char"/>
    <w:rsid w:val="00D32B66"/>
    <w:pPr>
      <w:numPr>
        <w:ilvl w:val="3"/>
        <w:numId w:val="3"/>
      </w:numPr>
      <w:spacing w:before="120" w:after="120"/>
      <w:jc w:val="left"/>
    </w:pPr>
    <w:rPr>
      <w:rFonts w:eastAsia="Times New Roman" w:cs="Times New Roman"/>
      <w:szCs w:val="24"/>
    </w:rPr>
  </w:style>
  <w:style w:type="paragraph" w:customStyle="1" w:styleId="OL5">
    <w:name w:val="OL5"/>
    <w:basedOn w:val="Normal"/>
    <w:rsid w:val="00D32B66"/>
    <w:pPr>
      <w:numPr>
        <w:ilvl w:val="4"/>
        <w:numId w:val="3"/>
      </w:numPr>
      <w:spacing w:before="120" w:after="120"/>
      <w:jc w:val="left"/>
    </w:pPr>
    <w:rPr>
      <w:rFonts w:eastAsia="Times New Roman" w:cs="Times New Roman"/>
      <w:szCs w:val="24"/>
    </w:rPr>
  </w:style>
  <w:style w:type="paragraph" w:customStyle="1" w:styleId="OL6">
    <w:name w:val="OL6"/>
    <w:basedOn w:val="Normal"/>
    <w:rsid w:val="00D32B66"/>
    <w:pPr>
      <w:numPr>
        <w:ilvl w:val="5"/>
        <w:numId w:val="3"/>
      </w:numPr>
      <w:spacing w:before="120" w:after="60"/>
      <w:jc w:val="left"/>
    </w:pPr>
    <w:rPr>
      <w:rFonts w:eastAsia="Times New Roman" w:cs="Times New Roman"/>
      <w:szCs w:val="24"/>
    </w:rPr>
  </w:style>
  <w:style w:type="paragraph" w:customStyle="1" w:styleId="OL7">
    <w:name w:val="OL7"/>
    <w:basedOn w:val="Normal"/>
    <w:rsid w:val="00D32B66"/>
    <w:pPr>
      <w:numPr>
        <w:ilvl w:val="6"/>
        <w:numId w:val="3"/>
      </w:numPr>
      <w:spacing w:before="120" w:after="60"/>
      <w:jc w:val="left"/>
    </w:pPr>
    <w:rPr>
      <w:rFonts w:eastAsia="Times New Roman" w:cs="Times New Roman"/>
      <w:szCs w:val="24"/>
    </w:rPr>
  </w:style>
  <w:style w:type="character" w:customStyle="1" w:styleId="OL2Char">
    <w:name w:val="OL2 Char"/>
    <w:basedOn w:val="DefaultParagraphFont"/>
    <w:link w:val="OL2"/>
    <w:rsid w:val="00D32B66"/>
    <w:rPr>
      <w:rFonts w:ascii="Calibri" w:eastAsia="Times New Roman" w:hAnsi="Calibri" w:cs="Times New Roman"/>
      <w:szCs w:val="24"/>
    </w:rPr>
  </w:style>
  <w:style w:type="character" w:customStyle="1" w:styleId="OL4Char">
    <w:name w:val="OL4 Char"/>
    <w:basedOn w:val="DefaultParagraphFont"/>
    <w:link w:val="OL4"/>
    <w:rsid w:val="001477DC"/>
    <w:rPr>
      <w:rFonts w:ascii="Calibri" w:eastAsia="Times New Roman" w:hAnsi="Calibri" w:cs="Times New Roman"/>
      <w:szCs w:val="24"/>
    </w:rPr>
  </w:style>
  <w:style w:type="paragraph" w:customStyle="1" w:styleId="Insertion">
    <w:name w:val="Insertion"/>
    <w:basedOn w:val="BodyText"/>
    <w:link w:val="InsertionChar"/>
    <w:rsid w:val="00586013"/>
    <w:pPr>
      <w:suppressAutoHyphens/>
      <w:spacing w:after="0"/>
      <w:ind w:left="720"/>
      <w:jc w:val="left"/>
    </w:pPr>
    <w:rPr>
      <w:rFonts w:ascii="Times New Roman" w:eastAsia="Times New Roman" w:hAnsi="Times New Roman" w:cs="Times New Roman"/>
      <w:b/>
      <w:i/>
      <w:szCs w:val="20"/>
    </w:rPr>
  </w:style>
  <w:style w:type="character" w:customStyle="1" w:styleId="InsertionChar">
    <w:name w:val="Insertion Char"/>
    <w:basedOn w:val="BodyTextChar"/>
    <w:link w:val="Insertion"/>
    <w:rsid w:val="00586013"/>
    <w:rPr>
      <w:rFonts w:ascii="Times New Roman" w:eastAsia="Times New Roman" w:hAnsi="Times New Roman" w:cs="Times New Roman"/>
      <w:b/>
      <w:i/>
      <w:sz w:val="24"/>
      <w:szCs w:val="20"/>
    </w:rPr>
  </w:style>
  <w:style w:type="character" w:customStyle="1" w:styleId="Heading4Char">
    <w:name w:val="Heading 4 Char"/>
    <w:basedOn w:val="DefaultParagraphFont"/>
    <w:link w:val="Heading4"/>
    <w:uiPriority w:val="9"/>
    <w:semiHidden/>
    <w:rsid w:val="00586013"/>
    <w:rPr>
      <w:rFonts w:asciiTheme="majorHAnsi" w:eastAsiaTheme="majorEastAsia" w:hAnsiTheme="majorHAnsi" w:cstheme="majorBidi"/>
      <w:b/>
      <w:bCs/>
      <w:i/>
      <w:iCs/>
      <w:color w:val="4F81BD" w:themeColor="accent1"/>
      <w:sz w:val="24"/>
    </w:rPr>
  </w:style>
  <w:style w:type="paragraph" w:customStyle="1" w:styleId="BodyTextCentered">
    <w:name w:val="Body Text Centered"/>
    <w:basedOn w:val="BodyText"/>
    <w:qFormat/>
    <w:rsid w:val="0071488E"/>
    <w:pPr>
      <w:spacing w:before="120"/>
      <w:ind w:left="1440"/>
      <w:jc w:val="left"/>
    </w:pPr>
    <w:rPr>
      <w:rFonts w:asciiTheme="minorHAnsi" w:eastAsia="Times New Roman" w:hAnsiTheme="minorHAnsi" w:cstheme="minorHAnsi"/>
    </w:rPr>
  </w:style>
  <w:style w:type="paragraph" w:customStyle="1" w:styleId="BodyText21">
    <w:name w:val="Body Text 21"/>
    <w:link w:val="Bodytext2Char"/>
    <w:autoRedefine/>
    <w:qFormat/>
    <w:rsid w:val="00484CF0"/>
    <w:pPr>
      <w:numPr>
        <w:numId w:val="5"/>
      </w:numPr>
      <w:tabs>
        <w:tab w:val="left" w:pos="-900"/>
        <w:tab w:val="left" w:pos="1080"/>
      </w:tabs>
      <w:spacing w:after="0" w:line="240" w:lineRule="auto"/>
    </w:pPr>
    <w:rPr>
      <w:rFonts w:asciiTheme="majorHAnsi" w:eastAsia="Times New Roman" w:hAnsiTheme="majorHAnsi" w:cs="Times New Roman"/>
      <w:color w:val="000000" w:themeColor="text1"/>
      <w:lang w:val="en"/>
    </w:rPr>
  </w:style>
  <w:style w:type="character" w:customStyle="1" w:styleId="Bodytext2Char">
    <w:name w:val="Body text 2 Char"/>
    <w:basedOn w:val="Heading3Char"/>
    <w:link w:val="BodyText21"/>
    <w:rsid w:val="00484CF0"/>
    <w:rPr>
      <w:rFonts w:asciiTheme="majorHAnsi" w:eastAsia="Times New Roman" w:hAnsiTheme="majorHAnsi" w:cs="Times New Roman"/>
      <w:b w:val="0"/>
      <w:bCs w:val="0"/>
      <w:i w:val="0"/>
      <w:color w:val="000000" w:themeColor="text1"/>
      <w:lang w:val="en"/>
    </w:rPr>
  </w:style>
  <w:style w:type="character" w:styleId="Strong">
    <w:name w:val="Strong"/>
    <w:basedOn w:val="DefaultParagraphFont"/>
    <w:uiPriority w:val="22"/>
    <w:qFormat/>
    <w:rsid w:val="0094594C"/>
    <w:rPr>
      <w:b/>
      <w:bCs/>
    </w:rPr>
  </w:style>
  <w:style w:type="paragraph" w:customStyle="1" w:styleId="Bullet1">
    <w:name w:val="Bullet 1"/>
    <w:basedOn w:val="BodyText"/>
    <w:rsid w:val="00D05DC8"/>
    <w:pPr>
      <w:spacing w:before="120" w:after="200" w:line="276" w:lineRule="auto"/>
    </w:pPr>
    <w:rPr>
      <w:rFonts w:ascii="Cambria" w:eastAsia="Times New Roman" w:hAnsi="Cambria" w:cs="Times New Roman"/>
      <w:lang w:bidi="en-US"/>
    </w:rPr>
  </w:style>
  <w:style w:type="character" w:customStyle="1" w:styleId="baec5a81-e4d6-4674-97f3-e9220f0136c1">
    <w:name w:val="baec5a81-e4d6-4674-97f3-e9220f0136c1"/>
    <w:basedOn w:val="DefaultParagraphFont"/>
    <w:rsid w:val="004D3ABC"/>
  </w:style>
  <w:style w:type="character" w:customStyle="1" w:styleId="print-only">
    <w:name w:val="print-only"/>
    <w:basedOn w:val="DefaultParagraphFont"/>
    <w:rsid w:val="00A87A68"/>
  </w:style>
  <w:style w:type="character" w:styleId="Emphasis">
    <w:name w:val="Emphasis"/>
    <w:basedOn w:val="DefaultParagraphFont"/>
    <w:uiPriority w:val="20"/>
    <w:qFormat/>
    <w:rsid w:val="00FA3384"/>
    <w:rPr>
      <w:rFonts w:ascii="Lato" w:hAnsi="Lato" w:hint="default"/>
      <w:i/>
      <w:iCs/>
    </w:rPr>
  </w:style>
  <w:style w:type="paragraph" w:styleId="HTMLAddress">
    <w:name w:val="HTML Address"/>
    <w:basedOn w:val="Normal"/>
    <w:link w:val="HTMLAddressChar"/>
    <w:uiPriority w:val="99"/>
    <w:semiHidden/>
    <w:unhideWhenUsed/>
    <w:rsid w:val="00D51B33"/>
    <w:pPr>
      <w:spacing w:after="300" w:line="300" w:lineRule="atLeast"/>
      <w:jc w:val="left"/>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D51B33"/>
    <w:rPr>
      <w:rFonts w:ascii="Times New Roman" w:eastAsia="Times New Roman" w:hAnsi="Times New Roman" w:cs="Times New Roman"/>
      <w:sz w:val="24"/>
      <w:szCs w:val="24"/>
    </w:rPr>
  </w:style>
  <w:style w:type="character" w:customStyle="1" w:styleId="oneclick-link">
    <w:name w:val="oneclick-link"/>
    <w:basedOn w:val="DefaultParagraphFont"/>
    <w:rsid w:val="00891FF0"/>
  </w:style>
  <w:style w:type="paragraph" w:styleId="Title">
    <w:name w:val="Title"/>
    <w:basedOn w:val="Normal"/>
    <w:link w:val="TitleChar"/>
    <w:qFormat/>
    <w:rsid w:val="00A84A38"/>
    <w:pPr>
      <w:jc w:val="center"/>
    </w:pPr>
    <w:rPr>
      <w:rFonts w:ascii="Arial" w:eastAsia="Times New Roman" w:hAnsi="Arial" w:cs="Arial"/>
      <w:b/>
      <w:bCs/>
      <w:smallCaps/>
      <w:sz w:val="28"/>
      <w:szCs w:val="24"/>
    </w:rPr>
  </w:style>
  <w:style w:type="character" w:customStyle="1" w:styleId="TitleChar">
    <w:name w:val="Title Char"/>
    <w:basedOn w:val="DefaultParagraphFont"/>
    <w:link w:val="Title"/>
    <w:rsid w:val="00A84A38"/>
    <w:rPr>
      <w:rFonts w:ascii="Arial" w:eastAsia="Times New Roman" w:hAnsi="Arial" w:cs="Arial"/>
      <w:b/>
      <w:bCs/>
      <w:smallCaps/>
      <w:sz w:val="28"/>
      <w:szCs w:val="24"/>
    </w:rPr>
  </w:style>
  <w:style w:type="paragraph" w:styleId="TOCHeading">
    <w:name w:val="TOC Heading"/>
    <w:basedOn w:val="Heading1"/>
    <w:next w:val="Normal"/>
    <w:uiPriority w:val="39"/>
    <w:unhideWhenUsed/>
    <w:qFormat/>
    <w:rsid w:val="003125BD"/>
    <w:pPr>
      <w:keepNext/>
      <w:keepLines/>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ja-JP"/>
    </w:rPr>
  </w:style>
  <w:style w:type="paragraph" w:styleId="TOC3">
    <w:name w:val="toc 3"/>
    <w:basedOn w:val="Normal"/>
    <w:next w:val="Normal"/>
    <w:autoRedefine/>
    <w:uiPriority w:val="39"/>
    <w:unhideWhenUsed/>
    <w:rsid w:val="003125BD"/>
    <w:pPr>
      <w:spacing w:after="100"/>
      <w:ind w:left="440"/>
    </w:pPr>
  </w:style>
  <w:style w:type="paragraph" w:styleId="TOC2">
    <w:name w:val="toc 2"/>
    <w:basedOn w:val="Normal"/>
    <w:next w:val="Normal"/>
    <w:autoRedefine/>
    <w:uiPriority w:val="39"/>
    <w:unhideWhenUsed/>
    <w:rsid w:val="003125BD"/>
    <w:pPr>
      <w:spacing w:after="100"/>
      <w:ind w:left="220"/>
    </w:pPr>
  </w:style>
  <w:style w:type="paragraph" w:customStyle="1" w:styleId="Style2">
    <w:name w:val="Style2"/>
    <w:link w:val="Style2Char"/>
    <w:autoRedefine/>
    <w:qFormat/>
    <w:rsid w:val="00A71E66"/>
    <w:pPr>
      <w:spacing w:before="120" w:after="120" w:line="240" w:lineRule="auto"/>
      <w:ind w:left="360"/>
    </w:pPr>
    <w:rPr>
      <w:rFonts w:eastAsia="Times New Roman" w:cs="Times New Roman"/>
      <w:bCs/>
      <w:lang w:val="en"/>
    </w:rPr>
  </w:style>
  <w:style w:type="character" w:customStyle="1" w:styleId="Style2Char">
    <w:name w:val="Style2 Char"/>
    <w:basedOn w:val="DefaultParagraphFont"/>
    <w:link w:val="Style2"/>
    <w:rsid w:val="00A71E66"/>
    <w:rPr>
      <w:rFonts w:eastAsia="Times New Roman" w:cs="Times New Roman"/>
      <w:bCs/>
      <w:lang w:val="en"/>
    </w:rPr>
  </w:style>
  <w:style w:type="paragraph" w:customStyle="1" w:styleId="bodytextafter1">
    <w:name w:val="body text after 1."/>
    <w:link w:val="bodytextafter1Char"/>
    <w:autoRedefine/>
    <w:qFormat/>
    <w:rsid w:val="0052739C"/>
    <w:pPr>
      <w:spacing w:before="120" w:after="120" w:line="240" w:lineRule="auto"/>
      <w:jc w:val="both"/>
    </w:pPr>
    <w:rPr>
      <w:rFonts w:ascii="Calibri" w:eastAsia="Times New Roman" w:hAnsi="Calibri" w:cs="Times New Roman"/>
      <w:u w:val="single"/>
    </w:rPr>
  </w:style>
  <w:style w:type="character" w:customStyle="1" w:styleId="bodytextafter1Char">
    <w:name w:val="body text after 1. Char"/>
    <w:basedOn w:val="DefaultParagraphFont"/>
    <w:link w:val="bodytextafter1"/>
    <w:rsid w:val="0052739C"/>
    <w:rPr>
      <w:rFonts w:ascii="Calibri" w:eastAsia="Times New Roman" w:hAnsi="Calibri" w:cs="Times New Roman"/>
      <w:u w:val="single"/>
    </w:rPr>
  </w:style>
  <w:style w:type="paragraph" w:customStyle="1" w:styleId="BodyTextafter1bulletformat">
    <w:name w:val="Body Text after 1. bullet format"/>
    <w:link w:val="BodyTextafter1bulletformatChar"/>
    <w:autoRedefine/>
    <w:qFormat/>
    <w:rsid w:val="00844ADE"/>
    <w:pPr>
      <w:numPr>
        <w:numId w:val="6"/>
      </w:numPr>
      <w:spacing w:before="40" w:after="60" w:line="240" w:lineRule="auto"/>
    </w:pPr>
    <w:rPr>
      <w:rFonts w:eastAsia="Times New Roman" w:cs="Times New Roman"/>
      <w:lang w:val="en"/>
    </w:rPr>
  </w:style>
  <w:style w:type="character" w:customStyle="1" w:styleId="BodyTextafter1bulletformatChar">
    <w:name w:val="Body Text after 1. bullet format Char"/>
    <w:basedOn w:val="DefaultParagraphFont"/>
    <w:link w:val="BodyTextafter1bulletformat"/>
    <w:rsid w:val="00844ADE"/>
    <w:rPr>
      <w:rFonts w:eastAsia="Times New Roman" w:cs="Times New Roman"/>
      <w:lang w:val="en"/>
    </w:rPr>
  </w:style>
  <w:style w:type="paragraph" w:customStyle="1" w:styleId="BodyTextafterA">
    <w:name w:val="Body Text after A."/>
    <w:basedOn w:val="BodyText"/>
    <w:autoRedefine/>
    <w:qFormat/>
    <w:rsid w:val="00844ADE"/>
    <w:pPr>
      <w:spacing w:before="120"/>
      <w:ind w:left="1512"/>
      <w:jc w:val="left"/>
    </w:pPr>
    <w:rPr>
      <w:rFonts w:asciiTheme="minorHAnsi" w:eastAsia="Times New Roman" w:hAnsiTheme="minorHAnsi" w:cstheme="minorHAnsi"/>
    </w:rPr>
  </w:style>
  <w:style w:type="paragraph" w:customStyle="1" w:styleId="Style4">
    <w:name w:val="Style 4"/>
    <w:link w:val="Style4Char"/>
    <w:qFormat/>
    <w:rsid w:val="000108FD"/>
    <w:pPr>
      <w:numPr>
        <w:numId w:val="7"/>
      </w:numPr>
      <w:spacing w:before="80" w:after="40" w:line="240" w:lineRule="auto"/>
    </w:pPr>
    <w:rPr>
      <w:rFonts w:eastAsia="Times New Roman" w:cs="Times New Roman"/>
      <w:lang w:val="en"/>
    </w:rPr>
  </w:style>
  <w:style w:type="character" w:customStyle="1" w:styleId="Style4Char">
    <w:name w:val="Style 4 Char"/>
    <w:basedOn w:val="DefaultParagraphFont"/>
    <w:link w:val="Style4"/>
    <w:rsid w:val="000108FD"/>
    <w:rPr>
      <w:rFonts w:eastAsia="Times New Roman" w:cs="Times New Roman"/>
      <w:lang w:val="en"/>
    </w:rPr>
  </w:style>
  <w:style w:type="paragraph" w:customStyle="1" w:styleId="TableParagraph">
    <w:name w:val="Table Paragraph"/>
    <w:basedOn w:val="Normal"/>
    <w:uiPriority w:val="1"/>
    <w:qFormat/>
    <w:rsid w:val="006D1916"/>
    <w:pPr>
      <w:widowControl w:val="0"/>
      <w:jc w:val="left"/>
    </w:pPr>
    <w:rPr>
      <w:rFonts w:asciiTheme="minorHAnsi" w:hAnsiTheme="minorHAnsi" w:cstheme="minorBidi"/>
    </w:rPr>
  </w:style>
  <w:style w:type="character" w:customStyle="1" w:styleId="apple-converted-space">
    <w:name w:val="apple-converted-space"/>
    <w:basedOn w:val="DefaultParagraphFont"/>
    <w:rsid w:val="0058284E"/>
  </w:style>
  <w:style w:type="paragraph" w:customStyle="1" w:styleId="street-address">
    <w:name w:val="street-address"/>
    <w:basedOn w:val="Normal"/>
    <w:rsid w:val="000A42C8"/>
    <w:pPr>
      <w:jc w:val="left"/>
    </w:pPr>
    <w:rPr>
      <w:rFonts w:ascii="Times New Roman" w:eastAsia="Times New Roman" w:hAnsi="Times New Roman" w:cs="Times New Roman"/>
      <w:sz w:val="24"/>
      <w:szCs w:val="24"/>
    </w:rPr>
  </w:style>
  <w:style w:type="paragraph" w:customStyle="1" w:styleId="city-state">
    <w:name w:val="city-state"/>
    <w:basedOn w:val="Normal"/>
    <w:rsid w:val="000A42C8"/>
    <w:pPr>
      <w:jc w:val="left"/>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E07504"/>
    <w:rPr>
      <w:color w:val="605E5C"/>
      <w:shd w:val="clear" w:color="auto" w:fill="E1DFDD"/>
    </w:rPr>
  </w:style>
  <w:style w:type="table" w:customStyle="1" w:styleId="TableGrid0">
    <w:name w:val="TableGrid"/>
    <w:rsid w:val="008C33AA"/>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99127">
      <w:bodyDiv w:val="1"/>
      <w:marLeft w:val="0"/>
      <w:marRight w:val="0"/>
      <w:marTop w:val="0"/>
      <w:marBottom w:val="0"/>
      <w:divBdr>
        <w:top w:val="none" w:sz="0" w:space="0" w:color="auto"/>
        <w:left w:val="none" w:sz="0" w:space="0" w:color="auto"/>
        <w:bottom w:val="none" w:sz="0" w:space="0" w:color="auto"/>
        <w:right w:val="none" w:sz="0" w:space="0" w:color="auto"/>
      </w:divBdr>
    </w:div>
    <w:div w:id="65541679">
      <w:bodyDiv w:val="1"/>
      <w:marLeft w:val="0"/>
      <w:marRight w:val="0"/>
      <w:marTop w:val="0"/>
      <w:marBottom w:val="0"/>
      <w:divBdr>
        <w:top w:val="none" w:sz="0" w:space="0" w:color="auto"/>
        <w:left w:val="none" w:sz="0" w:space="0" w:color="auto"/>
        <w:bottom w:val="none" w:sz="0" w:space="0" w:color="auto"/>
        <w:right w:val="none" w:sz="0" w:space="0" w:color="auto"/>
      </w:divBdr>
    </w:div>
    <w:div w:id="88434304">
      <w:bodyDiv w:val="1"/>
      <w:marLeft w:val="0"/>
      <w:marRight w:val="0"/>
      <w:marTop w:val="0"/>
      <w:marBottom w:val="0"/>
      <w:divBdr>
        <w:top w:val="none" w:sz="0" w:space="0" w:color="auto"/>
        <w:left w:val="none" w:sz="0" w:space="0" w:color="auto"/>
        <w:bottom w:val="none" w:sz="0" w:space="0" w:color="auto"/>
        <w:right w:val="none" w:sz="0" w:space="0" w:color="auto"/>
      </w:divBdr>
    </w:div>
    <w:div w:id="115680552">
      <w:bodyDiv w:val="1"/>
      <w:marLeft w:val="0"/>
      <w:marRight w:val="0"/>
      <w:marTop w:val="0"/>
      <w:marBottom w:val="0"/>
      <w:divBdr>
        <w:top w:val="none" w:sz="0" w:space="0" w:color="auto"/>
        <w:left w:val="none" w:sz="0" w:space="0" w:color="auto"/>
        <w:bottom w:val="none" w:sz="0" w:space="0" w:color="auto"/>
        <w:right w:val="none" w:sz="0" w:space="0" w:color="auto"/>
      </w:divBdr>
      <w:divsChild>
        <w:div w:id="578976460">
          <w:marLeft w:val="0"/>
          <w:marRight w:val="0"/>
          <w:marTop w:val="0"/>
          <w:marBottom w:val="0"/>
          <w:divBdr>
            <w:top w:val="none" w:sz="0" w:space="0" w:color="auto"/>
            <w:left w:val="none" w:sz="0" w:space="0" w:color="auto"/>
            <w:bottom w:val="none" w:sz="0" w:space="0" w:color="auto"/>
            <w:right w:val="none" w:sz="0" w:space="0" w:color="auto"/>
          </w:divBdr>
          <w:divsChild>
            <w:div w:id="2001808498">
              <w:marLeft w:val="0"/>
              <w:marRight w:val="0"/>
              <w:marTop w:val="0"/>
              <w:marBottom w:val="0"/>
              <w:divBdr>
                <w:top w:val="none" w:sz="0" w:space="0" w:color="auto"/>
                <w:left w:val="none" w:sz="0" w:space="0" w:color="auto"/>
                <w:bottom w:val="none" w:sz="0" w:space="0" w:color="auto"/>
                <w:right w:val="none" w:sz="0" w:space="0" w:color="auto"/>
              </w:divBdr>
              <w:divsChild>
                <w:div w:id="2050258942">
                  <w:marLeft w:val="0"/>
                  <w:marRight w:val="0"/>
                  <w:marTop w:val="150"/>
                  <w:marBottom w:val="0"/>
                  <w:divBdr>
                    <w:top w:val="none" w:sz="0" w:space="0" w:color="auto"/>
                    <w:left w:val="none" w:sz="0" w:space="0" w:color="auto"/>
                    <w:bottom w:val="none" w:sz="0" w:space="0" w:color="auto"/>
                    <w:right w:val="none" w:sz="0" w:space="0" w:color="auto"/>
                  </w:divBdr>
                  <w:divsChild>
                    <w:div w:id="1794130995">
                      <w:marLeft w:val="-150"/>
                      <w:marRight w:val="0"/>
                      <w:marTop w:val="0"/>
                      <w:marBottom w:val="0"/>
                      <w:divBdr>
                        <w:top w:val="none" w:sz="0" w:space="0" w:color="auto"/>
                        <w:left w:val="none" w:sz="0" w:space="0" w:color="auto"/>
                        <w:bottom w:val="none" w:sz="0" w:space="0" w:color="auto"/>
                        <w:right w:val="none" w:sz="0" w:space="0" w:color="auto"/>
                      </w:divBdr>
                      <w:divsChild>
                        <w:div w:id="773131378">
                          <w:marLeft w:val="0"/>
                          <w:marRight w:val="0"/>
                          <w:marTop w:val="0"/>
                          <w:marBottom w:val="0"/>
                          <w:divBdr>
                            <w:top w:val="none" w:sz="0" w:space="0" w:color="auto"/>
                            <w:left w:val="none" w:sz="0" w:space="0" w:color="auto"/>
                            <w:bottom w:val="none" w:sz="0" w:space="0" w:color="auto"/>
                            <w:right w:val="none" w:sz="0" w:space="0" w:color="auto"/>
                          </w:divBdr>
                          <w:divsChild>
                            <w:div w:id="1336424683">
                              <w:marLeft w:val="0"/>
                              <w:marRight w:val="0"/>
                              <w:marTop w:val="0"/>
                              <w:marBottom w:val="0"/>
                              <w:divBdr>
                                <w:top w:val="none" w:sz="0" w:space="0" w:color="auto"/>
                                <w:left w:val="none" w:sz="0" w:space="0" w:color="auto"/>
                                <w:bottom w:val="none" w:sz="0" w:space="0" w:color="auto"/>
                                <w:right w:val="none" w:sz="0" w:space="0" w:color="auto"/>
                              </w:divBdr>
                              <w:divsChild>
                                <w:div w:id="2103184153">
                                  <w:marLeft w:val="0"/>
                                  <w:marRight w:val="0"/>
                                  <w:marTop w:val="0"/>
                                  <w:marBottom w:val="0"/>
                                  <w:divBdr>
                                    <w:top w:val="none" w:sz="0" w:space="0" w:color="auto"/>
                                    <w:left w:val="none" w:sz="0" w:space="0" w:color="auto"/>
                                    <w:bottom w:val="none" w:sz="0" w:space="0" w:color="auto"/>
                                    <w:right w:val="none" w:sz="0" w:space="0" w:color="auto"/>
                                  </w:divBdr>
                                  <w:divsChild>
                                    <w:div w:id="13111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847355">
      <w:bodyDiv w:val="1"/>
      <w:marLeft w:val="0"/>
      <w:marRight w:val="0"/>
      <w:marTop w:val="0"/>
      <w:marBottom w:val="0"/>
      <w:divBdr>
        <w:top w:val="none" w:sz="0" w:space="0" w:color="auto"/>
        <w:left w:val="none" w:sz="0" w:space="0" w:color="auto"/>
        <w:bottom w:val="none" w:sz="0" w:space="0" w:color="auto"/>
        <w:right w:val="none" w:sz="0" w:space="0" w:color="auto"/>
      </w:divBdr>
      <w:divsChild>
        <w:div w:id="1238324143">
          <w:marLeft w:val="0"/>
          <w:marRight w:val="0"/>
          <w:marTop w:val="0"/>
          <w:marBottom w:val="0"/>
          <w:divBdr>
            <w:top w:val="none" w:sz="0" w:space="0" w:color="auto"/>
            <w:left w:val="none" w:sz="0" w:space="0" w:color="auto"/>
            <w:bottom w:val="none" w:sz="0" w:space="0" w:color="auto"/>
            <w:right w:val="none" w:sz="0" w:space="0" w:color="auto"/>
          </w:divBdr>
          <w:divsChild>
            <w:div w:id="1033265894">
              <w:marLeft w:val="0"/>
              <w:marRight w:val="0"/>
              <w:marTop w:val="0"/>
              <w:marBottom w:val="0"/>
              <w:divBdr>
                <w:top w:val="none" w:sz="0" w:space="0" w:color="auto"/>
                <w:left w:val="none" w:sz="0" w:space="0" w:color="auto"/>
                <w:bottom w:val="none" w:sz="0" w:space="0" w:color="auto"/>
                <w:right w:val="none" w:sz="0" w:space="0" w:color="auto"/>
              </w:divBdr>
              <w:divsChild>
                <w:div w:id="1679770340">
                  <w:marLeft w:val="0"/>
                  <w:marRight w:val="0"/>
                  <w:marTop w:val="150"/>
                  <w:marBottom w:val="0"/>
                  <w:divBdr>
                    <w:top w:val="none" w:sz="0" w:space="0" w:color="auto"/>
                    <w:left w:val="none" w:sz="0" w:space="0" w:color="auto"/>
                    <w:bottom w:val="none" w:sz="0" w:space="0" w:color="auto"/>
                    <w:right w:val="none" w:sz="0" w:space="0" w:color="auto"/>
                  </w:divBdr>
                  <w:divsChild>
                    <w:div w:id="1784959635">
                      <w:marLeft w:val="-150"/>
                      <w:marRight w:val="0"/>
                      <w:marTop w:val="0"/>
                      <w:marBottom w:val="0"/>
                      <w:divBdr>
                        <w:top w:val="none" w:sz="0" w:space="0" w:color="auto"/>
                        <w:left w:val="none" w:sz="0" w:space="0" w:color="auto"/>
                        <w:bottom w:val="none" w:sz="0" w:space="0" w:color="auto"/>
                        <w:right w:val="none" w:sz="0" w:space="0" w:color="auto"/>
                      </w:divBdr>
                      <w:divsChild>
                        <w:div w:id="582420340">
                          <w:marLeft w:val="0"/>
                          <w:marRight w:val="0"/>
                          <w:marTop w:val="0"/>
                          <w:marBottom w:val="0"/>
                          <w:divBdr>
                            <w:top w:val="none" w:sz="0" w:space="0" w:color="auto"/>
                            <w:left w:val="none" w:sz="0" w:space="0" w:color="auto"/>
                            <w:bottom w:val="none" w:sz="0" w:space="0" w:color="auto"/>
                            <w:right w:val="none" w:sz="0" w:space="0" w:color="auto"/>
                          </w:divBdr>
                          <w:divsChild>
                            <w:div w:id="526412788">
                              <w:marLeft w:val="0"/>
                              <w:marRight w:val="0"/>
                              <w:marTop w:val="0"/>
                              <w:marBottom w:val="0"/>
                              <w:divBdr>
                                <w:top w:val="none" w:sz="0" w:space="0" w:color="auto"/>
                                <w:left w:val="none" w:sz="0" w:space="0" w:color="auto"/>
                                <w:bottom w:val="none" w:sz="0" w:space="0" w:color="auto"/>
                                <w:right w:val="none" w:sz="0" w:space="0" w:color="auto"/>
                              </w:divBdr>
                              <w:divsChild>
                                <w:div w:id="56099207">
                                  <w:marLeft w:val="0"/>
                                  <w:marRight w:val="0"/>
                                  <w:marTop w:val="0"/>
                                  <w:marBottom w:val="0"/>
                                  <w:divBdr>
                                    <w:top w:val="none" w:sz="0" w:space="0" w:color="auto"/>
                                    <w:left w:val="none" w:sz="0" w:space="0" w:color="auto"/>
                                    <w:bottom w:val="none" w:sz="0" w:space="0" w:color="auto"/>
                                    <w:right w:val="none" w:sz="0" w:space="0" w:color="auto"/>
                                  </w:divBdr>
                                  <w:divsChild>
                                    <w:div w:id="104683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5407762">
      <w:bodyDiv w:val="1"/>
      <w:marLeft w:val="0"/>
      <w:marRight w:val="0"/>
      <w:marTop w:val="0"/>
      <w:marBottom w:val="0"/>
      <w:divBdr>
        <w:top w:val="none" w:sz="0" w:space="0" w:color="auto"/>
        <w:left w:val="none" w:sz="0" w:space="0" w:color="auto"/>
        <w:bottom w:val="none" w:sz="0" w:space="0" w:color="auto"/>
        <w:right w:val="none" w:sz="0" w:space="0" w:color="auto"/>
      </w:divBdr>
    </w:div>
    <w:div w:id="305012197">
      <w:bodyDiv w:val="1"/>
      <w:marLeft w:val="0"/>
      <w:marRight w:val="0"/>
      <w:marTop w:val="0"/>
      <w:marBottom w:val="0"/>
      <w:divBdr>
        <w:top w:val="none" w:sz="0" w:space="0" w:color="auto"/>
        <w:left w:val="none" w:sz="0" w:space="0" w:color="auto"/>
        <w:bottom w:val="none" w:sz="0" w:space="0" w:color="auto"/>
        <w:right w:val="none" w:sz="0" w:space="0" w:color="auto"/>
      </w:divBdr>
    </w:div>
    <w:div w:id="317609281">
      <w:bodyDiv w:val="1"/>
      <w:marLeft w:val="0"/>
      <w:marRight w:val="0"/>
      <w:marTop w:val="0"/>
      <w:marBottom w:val="0"/>
      <w:divBdr>
        <w:top w:val="none" w:sz="0" w:space="0" w:color="auto"/>
        <w:left w:val="none" w:sz="0" w:space="0" w:color="auto"/>
        <w:bottom w:val="none" w:sz="0" w:space="0" w:color="auto"/>
        <w:right w:val="none" w:sz="0" w:space="0" w:color="auto"/>
      </w:divBdr>
    </w:div>
    <w:div w:id="341975981">
      <w:bodyDiv w:val="1"/>
      <w:marLeft w:val="0"/>
      <w:marRight w:val="0"/>
      <w:marTop w:val="0"/>
      <w:marBottom w:val="0"/>
      <w:divBdr>
        <w:top w:val="none" w:sz="0" w:space="0" w:color="auto"/>
        <w:left w:val="none" w:sz="0" w:space="0" w:color="auto"/>
        <w:bottom w:val="none" w:sz="0" w:space="0" w:color="auto"/>
        <w:right w:val="none" w:sz="0" w:space="0" w:color="auto"/>
      </w:divBdr>
    </w:div>
    <w:div w:id="371423238">
      <w:bodyDiv w:val="1"/>
      <w:marLeft w:val="0"/>
      <w:marRight w:val="0"/>
      <w:marTop w:val="0"/>
      <w:marBottom w:val="0"/>
      <w:divBdr>
        <w:top w:val="none" w:sz="0" w:space="0" w:color="auto"/>
        <w:left w:val="none" w:sz="0" w:space="0" w:color="auto"/>
        <w:bottom w:val="none" w:sz="0" w:space="0" w:color="auto"/>
        <w:right w:val="none" w:sz="0" w:space="0" w:color="auto"/>
      </w:divBdr>
    </w:div>
    <w:div w:id="496924664">
      <w:bodyDiv w:val="1"/>
      <w:marLeft w:val="0"/>
      <w:marRight w:val="0"/>
      <w:marTop w:val="0"/>
      <w:marBottom w:val="0"/>
      <w:divBdr>
        <w:top w:val="none" w:sz="0" w:space="0" w:color="auto"/>
        <w:left w:val="none" w:sz="0" w:space="0" w:color="auto"/>
        <w:bottom w:val="none" w:sz="0" w:space="0" w:color="auto"/>
        <w:right w:val="none" w:sz="0" w:space="0" w:color="auto"/>
      </w:divBdr>
      <w:divsChild>
        <w:div w:id="1073891490">
          <w:marLeft w:val="0"/>
          <w:marRight w:val="0"/>
          <w:marTop w:val="0"/>
          <w:marBottom w:val="0"/>
          <w:divBdr>
            <w:top w:val="none" w:sz="0" w:space="0" w:color="auto"/>
            <w:left w:val="none" w:sz="0" w:space="0" w:color="auto"/>
            <w:bottom w:val="none" w:sz="0" w:space="0" w:color="auto"/>
            <w:right w:val="none" w:sz="0" w:space="0" w:color="auto"/>
          </w:divBdr>
          <w:divsChild>
            <w:div w:id="1822691411">
              <w:marLeft w:val="0"/>
              <w:marRight w:val="0"/>
              <w:marTop w:val="0"/>
              <w:marBottom w:val="0"/>
              <w:divBdr>
                <w:top w:val="none" w:sz="0" w:space="0" w:color="auto"/>
                <w:left w:val="none" w:sz="0" w:space="0" w:color="auto"/>
                <w:bottom w:val="none" w:sz="0" w:space="0" w:color="auto"/>
                <w:right w:val="none" w:sz="0" w:space="0" w:color="auto"/>
              </w:divBdr>
              <w:divsChild>
                <w:div w:id="996035021">
                  <w:marLeft w:val="0"/>
                  <w:marRight w:val="0"/>
                  <w:marTop w:val="150"/>
                  <w:marBottom w:val="0"/>
                  <w:divBdr>
                    <w:top w:val="none" w:sz="0" w:space="0" w:color="auto"/>
                    <w:left w:val="none" w:sz="0" w:space="0" w:color="auto"/>
                    <w:bottom w:val="none" w:sz="0" w:space="0" w:color="auto"/>
                    <w:right w:val="none" w:sz="0" w:space="0" w:color="auto"/>
                  </w:divBdr>
                  <w:divsChild>
                    <w:div w:id="2063357613">
                      <w:marLeft w:val="-150"/>
                      <w:marRight w:val="0"/>
                      <w:marTop w:val="0"/>
                      <w:marBottom w:val="0"/>
                      <w:divBdr>
                        <w:top w:val="none" w:sz="0" w:space="0" w:color="auto"/>
                        <w:left w:val="none" w:sz="0" w:space="0" w:color="auto"/>
                        <w:bottom w:val="none" w:sz="0" w:space="0" w:color="auto"/>
                        <w:right w:val="none" w:sz="0" w:space="0" w:color="auto"/>
                      </w:divBdr>
                      <w:divsChild>
                        <w:div w:id="715930554">
                          <w:marLeft w:val="0"/>
                          <w:marRight w:val="0"/>
                          <w:marTop w:val="0"/>
                          <w:marBottom w:val="0"/>
                          <w:divBdr>
                            <w:top w:val="none" w:sz="0" w:space="0" w:color="auto"/>
                            <w:left w:val="none" w:sz="0" w:space="0" w:color="auto"/>
                            <w:bottom w:val="none" w:sz="0" w:space="0" w:color="auto"/>
                            <w:right w:val="none" w:sz="0" w:space="0" w:color="auto"/>
                          </w:divBdr>
                          <w:divsChild>
                            <w:div w:id="1996647389">
                              <w:marLeft w:val="0"/>
                              <w:marRight w:val="0"/>
                              <w:marTop w:val="0"/>
                              <w:marBottom w:val="0"/>
                              <w:divBdr>
                                <w:top w:val="none" w:sz="0" w:space="0" w:color="auto"/>
                                <w:left w:val="none" w:sz="0" w:space="0" w:color="auto"/>
                                <w:bottom w:val="none" w:sz="0" w:space="0" w:color="auto"/>
                                <w:right w:val="none" w:sz="0" w:space="0" w:color="auto"/>
                              </w:divBdr>
                              <w:divsChild>
                                <w:div w:id="1499660771">
                                  <w:marLeft w:val="0"/>
                                  <w:marRight w:val="0"/>
                                  <w:marTop w:val="0"/>
                                  <w:marBottom w:val="0"/>
                                  <w:divBdr>
                                    <w:top w:val="none" w:sz="0" w:space="0" w:color="auto"/>
                                    <w:left w:val="none" w:sz="0" w:space="0" w:color="auto"/>
                                    <w:bottom w:val="none" w:sz="0" w:space="0" w:color="auto"/>
                                    <w:right w:val="none" w:sz="0" w:space="0" w:color="auto"/>
                                  </w:divBdr>
                                  <w:divsChild>
                                    <w:div w:id="203341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9100062">
      <w:bodyDiv w:val="1"/>
      <w:marLeft w:val="0"/>
      <w:marRight w:val="0"/>
      <w:marTop w:val="0"/>
      <w:marBottom w:val="0"/>
      <w:divBdr>
        <w:top w:val="none" w:sz="0" w:space="0" w:color="auto"/>
        <w:left w:val="none" w:sz="0" w:space="0" w:color="auto"/>
        <w:bottom w:val="none" w:sz="0" w:space="0" w:color="auto"/>
        <w:right w:val="none" w:sz="0" w:space="0" w:color="auto"/>
      </w:divBdr>
    </w:div>
    <w:div w:id="563224278">
      <w:bodyDiv w:val="1"/>
      <w:marLeft w:val="0"/>
      <w:marRight w:val="0"/>
      <w:marTop w:val="0"/>
      <w:marBottom w:val="0"/>
      <w:divBdr>
        <w:top w:val="none" w:sz="0" w:space="0" w:color="auto"/>
        <w:left w:val="none" w:sz="0" w:space="0" w:color="auto"/>
        <w:bottom w:val="none" w:sz="0" w:space="0" w:color="auto"/>
        <w:right w:val="none" w:sz="0" w:space="0" w:color="auto"/>
      </w:divBdr>
    </w:div>
    <w:div w:id="569775483">
      <w:bodyDiv w:val="1"/>
      <w:marLeft w:val="0"/>
      <w:marRight w:val="0"/>
      <w:marTop w:val="0"/>
      <w:marBottom w:val="0"/>
      <w:divBdr>
        <w:top w:val="none" w:sz="0" w:space="0" w:color="auto"/>
        <w:left w:val="none" w:sz="0" w:space="0" w:color="auto"/>
        <w:bottom w:val="none" w:sz="0" w:space="0" w:color="auto"/>
        <w:right w:val="none" w:sz="0" w:space="0" w:color="auto"/>
      </w:divBdr>
    </w:div>
    <w:div w:id="572011417">
      <w:bodyDiv w:val="1"/>
      <w:marLeft w:val="0"/>
      <w:marRight w:val="0"/>
      <w:marTop w:val="0"/>
      <w:marBottom w:val="0"/>
      <w:divBdr>
        <w:top w:val="none" w:sz="0" w:space="0" w:color="auto"/>
        <w:left w:val="none" w:sz="0" w:space="0" w:color="auto"/>
        <w:bottom w:val="none" w:sz="0" w:space="0" w:color="auto"/>
        <w:right w:val="none" w:sz="0" w:space="0" w:color="auto"/>
      </w:divBdr>
      <w:divsChild>
        <w:div w:id="145242177">
          <w:marLeft w:val="0"/>
          <w:marRight w:val="0"/>
          <w:marTop w:val="0"/>
          <w:marBottom w:val="0"/>
          <w:divBdr>
            <w:top w:val="none" w:sz="0" w:space="0" w:color="auto"/>
            <w:left w:val="none" w:sz="0" w:space="0" w:color="auto"/>
            <w:bottom w:val="none" w:sz="0" w:space="0" w:color="auto"/>
            <w:right w:val="none" w:sz="0" w:space="0" w:color="auto"/>
          </w:divBdr>
          <w:divsChild>
            <w:div w:id="1034841603">
              <w:marLeft w:val="0"/>
              <w:marRight w:val="0"/>
              <w:marTop w:val="0"/>
              <w:marBottom w:val="0"/>
              <w:divBdr>
                <w:top w:val="none" w:sz="0" w:space="0" w:color="auto"/>
                <w:left w:val="none" w:sz="0" w:space="0" w:color="auto"/>
                <w:bottom w:val="none" w:sz="0" w:space="0" w:color="auto"/>
                <w:right w:val="none" w:sz="0" w:space="0" w:color="auto"/>
              </w:divBdr>
              <w:divsChild>
                <w:div w:id="154804351">
                  <w:marLeft w:val="0"/>
                  <w:marRight w:val="0"/>
                  <w:marTop w:val="0"/>
                  <w:marBottom w:val="0"/>
                  <w:divBdr>
                    <w:top w:val="none" w:sz="0" w:space="0" w:color="auto"/>
                    <w:left w:val="none" w:sz="0" w:space="0" w:color="auto"/>
                    <w:bottom w:val="none" w:sz="0" w:space="0" w:color="auto"/>
                    <w:right w:val="none" w:sz="0" w:space="0" w:color="auto"/>
                  </w:divBdr>
                  <w:divsChild>
                    <w:div w:id="903638294">
                      <w:marLeft w:val="-300"/>
                      <w:marRight w:val="0"/>
                      <w:marTop w:val="0"/>
                      <w:marBottom w:val="0"/>
                      <w:divBdr>
                        <w:top w:val="none" w:sz="0" w:space="0" w:color="auto"/>
                        <w:left w:val="none" w:sz="0" w:space="0" w:color="auto"/>
                        <w:bottom w:val="none" w:sz="0" w:space="0" w:color="auto"/>
                        <w:right w:val="none" w:sz="0" w:space="0" w:color="auto"/>
                      </w:divBdr>
                      <w:divsChild>
                        <w:div w:id="449863861">
                          <w:marLeft w:val="0"/>
                          <w:marRight w:val="0"/>
                          <w:marTop w:val="0"/>
                          <w:marBottom w:val="0"/>
                          <w:divBdr>
                            <w:top w:val="none" w:sz="0" w:space="0" w:color="auto"/>
                            <w:left w:val="none" w:sz="0" w:space="0" w:color="auto"/>
                            <w:bottom w:val="none" w:sz="0" w:space="0" w:color="auto"/>
                            <w:right w:val="none" w:sz="0" w:space="0" w:color="auto"/>
                          </w:divBdr>
                          <w:divsChild>
                            <w:div w:id="2042049607">
                              <w:marLeft w:val="0"/>
                              <w:marRight w:val="0"/>
                              <w:marTop w:val="0"/>
                              <w:marBottom w:val="0"/>
                              <w:divBdr>
                                <w:top w:val="none" w:sz="0" w:space="0" w:color="auto"/>
                                <w:left w:val="none" w:sz="0" w:space="0" w:color="auto"/>
                                <w:bottom w:val="none" w:sz="0" w:space="0" w:color="auto"/>
                                <w:right w:val="none" w:sz="0" w:space="0" w:color="auto"/>
                              </w:divBdr>
                              <w:divsChild>
                                <w:div w:id="1384793553">
                                  <w:marLeft w:val="0"/>
                                  <w:marRight w:val="0"/>
                                  <w:marTop w:val="0"/>
                                  <w:marBottom w:val="0"/>
                                  <w:divBdr>
                                    <w:top w:val="none" w:sz="0" w:space="0" w:color="auto"/>
                                    <w:left w:val="none" w:sz="0" w:space="0" w:color="auto"/>
                                    <w:bottom w:val="none" w:sz="0" w:space="0" w:color="auto"/>
                                    <w:right w:val="none" w:sz="0" w:space="0" w:color="auto"/>
                                  </w:divBdr>
                                  <w:divsChild>
                                    <w:div w:id="1976789802">
                                      <w:marLeft w:val="0"/>
                                      <w:marRight w:val="150"/>
                                      <w:marTop w:val="150"/>
                                      <w:marBottom w:val="150"/>
                                      <w:divBdr>
                                        <w:top w:val="none" w:sz="0" w:space="0" w:color="auto"/>
                                        <w:left w:val="none" w:sz="0" w:space="0" w:color="auto"/>
                                        <w:bottom w:val="none" w:sz="0" w:space="0" w:color="auto"/>
                                        <w:right w:val="none" w:sz="0" w:space="0" w:color="auto"/>
                                      </w:divBdr>
                                      <w:divsChild>
                                        <w:div w:id="634067486">
                                          <w:marLeft w:val="0"/>
                                          <w:marRight w:val="0"/>
                                          <w:marTop w:val="0"/>
                                          <w:marBottom w:val="0"/>
                                          <w:divBdr>
                                            <w:top w:val="none" w:sz="0" w:space="0" w:color="auto"/>
                                            <w:left w:val="none" w:sz="0" w:space="0" w:color="auto"/>
                                            <w:bottom w:val="none" w:sz="0" w:space="0" w:color="auto"/>
                                            <w:right w:val="none" w:sz="0" w:space="0" w:color="auto"/>
                                          </w:divBdr>
                                          <w:divsChild>
                                            <w:div w:id="1520073858">
                                              <w:marLeft w:val="0"/>
                                              <w:marRight w:val="0"/>
                                              <w:marTop w:val="0"/>
                                              <w:marBottom w:val="300"/>
                                              <w:divBdr>
                                                <w:top w:val="single" w:sz="6" w:space="14" w:color="E3E3E3"/>
                                                <w:left w:val="single" w:sz="6" w:space="14" w:color="E3E3E3"/>
                                                <w:bottom w:val="single" w:sz="6" w:space="14" w:color="E3E3E3"/>
                                                <w:right w:val="single" w:sz="6" w:space="14" w:color="E3E3E3"/>
                                              </w:divBdr>
                                              <w:divsChild>
                                                <w:div w:id="1006445627">
                                                  <w:marLeft w:val="0"/>
                                                  <w:marRight w:val="0"/>
                                                  <w:marTop w:val="0"/>
                                                  <w:marBottom w:val="0"/>
                                                  <w:divBdr>
                                                    <w:top w:val="none" w:sz="0" w:space="0" w:color="auto"/>
                                                    <w:left w:val="none" w:sz="0" w:space="0" w:color="auto"/>
                                                    <w:bottom w:val="none" w:sz="0" w:space="0" w:color="auto"/>
                                                    <w:right w:val="none" w:sz="0" w:space="0" w:color="auto"/>
                                                  </w:divBdr>
                                                </w:div>
                                                <w:div w:id="2113166515">
                                                  <w:marLeft w:val="0"/>
                                                  <w:marRight w:val="0"/>
                                                  <w:marTop w:val="0"/>
                                                  <w:marBottom w:val="0"/>
                                                  <w:divBdr>
                                                    <w:top w:val="none" w:sz="0" w:space="0" w:color="auto"/>
                                                    <w:left w:val="none" w:sz="0" w:space="0" w:color="auto"/>
                                                    <w:bottom w:val="none" w:sz="0" w:space="0" w:color="auto"/>
                                                    <w:right w:val="none" w:sz="0" w:space="0" w:color="auto"/>
                                                  </w:divBdr>
                                                  <w:divsChild>
                                                    <w:div w:id="210668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6037254">
      <w:bodyDiv w:val="1"/>
      <w:marLeft w:val="0"/>
      <w:marRight w:val="0"/>
      <w:marTop w:val="0"/>
      <w:marBottom w:val="0"/>
      <w:divBdr>
        <w:top w:val="none" w:sz="0" w:space="0" w:color="auto"/>
        <w:left w:val="none" w:sz="0" w:space="0" w:color="auto"/>
        <w:bottom w:val="none" w:sz="0" w:space="0" w:color="auto"/>
        <w:right w:val="none" w:sz="0" w:space="0" w:color="auto"/>
      </w:divBdr>
    </w:div>
    <w:div w:id="622149176">
      <w:bodyDiv w:val="1"/>
      <w:marLeft w:val="0"/>
      <w:marRight w:val="0"/>
      <w:marTop w:val="0"/>
      <w:marBottom w:val="0"/>
      <w:divBdr>
        <w:top w:val="none" w:sz="0" w:space="0" w:color="auto"/>
        <w:left w:val="none" w:sz="0" w:space="0" w:color="auto"/>
        <w:bottom w:val="none" w:sz="0" w:space="0" w:color="auto"/>
        <w:right w:val="none" w:sz="0" w:space="0" w:color="auto"/>
      </w:divBdr>
    </w:div>
    <w:div w:id="647632019">
      <w:bodyDiv w:val="1"/>
      <w:marLeft w:val="0"/>
      <w:marRight w:val="0"/>
      <w:marTop w:val="0"/>
      <w:marBottom w:val="0"/>
      <w:divBdr>
        <w:top w:val="none" w:sz="0" w:space="0" w:color="auto"/>
        <w:left w:val="none" w:sz="0" w:space="0" w:color="auto"/>
        <w:bottom w:val="none" w:sz="0" w:space="0" w:color="auto"/>
        <w:right w:val="none" w:sz="0" w:space="0" w:color="auto"/>
      </w:divBdr>
    </w:div>
    <w:div w:id="660548554">
      <w:bodyDiv w:val="1"/>
      <w:marLeft w:val="0"/>
      <w:marRight w:val="0"/>
      <w:marTop w:val="0"/>
      <w:marBottom w:val="0"/>
      <w:divBdr>
        <w:top w:val="none" w:sz="0" w:space="0" w:color="auto"/>
        <w:left w:val="none" w:sz="0" w:space="0" w:color="auto"/>
        <w:bottom w:val="none" w:sz="0" w:space="0" w:color="auto"/>
        <w:right w:val="none" w:sz="0" w:space="0" w:color="auto"/>
      </w:divBdr>
    </w:div>
    <w:div w:id="668021525">
      <w:bodyDiv w:val="1"/>
      <w:marLeft w:val="0"/>
      <w:marRight w:val="0"/>
      <w:marTop w:val="0"/>
      <w:marBottom w:val="0"/>
      <w:divBdr>
        <w:top w:val="none" w:sz="0" w:space="0" w:color="auto"/>
        <w:left w:val="none" w:sz="0" w:space="0" w:color="auto"/>
        <w:bottom w:val="none" w:sz="0" w:space="0" w:color="auto"/>
        <w:right w:val="none" w:sz="0" w:space="0" w:color="auto"/>
      </w:divBdr>
    </w:div>
    <w:div w:id="735976829">
      <w:bodyDiv w:val="1"/>
      <w:marLeft w:val="0"/>
      <w:marRight w:val="0"/>
      <w:marTop w:val="0"/>
      <w:marBottom w:val="0"/>
      <w:divBdr>
        <w:top w:val="none" w:sz="0" w:space="0" w:color="auto"/>
        <w:left w:val="none" w:sz="0" w:space="0" w:color="auto"/>
        <w:bottom w:val="none" w:sz="0" w:space="0" w:color="auto"/>
        <w:right w:val="none" w:sz="0" w:space="0" w:color="auto"/>
      </w:divBdr>
    </w:div>
    <w:div w:id="861673048">
      <w:bodyDiv w:val="1"/>
      <w:marLeft w:val="0"/>
      <w:marRight w:val="0"/>
      <w:marTop w:val="0"/>
      <w:marBottom w:val="0"/>
      <w:divBdr>
        <w:top w:val="none" w:sz="0" w:space="0" w:color="auto"/>
        <w:left w:val="none" w:sz="0" w:space="0" w:color="auto"/>
        <w:bottom w:val="none" w:sz="0" w:space="0" w:color="auto"/>
        <w:right w:val="none" w:sz="0" w:space="0" w:color="auto"/>
      </w:divBdr>
    </w:div>
    <w:div w:id="894779840">
      <w:bodyDiv w:val="1"/>
      <w:marLeft w:val="0"/>
      <w:marRight w:val="0"/>
      <w:marTop w:val="0"/>
      <w:marBottom w:val="0"/>
      <w:divBdr>
        <w:top w:val="none" w:sz="0" w:space="0" w:color="auto"/>
        <w:left w:val="none" w:sz="0" w:space="0" w:color="auto"/>
        <w:bottom w:val="none" w:sz="0" w:space="0" w:color="auto"/>
        <w:right w:val="none" w:sz="0" w:space="0" w:color="auto"/>
      </w:divBdr>
    </w:div>
    <w:div w:id="929628739">
      <w:bodyDiv w:val="1"/>
      <w:marLeft w:val="0"/>
      <w:marRight w:val="0"/>
      <w:marTop w:val="0"/>
      <w:marBottom w:val="0"/>
      <w:divBdr>
        <w:top w:val="none" w:sz="0" w:space="0" w:color="auto"/>
        <w:left w:val="none" w:sz="0" w:space="0" w:color="auto"/>
        <w:bottom w:val="none" w:sz="0" w:space="0" w:color="auto"/>
        <w:right w:val="none" w:sz="0" w:space="0" w:color="auto"/>
      </w:divBdr>
      <w:divsChild>
        <w:div w:id="130709414">
          <w:marLeft w:val="0"/>
          <w:marRight w:val="0"/>
          <w:marTop w:val="0"/>
          <w:marBottom w:val="0"/>
          <w:divBdr>
            <w:top w:val="none" w:sz="0" w:space="0" w:color="auto"/>
            <w:left w:val="none" w:sz="0" w:space="0" w:color="auto"/>
            <w:bottom w:val="none" w:sz="0" w:space="0" w:color="auto"/>
            <w:right w:val="none" w:sz="0" w:space="0" w:color="auto"/>
          </w:divBdr>
          <w:divsChild>
            <w:div w:id="1948727981">
              <w:marLeft w:val="0"/>
              <w:marRight w:val="0"/>
              <w:marTop w:val="0"/>
              <w:marBottom w:val="0"/>
              <w:divBdr>
                <w:top w:val="none" w:sz="0" w:space="0" w:color="auto"/>
                <w:left w:val="none" w:sz="0" w:space="0" w:color="auto"/>
                <w:bottom w:val="none" w:sz="0" w:space="0" w:color="auto"/>
                <w:right w:val="none" w:sz="0" w:space="0" w:color="auto"/>
              </w:divBdr>
              <w:divsChild>
                <w:div w:id="1093164969">
                  <w:marLeft w:val="0"/>
                  <w:marRight w:val="0"/>
                  <w:marTop w:val="150"/>
                  <w:marBottom w:val="0"/>
                  <w:divBdr>
                    <w:top w:val="none" w:sz="0" w:space="0" w:color="auto"/>
                    <w:left w:val="none" w:sz="0" w:space="0" w:color="auto"/>
                    <w:bottom w:val="none" w:sz="0" w:space="0" w:color="auto"/>
                    <w:right w:val="none" w:sz="0" w:space="0" w:color="auto"/>
                  </w:divBdr>
                  <w:divsChild>
                    <w:div w:id="1511987557">
                      <w:marLeft w:val="-150"/>
                      <w:marRight w:val="0"/>
                      <w:marTop w:val="0"/>
                      <w:marBottom w:val="0"/>
                      <w:divBdr>
                        <w:top w:val="none" w:sz="0" w:space="0" w:color="auto"/>
                        <w:left w:val="none" w:sz="0" w:space="0" w:color="auto"/>
                        <w:bottom w:val="none" w:sz="0" w:space="0" w:color="auto"/>
                        <w:right w:val="none" w:sz="0" w:space="0" w:color="auto"/>
                      </w:divBdr>
                      <w:divsChild>
                        <w:div w:id="367804973">
                          <w:marLeft w:val="0"/>
                          <w:marRight w:val="0"/>
                          <w:marTop w:val="0"/>
                          <w:marBottom w:val="0"/>
                          <w:divBdr>
                            <w:top w:val="none" w:sz="0" w:space="0" w:color="auto"/>
                            <w:left w:val="none" w:sz="0" w:space="0" w:color="auto"/>
                            <w:bottom w:val="none" w:sz="0" w:space="0" w:color="auto"/>
                            <w:right w:val="none" w:sz="0" w:space="0" w:color="auto"/>
                          </w:divBdr>
                          <w:divsChild>
                            <w:div w:id="1434666873">
                              <w:marLeft w:val="0"/>
                              <w:marRight w:val="0"/>
                              <w:marTop w:val="0"/>
                              <w:marBottom w:val="0"/>
                              <w:divBdr>
                                <w:top w:val="none" w:sz="0" w:space="0" w:color="auto"/>
                                <w:left w:val="none" w:sz="0" w:space="0" w:color="auto"/>
                                <w:bottom w:val="none" w:sz="0" w:space="0" w:color="auto"/>
                                <w:right w:val="none" w:sz="0" w:space="0" w:color="auto"/>
                              </w:divBdr>
                              <w:divsChild>
                                <w:div w:id="605387186">
                                  <w:marLeft w:val="0"/>
                                  <w:marRight w:val="0"/>
                                  <w:marTop w:val="0"/>
                                  <w:marBottom w:val="0"/>
                                  <w:divBdr>
                                    <w:top w:val="none" w:sz="0" w:space="0" w:color="auto"/>
                                    <w:left w:val="none" w:sz="0" w:space="0" w:color="auto"/>
                                    <w:bottom w:val="none" w:sz="0" w:space="0" w:color="auto"/>
                                    <w:right w:val="none" w:sz="0" w:space="0" w:color="auto"/>
                                  </w:divBdr>
                                  <w:divsChild>
                                    <w:div w:id="170120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289917">
      <w:bodyDiv w:val="1"/>
      <w:marLeft w:val="0"/>
      <w:marRight w:val="0"/>
      <w:marTop w:val="0"/>
      <w:marBottom w:val="0"/>
      <w:divBdr>
        <w:top w:val="none" w:sz="0" w:space="0" w:color="auto"/>
        <w:left w:val="none" w:sz="0" w:space="0" w:color="auto"/>
        <w:bottom w:val="none" w:sz="0" w:space="0" w:color="auto"/>
        <w:right w:val="none" w:sz="0" w:space="0" w:color="auto"/>
      </w:divBdr>
    </w:div>
    <w:div w:id="963199008">
      <w:bodyDiv w:val="1"/>
      <w:marLeft w:val="0"/>
      <w:marRight w:val="0"/>
      <w:marTop w:val="0"/>
      <w:marBottom w:val="0"/>
      <w:divBdr>
        <w:top w:val="none" w:sz="0" w:space="0" w:color="auto"/>
        <w:left w:val="none" w:sz="0" w:space="0" w:color="auto"/>
        <w:bottom w:val="none" w:sz="0" w:space="0" w:color="auto"/>
        <w:right w:val="none" w:sz="0" w:space="0" w:color="auto"/>
      </w:divBdr>
    </w:div>
    <w:div w:id="1043137850">
      <w:bodyDiv w:val="1"/>
      <w:marLeft w:val="0"/>
      <w:marRight w:val="0"/>
      <w:marTop w:val="0"/>
      <w:marBottom w:val="0"/>
      <w:divBdr>
        <w:top w:val="none" w:sz="0" w:space="0" w:color="auto"/>
        <w:left w:val="none" w:sz="0" w:space="0" w:color="auto"/>
        <w:bottom w:val="none" w:sz="0" w:space="0" w:color="auto"/>
        <w:right w:val="none" w:sz="0" w:space="0" w:color="auto"/>
      </w:divBdr>
    </w:div>
    <w:div w:id="1083915175">
      <w:bodyDiv w:val="1"/>
      <w:marLeft w:val="0"/>
      <w:marRight w:val="0"/>
      <w:marTop w:val="0"/>
      <w:marBottom w:val="0"/>
      <w:divBdr>
        <w:top w:val="none" w:sz="0" w:space="0" w:color="auto"/>
        <w:left w:val="none" w:sz="0" w:space="0" w:color="auto"/>
        <w:bottom w:val="none" w:sz="0" w:space="0" w:color="auto"/>
        <w:right w:val="none" w:sz="0" w:space="0" w:color="auto"/>
      </w:divBdr>
    </w:div>
    <w:div w:id="1084300517">
      <w:bodyDiv w:val="1"/>
      <w:marLeft w:val="0"/>
      <w:marRight w:val="0"/>
      <w:marTop w:val="0"/>
      <w:marBottom w:val="0"/>
      <w:divBdr>
        <w:top w:val="none" w:sz="0" w:space="0" w:color="auto"/>
        <w:left w:val="none" w:sz="0" w:space="0" w:color="auto"/>
        <w:bottom w:val="none" w:sz="0" w:space="0" w:color="auto"/>
        <w:right w:val="none" w:sz="0" w:space="0" w:color="auto"/>
      </w:divBdr>
      <w:divsChild>
        <w:div w:id="750851619">
          <w:marLeft w:val="0"/>
          <w:marRight w:val="0"/>
          <w:marTop w:val="0"/>
          <w:marBottom w:val="0"/>
          <w:divBdr>
            <w:top w:val="none" w:sz="0" w:space="0" w:color="auto"/>
            <w:left w:val="none" w:sz="0" w:space="0" w:color="auto"/>
            <w:bottom w:val="none" w:sz="0" w:space="0" w:color="auto"/>
            <w:right w:val="none" w:sz="0" w:space="0" w:color="auto"/>
          </w:divBdr>
          <w:divsChild>
            <w:div w:id="1799102844">
              <w:marLeft w:val="0"/>
              <w:marRight w:val="0"/>
              <w:marTop w:val="0"/>
              <w:marBottom w:val="0"/>
              <w:divBdr>
                <w:top w:val="none" w:sz="0" w:space="0" w:color="auto"/>
                <w:left w:val="none" w:sz="0" w:space="0" w:color="auto"/>
                <w:bottom w:val="none" w:sz="0" w:space="0" w:color="auto"/>
                <w:right w:val="none" w:sz="0" w:space="0" w:color="auto"/>
              </w:divBdr>
              <w:divsChild>
                <w:div w:id="1059204178">
                  <w:marLeft w:val="0"/>
                  <w:marRight w:val="0"/>
                  <w:marTop w:val="150"/>
                  <w:marBottom w:val="0"/>
                  <w:divBdr>
                    <w:top w:val="none" w:sz="0" w:space="0" w:color="auto"/>
                    <w:left w:val="none" w:sz="0" w:space="0" w:color="auto"/>
                    <w:bottom w:val="none" w:sz="0" w:space="0" w:color="auto"/>
                    <w:right w:val="none" w:sz="0" w:space="0" w:color="auto"/>
                  </w:divBdr>
                  <w:divsChild>
                    <w:div w:id="1557282682">
                      <w:marLeft w:val="-150"/>
                      <w:marRight w:val="0"/>
                      <w:marTop w:val="0"/>
                      <w:marBottom w:val="0"/>
                      <w:divBdr>
                        <w:top w:val="none" w:sz="0" w:space="0" w:color="auto"/>
                        <w:left w:val="none" w:sz="0" w:space="0" w:color="auto"/>
                        <w:bottom w:val="none" w:sz="0" w:space="0" w:color="auto"/>
                        <w:right w:val="none" w:sz="0" w:space="0" w:color="auto"/>
                      </w:divBdr>
                      <w:divsChild>
                        <w:div w:id="1152790871">
                          <w:marLeft w:val="0"/>
                          <w:marRight w:val="0"/>
                          <w:marTop w:val="0"/>
                          <w:marBottom w:val="0"/>
                          <w:divBdr>
                            <w:top w:val="none" w:sz="0" w:space="0" w:color="auto"/>
                            <w:left w:val="none" w:sz="0" w:space="0" w:color="auto"/>
                            <w:bottom w:val="none" w:sz="0" w:space="0" w:color="auto"/>
                            <w:right w:val="none" w:sz="0" w:space="0" w:color="auto"/>
                          </w:divBdr>
                          <w:divsChild>
                            <w:div w:id="69232402">
                              <w:marLeft w:val="0"/>
                              <w:marRight w:val="0"/>
                              <w:marTop w:val="0"/>
                              <w:marBottom w:val="0"/>
                              <w:divBdr>
                                <w:top w:val="none" w:sz="0" w:space="0" w:color="auto"/>
                                <w:left w:val="none" w:sz="0" w:space="0" w:color="auto"/>
                                <w:bottom w:val="none" w:sz="0" w:space="0" w:color="auto"/>
                                <w:right w:val="none" w:sz="0" w:space="0" w:color="auto"/>
                              </w:divBdr>
                              <w:divsChild>
                                <w:div w:id="1485118449">
                                  <w:marLeft w:val="0"/>
                                  <w:marRight w:val="0"/>
                                  <w:marTop w:val="0"/>
                                  <w:marBottom w:val="0"/>
                                  <w:divBdr>
                                    <w:top w:val="none" w:sz="0" w:space="0" w:color="auto"/>
                                    <w:left w:val="none" w:sz="0" w:space="0" w:color="auto"/>
                                    <w:bottom w:val="none" w:sz="0" w:space="0" w:color="auto"/>
                                    <w:right w:val="none" w:sz="0" w:space="0" w:color="auto"/>
                                  </w:divBdr>
                                  <w:divsChild>
                                    <w:div w:id="12106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574460">
      <w:bodyDiv w:val="1"/>
      <w:marLeft w:val="0"/>
      <w:marRight w:val="0"/>
      <w:marTop w:val="0"/>
      <w:marBottom w:val="0"/>
      <w:divBdr>
        <w:top w:val="none" w:sz="0" w:space="0" w:color="auto"/>
        <w:left w:val="none" w:sz="0" w:space="0" w:color="auto"/>
        <w:bottom w:val="none" w:sz="0" w:space="0" w:color="auto"/>
        <w:right w:val="none" w:sz="0" w:space="0" w:color="auto"/>
      </w:divBdr>
      <w:divsChild>
        <w:div w:id="1240363952">
          <w:marLeft w:val="0"/>
          <w:marRight w:val="0"/>
          <w:marTop w:val="0"/>
          <w:marBottom w:val="0"/>
          <w:divBdr>
            <w:top w:val="none" w:sz="0" w:space="0" w:color="auto"/>
            <w:left w:val="none" w:sz="0" w:space="0" w:color="auto"/>
            <w:bottom w:val="none" w:sz="0" w:space="0" w:color="auto"/>
            <w:right w:val="none" w:sz="0" w:space="0" w:color="auto"/>
          </w:divBdr>
          <w:divsChild>
            <w:div w:id="1797026159">
              <w:marLeft w:val="0"/>
              <w:marRight w:val="0"/>
              <w:marTop w:val="0"/>
              <w:marBottom w:val="0"/>
              <w:divBdr>
                <w:top w:val="none" w:sz="0" w:space="0" w:color="auto"/>
                <w:left w:val="none" w:sz="0" w:space="0" w:color="auto"/>
                <w:bottom w:val="none" w:sz="0" w:space="0" w:color="auto"/>
                <w:right w:val="none" w:sz="0" w:space="0" w:color="auto"/>
              </w:divBdr>
              <w:divsChild>
                <w:div w:id="237134397">
                  <w:marLeft w:val="0"/>
                  <w:marRight w:val="0"/>
                  <w:marTop w:val="150"/>
                  <w:marBottom w:val="0"/>
                  <w:divBdr>
                    <w:top w:val="none" w:sz="0" w:space="0" w:color="auto"/>
                    <w:left w:val="none" w:sz="0" w:space="0" w:color="auto"/>
                    <w:bottom w:val="none" w:sz="0" w:space="0" w:color="auto"/>
                    <w:right w:val="none" w:sz="0" w:space="0" w:color="auto"/>
                  </w:divBdr>
                  <w:divsChild>
                    <w:div w:id="2037197991">
                      <w:marLeft w:val="-150"/>
                      <w:marRight w:val="0"/>
                      <w:marTop w:val="0"/>
                      <w:marBottom w:val="0"/>
                      <w:divBdr>
                        <w:top w:val="none" w:sz="0" w:space="0" w:color="auto"/>
                        <w:left w:val="none" w:sz="0" w:space="0" w:color="auto"/>
                        <w:bottom w:val="none" w:sz="0" w:space="0" w:color="auto"/>
                        <w:right w:val="none" w:sz="0" w:space="0" w:color="auto"/>
                      </w:divBdr>
                      <w:divsChild>
                        <w:div w:id="1324771408">
                          <w:marLeft w:val="0"/>
                          <w:marRight w:val="0"/>
                          <w:marTop w:val="0"/>
                          <w:marBottom w:val="0"/>
                          <w:divBdr>
                            <w:top w:val="none" w:sz="0" w:space="0" w:color="auto"/>
                            <w:left w:val="none" w:sz="0" w:space="0" w:color="auto"/>
                            <w:bottom w:val="none" w:sz="0" w:space="0" w:color="auto"/>
                            <w:right w:val="none" w:sz="0" w:space="0" w:color="auto"/>
                          </w:divBdr>
                          <w:divsChild>
                            <w:div w:id="1707371209">
                              <w:marLeft w:val="0"/>
                              <w:marRight w:val="0"/>
                              <w:marTop w:val="0"/>
                              <w:marBottom w:val="0"/>
                              <w:divBdr>
                                <w:top w:val="none" w:sz="0" w:space="0" w:color="auto"/>
                                <w:left w:val="none" w:sz="0" w:space="0" w:color="auto"/>
                                <w:bottom w:val="none" w:sz="0" w:space="0" w:color="auto"/>
                                <w:right w:val="none" w:sz="0" w:space="0" w:color="auto"/>
                              </w:divBdr>
                              <w:divsChild>
                                <w:div w:id="1561941211">
                                  <w:marLeft w:val="0"/>
                                  <w:marRight w:val="0"/>
                                  <w:marTop w:val="0"/>
                                  <w:marBottom w:val="0"/>
                                  <w:divBdr>
                                    <w:top w:val="none" w:sz="0" w:space="0" w:color="auto"/>
                                    <w:left w:val="none" w:sz="0" w:space="0" w:color="auto"/>
                                    <w:bottom w:val="none" w:sz="0" w:space="0" w:color="auto"/>
                                    <w:right w:val="none" w:sz="0" w:space="0" w:color="auto"/>
                                  </w:divBdr>
                                  <w:divsChild>
                                    <w:div w:id="17322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039900">
      <w:bodyDiv w:val="1"/>
      <w:marLeft w:val="0"/>
      <w:marRight w:val="0"/>
      <w:marTop w:val="0"/>
      <w:marBottom w:val="0"/>
      <w:divBdr>
        <w:top w:val="none" w:sz="0" w:space="0" w:color="auto"/>
        <w:left w:val="none" w:sz="0" w:space="0" w:color="auto"/>
        <w:bottom w:val="none" w:sz="0" w:space="0" w:color="auto"/>
        <w:right w:val="none" w:sz="0" w:space="0" w:color="auto"/>
      </w:divBdr>
      <w:divsChild>
        <w:div w:id="1273636345">
          <w:marLeft w:val="0"/>
          <w:marRight w:val="0"/>
          <w:marTop w:val="0"/>
          <w:marBottom w:val="0"/>
          <w:divBdr>
            <w:top w:val="none" w:sz="0" w:space="0" w:color="auto"/>
            <w:left w:val="none" w:sz="0" w:space="0" w:color="auto"/>
            <w:bottom w:val="none" w:sz="0" w:space="0" w:color="auto"/>
            <w:right w:val="none" w:sz="0" w:space="0" w:color="auto"/>
          </w:divBdr>
          <w:divsChild>
            <w:div w:id="352465111">
              <w:marLeft w:val="0"/>
              <w:marRight w:val="0"/>
              <w:marTop w:val="0"/>
              <w:marBottom w:val="0"/>
              <w:divBdr>
                <w:top w:val="none" w:sz="0" w:space="0" w:color="auto"/>
                <w:left w:val="none" w:sz="0" w:space="0" w:color="auto"/>
                <w:bottom w:val="none" w:sz="0" w:space="0" w:color="auto"/>
                <w:right w:val="none" w:sz="0" w:space="0" w:color="auto"/>
              </w:divBdr>
              <w:divsChild>
                <w:div w:id="1205412150">
                  <w:marLeft w:val="0"/>
                  <w:marRight w:val="0"/>
                  <w:marTop w:val="150"/>
                  <w:marBottom w:val="0"/>
                  <w:divBdr>
                    <w:top w:val="none" w:sz="0" w:space="0" w:color="auto"/>
                    <w:left w:val="none" w:sz="0" w:space="0" w:color="auto"/>
                    <w:bottom w:val="none" w:sz="0" w:space="0" w:color="auto"/>
                    <w:right w:val="none" w:sz="0" w:space="0" w:color="auto"/>
                  </w:divBdr>
                  <w:divsChild>
                    <w:div w:id="1673407002">
                      <w:marLeft w:val="-150"/>
                      <w:marRight w:val="0"/>
                      <w:marTop w:val="0"/>
                      <w:marBottom w:val="0"/>
                      <w:divBdr>
                        <w:top w:val="none" w:sz="0" w:space="0" w:color="auto"/>
                        <w:left w:val="none" w:sz="0" w:space="0" w:color="auto"/>
                        <w:bottom w:val="none" w:sz="0" w:space="0" w:color="auto"/>
                        <w:right w:val="none" w:sz="0" w:space="0" w:color="auto"/>
                      </w:divBdr>
                      <w:divsChild>
                        <w:div w:id="73861747">
                          <w:marLeft w:val="0"/>
                          <w:marRight w:val="0"/>
                          <w:marTop w:val="0"/>
                          <w:marBottom w:val="0"/>
                          <w:divBdr>
                            <w:top w:val="none" w:sz="0" w:space="0" w:color="auto"/>
                            <w:left w:val="none" w:sz="0" w:space="0" w:color="auto"/>
                            <w:bottom w:val="none" w:sz="0" w:space="0" w:color="auto"/>
                            <w:right w:val="none" w:sz="0" w:space="0" w:color="auto"/>
                          </w:divBdr>
                          <w:divsChild>
                            <w:div w:id="341780946">
                              <w:marLeft w:val="0"/>
                              <w:marRight w:val="0"/>
                              <w:marTop w:val="0"/>
                              <w:marBottom w:val="0"/>
                              <w:divBdr>
                                <w:top w:val="none" w:sz="0" w:space="0" w:color="auto"/>
                                <w:left w:val="none" w:sz="0" w:space="0" w:color="auto"/>
                                <w:bottom w:val="none" w:sz="0" w:space="0" w:color="auto"/>
                                <w:right w:val="none" w:sz="0" w:space="0" w:color="auto"/>
                              </w:divBdr>
                              <w:divsChild>
                                <w:div w:id="1353340507">
                                  <w:marLeft w:val="0"/>
                                  <w:marRight w:val="0"/>
                                  <w:marTop w:val="0"/>
                                  <w:marBottom w:val="0"/>
                                  <w:divBdr>
                                    <w:top w:val="none" w:sz="0" w:space="0" w:color="auto"/>
                                    <w:left w:val="none" w:sz="0" w:space="0" w:color="auto"/>
                                    <w:bottom w:val="none" w:sz="0" w:space="0" w:color="auto"/>
                                    <w:right w:val="none" w:sz="0" w:space="0" w:color="auto"/>
                                  </w:divBdr>
                                  <w:divsChild>
                                    <w:div w:id="135511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1328587">
      <w:bodyDiv w:val="1"/>
      <w:marLeft w:val="0"/>
      <w:marRight w:val="0"/>
      <w:marTop w:val="0"/>
      <w:marBottom w:val="0"/>
      <w:divBdr>
        <w:top w:val="none" w:sz="0" w:space="0" w:color="auto"/>
        <w:left w:val="none" w:sz="0" w:space="0" w:color="auto"/>
        <w:bottom w:val="none" w:sz="0" w:space="0" w:color="auto"/>
        <w:right w:val="none" w:sz="0" w:space="0" w:color="auto"/>
      </w:divBdr>
      <w:divsChild>
        <w:div w:id="1357386198">
          <w:marLeft w:val="0"/>
          <w:marRight w:val="0"/>
          <w:marTop w:val="840"/>
          <w:marBottom w:val="0"/>
          <w:divBdr>
            <w:top w:val="none" w:sz="0" w:space="0" w:color="auto"/>
            <w:left w:val="none" w:sz="0" w:space="0" w:color="auto"/>
            <w:bottom w:val="none" w:sz="0" w:space="0" w:color="auto"/>
            <w:right w:val="none" w:sz="0" w:space="0" w:color="auto"/>
          </w:divBdr>
          <w:divsChild>
            <w:div w:id="1989894213">
              <w:marLeft w:val="0"/>
              <w:marRight w:val="0"/>
              <w:marTop w:val="0"/>
              <w:marBottom w:val="0"/>
              <w:divBdr>
                <w:top w:val="none" w:sz="0" w:space="0" w:color="auto"/>
                <w:left w:val="none" w:sz="0" w:space="0" w:color="auto"/>
                <w:bottom w:val="none" w:sz="0" w:space="0" w:color="auto"/>
                <w:right w:val="none" w:sz="0" w:space="0" w:color="auto"/>
              </w:divBdr>
              <w:divsChild>
                <w:div w:id="187136825">
                  <w:marLeft w:val="0"/>
                  <w:marRight w:val="0"/>
                  <w:marTop w:val="0"/>
                  <w:marBottom w:val="0"/>
                  <w:divBdr>
                    <w:top w:val="single" w:sz="6" w:space="0" w:color="CCCCCC"/>
                    <w:left w:val="single" w:sz="6" w:space="0" w:color="CCCCCC"/>
                    <w:bottom w:val="single" w:sz="6" w:space="0" w:color="CCCCCC"/>
                    <w:right w:val="single" w:sz="6" w:space="0" w:color="CCCCCC"/>
                  </w:divBdr>
                  <w:divsChild>
                    <w:div w:id="894658614">
                      <w:marLeft w:val="0"/>
                      <w:marRight w:val="0"/>
                      <w:marTop w:val="0"/>
                      <w:marBottom w:val="0"/>
                      <w:divBdr>
                        <w:top w:val="none" w:sz="0" w:space="0" w:color="auto"/>
                        <w:left w:val="none" w:sz="0" w:space="0" w:color="auto"/>
                        <w:bottom w:val="none" w:sz="0" w:space="0" w:color="auto"/>
                        <w:right w:val="none" w:sz="0" w:space="0" w:color="auto"/>
                      </w:divBdr>
                      <w:divsChild>
                        <w:div w:id="1004017473">
                          <w:marLeft w:val="0"/>
                          <w:marRight w:val="0"/>
                          <w:marTop w:val="0"/>
                          <w:marBottom w:val="0"/>
                          <w:divBdr>
                            <w:top w:val="none" w:sz="0" w:space="0" w:color="auto"/>
                            <w:left w:val="none" w:sz="0" w:space="0" w:color="auto"/>
                            <w:bottom w:val="none" w:sz="0" w:space="0" w:color="auto"/>
                            <w:right w:val="none" w:sz="0" w:space="0" w:color="auto"/>
                          </w:divBdr>
                          <w:divsChild>
                            <w:div w:id="1329484624">
                              <w:marLeft w:val="0"/>
                              <w:marRight w:val="0"/>
                              <w:marTop w:val="0"/>
                              <w:marBottom w:val="0"/>
                              <w:divBdr>
                                <w:top w:val="none" w:sz="0" w:space="0" w:color="auto"/>
                                <w:left w:val="none" w:sz="0" w:space="0" w:color="auto"/>
                                <w:bottom w:val="single" w:sz="6" w:space="8" w:color="CCCCCC"/>
                                <w:right w:val="single" w:sz="6" w:space="15" w:color="CCCCCC"/>
                              </w:divBdr>
                              <w:divsChild>
                                <w:div w:id="684751422">
                                  <w:marLeft w:val="0"/>
                                  <w:marRight w:val="0"/>
                                  <w:marTop w:val="0"/>
                                  <w:marBottom w:val="0"/>
                                  <w:divBdr>
                                    <w:top w:val="none" w:sz="0" w:space="0" w:color="auto"/>
                                    <w:left w:val="none" w:sz="0" w:space="0" w:color="auto"/>
                                    <w:bottom w:val="none" w:sz="0" w:space="0" w:color="auto"/>
                                    <w:right w:val="none" w:sz="0" w:space="0" w:color="auto"/>
                                  </w:divBdr>
                                  <w:divsChild>
                                    <w:div w:id="66008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217858">
      <w:bodyDiv w:val="1"/>
      <w:marLeft w:val="0"/>
      <w:marRight w:val="0"/>
      <w:marTop w:val="0"/>
      <w:marBottom w:val="0"/>
      <w:divBdr>
        <w:top w:val="none" w:sz="0" w:space="0" w:color="auto"/>
        <w:left w:val="none" w:sz="0" w:space="0" w:color="auto"/>
        <w:bottom w:val="none" w:sz="0" w:space="0" w:color="auto"/>
        <w:right w:val="none" w:sz="0" w:space="0" w:color="auto"/>
      </w:divBdr>
    </w:div>
    <w:div w:id="1295057733">
      <w:bodyDiv w:val="1"/>
      <w:marLeft w:val="0"/>
      <w:marRight w:val="0"/>
      <w:marTop w:val="0"/>
      <w:marBottom w:val="0"/>
      <w:divBdr>
        <w:top w:val="none" w:sz="0" w:space="0" w:color="auto"/>
        <w:left w:val="none" w:sz="0" w:space="0" w:color="auto"/>
        <w:bottom w:val="none" w:sz="0" w:space="0" w:color="auto"/>
        <w:right w:val="none" w:sz="0" w:space="0" w:color="auto"/>
      </w:divBdr>
    </w:div>
    <w:div w:id="1298143418">
      <w:bodyDiv w:val="1"/>
      <w:marLeft w:val="0"/>
      <w:marRight w:val="0"/>
      <w:marTop w:val="0"/>
      <w:marBottom w:val="0"/>
      <w:divBdr>
        <w:top w:val="none" w:sz="0" w:space="0" w:color="auto"/>
        <w:left w:val="none" w:sz="0" w:space="0" w:color="auto"/>
        <w:bottom w:val="none" w:sz="0" w:space="0" w:color="auto"/>
        <w:right w:val="none" w:sz="0" w:space="0" w:color="auto"/>
      </w:divBdr>
    </w:div>
    <w:div w:id="1316642375">
      <w:bodyDiv w:val="1"/>
      <w:marLeft w:val="0"/>
      <w:marRight w:val="0"/>
      <w:marTop w:val="0"/>
      <w:marBottom w:val="0"/>
      <w:divBdr>
        <w:top w:val="none" w:sz="0" w:space="0" w:color="auto"/>
        <w:left w:val="none" w:sz="0" w:space="0" w:color="auto"/>
        <w:bottom w:val="none" w:sz="0" w:space="0" w:color="auto"/>
        <w:right w:val="none" w:sz="0" w:space="0" w:color="auto"/>
      </w:divBdr>
    </w:div>
    <w:div w:id="1339699064">
      <w:bodyDiv w:val="1"/>
      <w:marLeft w:val="0"/>
      <w:marRight w:val="0"/>
      <w:marTop w:val="0"/>
      <w:marBottom w:val="0"/>
      <w:divBdr>
        <w:top w:val="none" w:sz="0" w:space="0" w:color="auto"/>
        <w:left w:val="none" w:sz="0" w:space="0" w:color="auto"/>
        <w:bottom w:val="none" w:sz="0" w:space="0" w:color="auto"/>
        <w:right w:val="none" w:sz="0" w:space="0" w:color="auto"/>
      </w:divBdr>
      <w:divsChild>
        <w:div w:id="532688357">
          <w:marLeft w:val="0"/>
          <w:marRight w:val="0"/>
          <w:marTop w:val="0"/>
          <w:marBottom w:val="0"/>
          <w:divBdr>
            <w:top w:val="none" w:sz="0" w:space="0" w:color="auto"/>
            <w:left w:val="none" w:sz="0" w:space="0" w:color="auto"/>
            <w:bottom w:val="none" w:sz="0" w:space="0" w:color="auto"/>
            <w:right w:val="none" w:sz="0" w:space="0" w:color="auto"/>
          </w:divBdr>
          <w:divsChild>
            <w:div w:id="848131538">
              <w:marLeft w:val="0"/>
              <w:marRight w:val="0"/>
              <w:marTop w:val="0"/>
              <w:marBottom w:val="0"/>
              <w:divBdr>
                <w:top w:val="none" w:sz="0" w:space="0" w:color="auto"/>
                <w:left w:val="none" w:sz="0" w:space="0" w:color="auto"/>
                <w:bottom w:val="none" w:sz="0" w:space="0" w:color="auto"/>
                <w:right w:val="none" w:sz="0" w:space="0" w:color="auto"/>
              </w:divBdr>
              <w:divsChild>
                <w:div w:id="1914463881">
                  <w:marLeft w:val="0"/>
                  <w:marRight w:val="0"/>
                  <w:marTop w:val="150"/>
                  <w:marBottom w:val="0"/>
                  <w:divBdr>
                    <w:top w:val="none" w:sz="0" w:space="0" w:color="auto"/>
                    <w:left w:val="none" w:sz="0" w:space="0" w:color="auto"/>
                    <w:bottom w:val="none" w:sz="0" w:space="0" w:color="auto"/>
                    <w:right w:val="none" w:sz="0" w:space="0" w:color="auto"/>
                  </w:divBdr>
                  <w:divsChild>
                    <w:div w:id="775827322">
                      <w:marLeft w:val="-150"/>
                      <w:marRight w:val="0"/>
                      <w:marTop w:val="0"/>
                      <w:marBottom w:val="0"/>
                      <w:divBdr>
                        <w:top w:val="none" w:sz="0" w:space="0" w:color="auto"/>
                        <w:left w:val="none" w:sz="0" w:space="0" w:color="auto"/>
                        <w:bottom w:val="none" w:sz="0" w:space="0" w:color="auto"/>
                        <w:right w:val="none" w:sz="0" w:space="0" w:color="auto"/>
                      </w:divBdr>
                      <w:divsChild>
                        <w:div w:id="1143160617">
                          <w:marLeft w:val="0"/>
                          <w:marRight w:val="0"/>
                          <w:marTop w:val="0"/>
                          <w:marBottom w:val="0"/>
                          <w:divBdr>
                            <w:top w:val="none" w:sz="0" w:space="0" w:color="auto"/>
                            <w:left w:val="none" w:sz="0" w:space="0" w:color="auto"/>
                            <w:bottom w:val="none" w:sz="0" w:space="0" w:color="auto"/>
                            <w:right w:val="none" w:sz="0" w:space="0" w:color="auto"/>
                          </w:divBdr>
                          <w:divsChild>
                            <w:div w:id="1944655308">
                              <w:marLeft w:val="0"/>
                              <w:marRight w:val="0"/>
                              <w:marTop w:val="0"/>
                              <w:marBottom w:val="0"/>
                              <w:divBdr>
                                <w:top w:val="none" w:sz="0" w:space="0" w:color="auto"/>
                                <w:left w:val="none" w:sz="0" w:space="0" w:color="auto"/>
                                <w:bottom w:val="none" w:sz="0" w:space="0" w:color="auto"/>
                                <w:right w:val="none" w:sz="0" w:space="0" w:color="auto"/>
                              </w:divBdr>
                              <w:divsChild>
                                <w:div w:id="172457956">
                                  <w:marLeft w:val="0"/>
                                  <w:marRight w:val="0"/>
                                  <w:marTop w:val="0"/>
                                  <w:marBottom w:val="0"/>
                                  <w:divBdr>
                                    <w:top w:val="none" w:sz="0" w:space="0" w:color="auto"/>
                                    <w:left w:val="none" w:sz="0" w:space="0" w:color="auto"/>
                                    <w:bottom w:val="none" w:sz="0" w:space="0" w:color="auto"/>
                                    <w:right w:val="none" w:sz="0" w:space="0" w:color="auto"/>
                                  </w:divBdr>
                                  <w:divsChild>
                                    <w:div w:id="1063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6851741">
      <w:bodyDiv w:val="1"/>
      <w:marLeft w:val="0"/>
      <w:marRight w:val="0"/>
      <w:marTop w:val="0"/>
      <w:marBottom w:val="0"/>
      <w:divBdr>
        <w:top w:val="none" w:sz="0" w:space="0" w:color="auto"/>
        <w:left w:val="none" w:sz="0" w:space="0" w:color="auto"/>
        <w:bottom w:val="none" w:sz="0" w:space="0" w:color="auto"/>
        <w:right w:val="none" w:sz="0" w:space="0" w:color="auto"/>
      </w:divBdr>
    </w:div>
    <w:div w:id="1470316438">
      <w:bodyDiv w:val="1"/>
      <w:marLeft w:val="0"/>
      <w:marRight w:val="0"/>
      <w:marTop w:val="0"/>
      <w:marBottom w:val="0"/>
      <w:divBdr>
        <w:top w:val="none" w:sz="0" w:space="0" w:color="auto"/>
        <w:left w:val="none" w:sz="0" w:space="0" w:color="auto"/>
        <w:bottom w:val="none" w:sz="0" w:space="0" w:color="auto"/>
        <w:right w:val="none" w:sz="0" w:space="0" w:color="auto"/>
      </w:divBdr>
      <w:divsChild>
        <w:div w:id="574901509">
          <w:marLeft w:val="0"/>
          <w:marRight w:val="0"/>
          <w:marTop w:val="0"/>
          <w:marBottom w:val="0"/>
          <w:divBdr>
            <w:top w:val="none" w:sz="0" w:space="0" w:color="auto"/>
            <w:left w:val="none" w:sz="0" w:space="0" w:color="auto"/>
            <w:bottom w:val="none" w:sz="0" w:space="0" w:color="auto"/>
            <w:right w:val="none" w:sz="0" w:space="0" w:color="auto"/>
          </w:divBdr>
          <w:divsChild>
            <w:div w:id="1291325552">
              <w:marLeft w:val="0"/>
              <w:marRight w:val="0"/>
              <w:marTop w:val="0"/>
              <w:marBottom w:val="0"/>
              <w:divBdr>
                <w:top w:val="none" w:sz="0" w:space="0" w:color="auto"/>
                <w:left w:val="none" w:sz="0" w:space="0" w:color="auto"/>
                <w:bottom w:val="none" w:sz="0" w:space="0" w:color="auto"/>
                <w:right w:val="none" w:sz="0" w:space="0" w:color="auto"/>
              </w:divBdr>
              <w:divsChild>
                <w:div w:id="202255902">
                  <w:marLeft w:val="0"/>
                  <w:marRight w:val="0"/>
                  <w:marTop w:val="150"/>
                  <w:marBottom w:val="0"/>
                  <w:divBdr>
                    <w:top w:val="none" w:sz="0" w:space="0" w:color="auto"/>
                    <w:left w:val="none" w:sz="0" w:space="0" w:color="auto"/>
                    <w:bottom w:val="none" w:sz="0" w:space="0" w:color="auto"/>
                    <w:right w:val="none" w:sz="0" w:space="0" w:color="auto"/>
                  </w:divBdr>
                  <w:divsChild>
                    <w:div w:id="512844617">
                      <w:marLeft w:val="-150"/>
                      <w:marRight w:val="0"/>
                      <w:marTop w:val="0"/>
                      <w:marBottom w:val="0"/>
                      <w:divBdr>
                        <w:top w:val="none" w:sz="0" w:space="0" w:color="auto"/>
                        <w:left w:val="none" w:sz="0" w:space="0" w:color="auto"/>
                        <w:bottom w:val="none" w:sz="0" w:space="0" w:color="auto"/>
                        <w:right w:val="none" w:sz="0" w:space="0" w:color="auto"/>
                      </w:divBdr>
                      <w:divsChild>
                        <w:div w:id="1059743181">
                          <w:marLeft w:val="0"/>
                          <w:marRight w:val="0"/>
                          <w:marTop w:val="0"/>
                          <w:marBottom w:val="0"/>
                          <w:divBdr>
                            <w:top w:val="none" w:sz="0" w:space="0" w:color="auto"/>
                            <w:left w:val="none" w:sz="0" w:space="0" w:color="auto"/>
                            <w:bottom w:val="none" w:sz="0" w:space="0" w:color="auto"/>
                            <w:right w:val="none" w:sz="0" w:space="0" w:color="auto"/>
                          </w:divBdr>
                          <w:divsChild>
                            <w:div w:id="268270916">
                              <w:marLeft w:val="0"/>
                              <w:marRight w:val="0"/>
                              <w:marTop w:val="0"/>
                              <w:marBottom w:val="0"/>
                              <w:divBdr>
                                <w:top w:val="none" w:sz="0" w:space="0" w:color="auto"/>
                                <w:left w:val="none" w:sz="0" w:space="0" w:color="auto"/>
                                <w:bottom w:val="none" w:sz="0" w:space="0" w:color="auto"/>
                                <w:right w:val="none" w:sz="0" w:space="0" w:color="auto"/>
                              </w:divBdr>
                              <w:divsChild>
                                <w:div w:id="1440641563">
                                  <w:marLeft w:val="0"/>
                                  <w:marRight w:val="0"/>
                                  <w:marTop w:val="0"/>
                                  <w:marBottom w:val="0"/>
                                  <w:divBdr>
                                    <w:top w:val="none" w:sz="0" w:space="0" w:color="auto"/>
                                    <w:left w:val="none" w:sz="0" w:space="0" w:color="auto"/>
                                    <w:bottom w:val="none" w:sz="0" w:space="0" w:color="auto"/>
                                    <w:right w:val="none" w:sz="0" w:space="0" w:color="auto"/>
                                  </w:divBdr>
                                  <w:divsChild>
                                    <w:div w:id="197545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955963">
      <w:bodyDiv w:val="1"/>
      <w:marLeft w:val="0"/>
      <w:marRight w:val="0"/>
      <w:marTop w:val="0"/>
      <w:marBottom w:val="0"/>
      <w:divBdr>
        <w:top w:val="none" w:sz="0" w:space="0" w:color="auto"/>
        <w:left w:val="none" w:sz="0" w:space="0" w:color="auto"/>
        <w:bottom w:val="none" w:sz="0" w:space="0" w:color="auto"/>
        <w:right w:val="none" w:sz="0" w:space="0" w:color="auto"/>
      </w:divBdr>
    </w:div>
    <w:div w:id="1591309911">
      <w:bodyDiv w:val="1"/>
      <w:marLeft w:val="0"/>
      <w:marRight w:val="0"/>
      <w:marTop w:val="0"/>
      <w:marBottom w:val="0"/>
      <w:divBdr>
        <w:top w:val="none" w:sz="0" w:space="0" w:color="auto"/>
        <w:left w:val="none" w:sz="0" w:space="0" w:color="auto"/>
        <w:bottom w:val="none" w:sz="0" w:space="0" w:color="auto"/>
        <w:right w:val="none" w:sz="0" w:space="0" w:color="auto"/>
      </w:divBdr>
    </w:div>
    <w:div w:id="1604723949">
      <w:bodyDiv w:val="1"/>
      <w:marLeft w:val="0"/>
      <w:marRight w:val="0"/>
      <w:marTop w:val="0"/>
      <w:marBottom w:val="0"/>
      <w:divBdr>
        <w:top w:val="none" w:sz="0" w:space="0" w:color="auto"/>
        <w:left w:val="none" w:sz="0" w:space="0" w:color="auto"/>
        <w:bottom w:val="none" w:sz="0" w:space="0" w:color="auto"/>
        <w:right w:val="none" w:sz="0" w:space="0" w:color="auto"/>
      </w:divBdr>
    </w:div>
    <w:div w:id="1643342513">
      <w:bodyDiv w:val="1"/>
      <w:marLeft w:val="0"/>
      <w:marRight w:val="0"/>
      <w:marTop w:val="0"/>
      <w:marBottom w:val="0"/>
      <w:divBdr>
        <w:top w:val="none" w:sz="0" w:space="0" w:color="auto"/>
        <w:left w:val="none" w:sz="0" w:space="0" w:color="auto"/>
        <w:bottom w:val="none" w:sz="0" w:space="0" w:color="auto"/>
        <w:right w:val="none" w:sz="0" w:space="0" w:color="auto"/>
      </w:divBdr>
    </w:div>
    <w:div w:id="1682120334">
      <w:bodyDiv w:val="1"/>
      <w:marLeft w:val="0"/>
      <w:marRight w:val="0"/>
      <w:marTop w:val="0"/>
      <w:marBottom w:val="0"/>
      <w:divBdr>
        <w:top w:val="none" w:sz="0" w:space="0" w:color="auto"/>
        <w:left w:val="none" w:sz="0" w:space="0" w:color="auto"/>
        <w:bottom w:val="none" w:sz="0" w:space="0" w:color="auto"/>
        <w:right w:val="none" w:sz="0" w:space="0" w:color="auto"/>
      </w:divBdr>
    </w:div>
    <w:div w:id="1699962152">
      <w:bodyDiv w:val="1"/>
      <w:marLeft w:val="0"/>
      <w:marRight w:val="0"/>
      <w:marTop w:val="0"/>
      <w:marBottom w:val="0"/>
      <w:divBdr>
        <w:top w:val="none" w:sz="0" w:space="0" w:color="auto"/>
        <w:left w:val="none" w:sz="0" w:space="0" w:color="auto"/>
        <w:bottom w:val="none" w:sz="0" w:space="0" w:color="auto"/>
        <w:right w:val="none" w:sz="0" w:space="0" w:color="auto"/>
      </w:divBdr>
    </w:div>
    <w:div w:id="1779176071">
      <w:bodyDiv w:val="1"/>
      <w:marLeft w:val="0"/>
      <w:marRight w:val="0"/>
      <w:marTop w:val="0"/>
      <w:marBottom w:val="0"/>
      <w:divBdr>
        <w:top w:val="none" w:sz="0" w:space="0" w:color="auto"/>
        <w:left w:val="none" w:sz="0" w:space="0" w:color="auto"/>
        <w:bottom w:val="none" w:sz="0" w:space="0" w:color="auto"/>
        <w:right w:val="none" w:sz="0" w:space="0" w:color="auto"/>
      </w:divBdr>
    </w:div>
    <w:div w:id="1822044514">
      <w:bodyDiv w:val="1"/>
      <w:marLeft w:val="0"/>
      <w:marRight w:val="0"/>
      <w:marTop w:val="0"/>
      <w:marBottom w:val="0"/>
      <w:divBdr>
        <w:top w:val="none" w:sz="0" w:space="0" w:color="auto"/>
        <w:left w:val="none" w:sz="0" w:space="0" w:color="auto"/>
        <w:bottom w:val="none" w:sz="0" w:space="0" w:color="auto"/>
        <w:right w:val="none" w:sz="0" w:space="0" w:color="auto"/>
      </w:divBdr>
    </w:div>
    <w:div w:id="1872255527">
      <w:bodyDiv w:val="1"/>
      <w:marLeft w:val="0"/>
      <w:marRight w:val="0"/>
      <w:marTop w:val="0"/>
      <w:marBottom w:val="0"/>
      <w:divBdr>
        <w:top w:val="none" w:sz="0" w:space="0" w:color="auto"/>
        <w:left w:val="none" w:sz="0" w:space="0" w:color="auto"/>
        <w:bottom w:val="none" w:sz="0" w:space="0" w:color="auto"/>
        <w:right w:val="none" w:sz="0" w:space="0" w:color="auto"/>
      </w:divBdr>
    </w:div>
    <w:div w:id="1952206609">
      <w:bodyDiv w:val="1"/>
      <w:marLeft w:val="0"/>
      <w:marRight w:val="0"/>
      <w:marTop w:val="0"/>
      <w:marBottom w:val="0"/>
      <w:divBdr>
        <w:top w:val="none" w:sz="0" w:space="0" w:color="auto"/>
        <w:left w:val="none" w:sz="0" w:space="0" w:color="auto"/>
        <w:bottom w:val="none" w:sz="0" w:space="0" w:color="auto"/>
        <w:right w:val="none" w:sz="0" w:space="0" w:color="auto"/>
      </w:divBdr>
    </w:div>
    <w:div w:id="1962956032">
      <w:bodyDiv w:val="1"/>
      <w:marLeft w:val="0"/>
      <w:marRight w:val="0"/>
      <w:marTop w:val="0"/>
      <w:marBottom w:val="0"/>
      <w:divBdr>
        <w:top w:val="none" w:sz="0" w:space="0" w:color="auto"/>
        <w:left w:val="none" w:sz="0" w:space="0" w:color="auto"/>
        <w:bottom w:val="none" w:sz="0" w:space="0" w:color="auto"/>
        <w:right w:val="none" w:sz="0" w:space="0" w:color="auto"/>
      </w:divBdr>
    </w:div>
    <w:div w:id="2007903304">
      <w:bodyDiv w:val="1"/>
      <w:marLeft w:val="0"/>
      <w:marRight w:val="0"/>
      <w:marTop w:val="0"/>
      <w:marBottom w:val="0"/>
      <w:divBdr>
        <w:top w:val="none" w:sz="0" w:space="0" w:color="auto"/>
        <w:left w:val="none" w:sz="0" w:space="0" w:color="auto"/>
        <w:bottom w:val="none" w:sz="0" w:space="0" w:color="auto"/>
        <w:right w:val="none" w:sz="0" w:space="0" w:color="auto"/>
      </w:divBdr>
    </w:div>
    <w:div w:id="2010280641">
      <w:bodyDiv w:val="1"/>
      <w:marLeft w:val="0"/>
      <w:marRight w:val="0"/>
      <w:marTop w:val="0"/>
      <w:marBottom w:val="0"/>
      <w:divBdr>
        <w:top w:val="none" w:sz="0" w:space="0" w:color="auto"/>
        <w:left w:val="none" w:sz="0" w:space="0" w:color="auto"/>
        <w:bottom w:val="none" w:sz="0" w:space="0" w:color="auto"/>
        <w:right w:val="none" w:sz="0" w:space="0" w:color="auto"/>
      </w:divBdr>
    </w:div>
    <w:div w:id="2053186633">
      <w:bodyDiv w:val="1"/>
      <w:marLeft w:val="0"/>
      <w:marRight w:val="0"/>
      <w:marTop w:val="0"/>
      <w:marBottom w:val="0"/>
      <w:divBdr>
        <w:top w:val="none" w:sz="0" w:space="0" w:color="auto"/>
        <w:left w:val="none" w:sz="0" w:space="0" w:color="auto"/>
        <w:bottom w:val="none" w:sz="0" w:space="0" w:color="auto"/>
        <w:right w:val="none" w:sz="0" w:space="0" w:color="auto"/>
      </w:divBdr>
    </w:div>
    <w:div w:id="2085567667">
      <w:bodyDiv w:val="1"/>
      <w:marLeft w:val="0"/>
      <w:marRight w:val="0"/>
      <w:marTop w:val="0"/>
      <w:marBottom w:val="0"/>
      <w:divBdr>
        <w:top w:val="none" w:sz="0" w:space="0" w:color="auto"/>
        <w:left w:val="none" w:sz="0" w:space="0" w:color="auto"/>
        <w:bottom w:val="none" w:sz="0" w:space="0" w:color="auto"/>
        <w:right w:val="none" w:sz="0" w:space="0" w:color="auto"/>
      </w:divBdr>
    </w:div>
    <w:div w:id="214539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c.gov/nceh/radiation/emergencies/pdf/radiation-decedent-guidelines.pdf" TargetMode="External"/><Relationship Id="rId21" Type="http://schemas.openxmlformats.org/officeDocument/2006/relationships/hyperlink" Target="https://www.sseb.org/wp-content/uploads/2022/04/SMRAP_22_web.pdf" TargetMode="External"/><Relationship Id="rId42" Type="http://schemas.openxmlformats.org/officeDocument/2006/relationships/hyperlink" Target="https://ncrponline.org/shop/reports/report-no-179-guidance-for-emergency-response-dosimetry-2017/" TargetMode="External"/><Relationship Id="rId47" Type="http://schemas.openxmlformats.org/officeDocument/2006/relationships/hyperlink" Target="https://remm.hhs.gov/pag.htm" TargetMode="External"/><Relationship Id="rId63" Type="http://schemas.openxmlformats.org/officeDocument/2006/relationships/hyperlink" Target="https://www.fema.gov/sites/default/files/2020-07/fema_incident-annex_nuclear-radiological.pdf" TargetMode="External"/><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ritn.net/triage/" TargetMode="External"/><Relationship Id="rId29" Type="http://schemas.openxmlformats.org/officeDocument/2006/relationships/hyperlink" Target="https://remm.hhs.gov/ind_health_safety.htm" TargetMode="External"/><Relationship Id="rId11" Type="http://schemas.openxmlformats.org/officeDocument/2006/relationships/image" Target="media/image4.png"/><Relationship Id="rId24" Type="http://schemas.openxmlformats.org/officeDocument/2006/relationships/hyperlink" Target="https://www.cdc.gov/nceh/radiation/emergencies/clinicians.htm?CDC_AA_refVal=https%3A%2F%2Femergency.cdc.gov%2Fradiation%2Fclinicians.asp" TargetMode="External"/><Relationship Id="rId32" Type="http://schemas.openxmlformats.org/officeDocument/2006/relationships/hyperlink" Target="https://remm.hhs.gov/PlanningGuidanceNuclearDetonation.pdf" TargetMode="External"/><Relationship Id="rId37" Type="http://schemas.openxmlformats.org/officeDocument/2006/relationships/hyperlink" Target="https://remm.hhs.gov/EPA_PAG_Manual_FINAL_01-26-2017.pdf" TargetMode="External"/><Relationship Id="rId40" Type="http://schemas.openxmlformats.org/officeDocument/2006/relationships/hyperlink" Target="https://remm.hhs.gov/fieldguide.htm" TargetMode="External"/><Relationship Id="rId45" Type="http://schemas.openxmlformats.org/officeDocument/2006/relationships/hyperlink" Target="https://remm.hhs.gov/pag.htm" TargetMode="External"/><Relationship Id="rId53" Type="http://schemas.openxmlformats.org/officeDocument/2006/relationships/hyperlink" Target="https://remm.hhs.gov/pag.htm" TargetMode="External"/><Relationship Id="rId58" Type="http://schemas.openxmlformats.org/officeDocument/2006/relationships/hyperlink" Target="https://remm.hhs.gov/radmonitor_water_food.htm" TargetMode="External"/><Relationship Id="rId66" Type="http://schemas.openxmlformats.org/officeDocument/2006/relationships/hyperlink" Target="https://www.fema.gov/sites/default/files/2020-07/fema_incident-annex_nuclear-radiological.pdf" TargetMode="External"/><Relationship Id="rId74"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9.png"/><Relationship Id="rId19" Type="http://schemas.openxmlformats.org/officeDocument/2006/relationships/hyperlink" Target="https://www.cdc.gov/nceh/radiation/emergencies/pdf/radiation-decedent-guidelines.pdf" TargetMode="External"/><Relationship Id="rId14" Type="http://schemas.openxmlformats.org/officeDocument/2006/relationships/image" Target="media/image7.png"/><Relationship Id="rId22" Type="http://schemas.openxmlformats.org/officeDocument/2006/relationships/hyperlink" Target="https://www.cdc.gov/nceh/radiation/emergencies/resourcelibrary/all.htm" TargetMode="External"/><Relationship Id="rId27" Type="http://schemas.openxmlformats.org/officeDocument/2006/relationships/hyperlink" Target="https://remm.hhs.gov/index.html" TargetMode="External"/><Relationship Id="rId30" Type="http://schemas.openxmlformats.org/officeDocument/2006/relationships/hyperlink" Target="https://remm.hhs.gov/NRIA_intro.htm" TargetMode="External"/><Relationship Id="rId35" Type="http://schemas.openxmlformats.org/officeDocument/2006/relationships/hyperlink" Target="https://ncrponline.org/shop/reports/report-no-165-responding-to-a-radiological-or-nuclear-terrorism-incident-a-guide-for-decision-makers/" TargetMode="External"/><Relationship Id="rId43" Type="http://schemas.openxmlformats.org/officeDocument/2006/relationships/hyperlink" Target="https://www.fema.gov/sites/default/files/documents/fema_nuclear-power-plant-incident_communicating-during-after_june-2013.pdf" TargetMode="External"/><Relationship Id="rId48" Type="http://schemas.openxmlformats.org/officeDocument/2006/relationships/hyperlink" Target="https://remm.hhs.gov/pag.htm" TargetMode="External"/><Relationship Id="rId56" Type="http://schemas.openxmlformats.org/officeDocument/2006/relationships/hyperlink" Target="https://remm.hhs.gov/pag.htm" TargetMode="External"/><Relationship Id="rId64" Type="http://schemas.openxmlformats.org/officeDocument/2006/relationships/image" Target="media/image10.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remm.hhs.gov/pag.htm"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remm.hhs.gov/index.html" TargetMode="External"/><Relationship Id="rId25" Type="http://schemas.openxmlformats.org/officeDocument/2006/relationships/hyperlink" Target="https://www.crcpd.org/page/Toolbox_default" TargetMode="External"/><Relationship Id="rId33" Type="http://schemas.openxmlformats.org/officeDocument/2006/relationships/hyperlink" Target="https://www.dhs.gov/sites/default/files/publications/Quick%20Reference%20Guide%20Final.pdf" TargetMode="External"/><Relationship Id="rId38" Type="http://schemas.openxmlformats.org/officeDocument/2006/relationships/hyperlink" Target="https://www-pub.iaea.org/books/IAEABooks/12230/Medical-Management-of-Persons-Internally-Contaminated-with-Radionuclides-in-a-Nuclear-or-Radiological-Emergency" TargetMode="External"/><Relationship Id="rId46" Type="http://schemas.openxmlformats.org/officeDocument/2006/relationships/hyperlink" Target="https://remm.hhs.gov/pag.htm" TargetMode="External"/><Relationship Id="rId59" Type="http://schemas.openxmlformats.org/officeDocument/2006/relationships/hyperlink" Target="https://www.epa.gov/sites/default/files/2017-01/documents/epa_pag_manual_final_revisions_01-11-2017_cover_disclaimer_8.pdf" TargetMode="External"/><Relationship Id="rId67" Type="http://schemas.openxmlformats.org/officeDocument/2006/relationships/image" Target="media/image12.png"/><Relationship Id="rId20" Type="http://schemas.openxmlformats.org/officeDocument/2006/relationships/hyperlink" Target="https://orise.orau.gov/reacts/index.html" TargetMode="External"/><Relationship Id="rId41" Type="http://schemas.openxmlformats.org/officeDocument/2006/relationships/hyperlink" Target="https://ncrponline.org/shop/reports/report-no-166-population-monitoring-and-radionuclide-decorporation-following-a-radiological-or-nuclear-incident/" TargetMode="External"/><Relationship Id="rId54" Type="http://schemas.openxmlformats.org/officeDocument/2006/relationships/hyperlink" Target="https://remm.hhs.gov/pag.htm" TargetMode="External"/><Relationship Id="rId62" Type="http://schemas.openxmlformats.org/officeDocument/2006/relationships/hyperlink" Target="https://www.fema.gov/media-library-data/1478636264406-cd6307630737c2e3b8f4e0352476c1e0/NRIA_FINAL_110216.pdf" TargetMode="External"/><Relationship Id="rId70" Type="http://schemas.openxmlformats.org/officeDocument/2006/relationships/image" Target="media/image13.gi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cdc.gov/nceh/radiation/emergencies/glossary.htm" TargetMode="External"/><Relationship Id="rId28" Type="http://schemas.openxmlformats.org/officeDocument/2006/relationships/hyperlink" Target="https://remm.hhs.gov/decisionmakersguide.htm" TargetMode="External"/><Relationship Id="rId36" Type="http://schemas.openxmlformats.org/officeDocument/2006/relationships/hyperlink" Target="https://www.dhs.gov/sites/default/files/publications/NUSTL_RDD-ResponsePlanningGuidance-Public_171215-508.pdf" TargetMode="External"/><Relationship Id="rId49" Type="http://schemas.openxmlformats.org/officeDocument/2006/relationships/hyperlink" Target="https://remm.hhs.gov/pag.htm" TargetMode="External"/><Relationship Id="rId57" Type="http://schemas.openxmlformats.org/officeDocument/2006/relationships/hyperlink" Target="https://remm.hhs.gov/pag.htm" TargetMode="External"/><Relationship Id="rId10" Type="http://schemas.openxmlformats.org/officeDocument/2006/relationships/image" Target="media/image3.png"/><Relationship Id="rId31" Type="http://schemas.openxmlformats.org/officeDocument/2006/relationships/hyperlink" Target="https://www.fema.gov/sites/default/files/documents/fema_improvised-nuclear-device_communicating-aftermath_june-2013.pdf" TargetMode="External"/><Relationship Id="rId44" Type="http://schemas.openxmlformats.org/officeDocument/2006/relationships/hyperlink" Target="http://emergency.cdc.gov/radiation/pdf/operating-public-shelters.pdf" TargetMode="External"/><Relationship Id="rId52" Type="http://schemas.openxmlformats.org/officeDocument/2006/relationships/hyperlink" Target="https://remm.hhs.gov/pag.htm" TargetMode="External"/><Relationship Id="rId60" Type="http://schemas.openxmlformats.org/officeDocument/2006/relationships/hyperlink" Target="https://www.epa.gov/sites/default/files/2017-01/documents/epa_pag_manual_final_revisions_01-11-2017_cover_disclaimer_8.pdf" TargetMode="External"/><Relationship Id="rId65" Type="http://schemas.openxmlformats.org/officeDocument/2006/relationships/image" Target="media/image11.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cdc.gov/nceh/radiation/emergencies/pdf/radiation-decedent-guidelines.pdf" TargetMode="External"/><Relationship Id="rId39" Type="http://schemas.openxmlformats.org/officeDocument/2006/relationships/hyperlink" Target="https://ncrponline.org/shop/reports/report-no-161-i-management-of-persons-contaminated-with-radionuclides-handbook/" TargetMode="External"/><Relationship Id="rId34" Type="http://schemas.openxmlformats.org/officeDocument/2006/relationships/hyperlink" Target="https://www.dhs.gov/sites/default/files/publications/IND%20Health%20Safety%20Planners%20Guide%20Final.pdf" TargetMode="External"/><Relationship Id="rId50" Type="http://schemas.openxmlformats.org/officeDocument/2006/relationships/hyperlink" Target="https://remm.hhs.gov/pag.htm" TargetMode="External"/><Relationship Id="rId55" Type="http://schemas.openxmlformats.org/officeDocument/2006/relationships/hyperlink" Target="https://remm.hhs.gov/pag.htm"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D35AC-0D35-490F-B6F0-645C0BAAE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45</Pages>
  <Words>13002</Words>
  <Characters>74117</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Commonwealth of Kentucky</Company>
  <LinksUpToDate>false</LinksUpToDate>
  <CharactersWithSpaces>86946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Grant Gillion</dc:creator>
  <cp:lastModifiedBy>Carney, David N (CHFS DPH DPHPS)</cp:lastModifiedBy>
  <cp:revision>3</cp:revision>
  <cp:lastPrinted>2019-09-19T16:09:00Z</cp:lastPrinted>
  <dcterms:created xsi:type="dcterms:W3CDTF">2023-06-26T15:47:00Z</dcterms:created>
  <dcterms:modified xsi:type="dcterms:W3CDTF">2024-11-22T16:09:00Z</dcterms:modified>
</cp:coreProperties>
</file>